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835A" w14:textId="6D05836D" w:rsidR="00C151C2" w:rsidRPr="001E22C9" w:rsidRDefault="00273B91" w:rsidP="00C807D8">
      <w:pPr>
        <w:spacing w:after="20"/>
        <w:jc w:val="center"/>
        <w:rPr>
          <w:rFonts w:ascii="Calibri" w:eastAsia="Calibri" w:hAnsi="Calibri" w:cs="Calibri"/>
          <w:b/>
          <w:color w:val="244061" w:themeColor="accent1" w:themeShade="80"/>
          <w:sz w:val="28"/>
          <w:szCs w:val="28"/>
          <w:lang w:val="el-GR"/>
        </w:rPr>
      </w:pPr>
      <w:r>
        <w:rPr>
          <w:rFonts w:ascii="Calibri" w:eastAsia="Calibri" w:hAnsi="Calibri" w:cs="Calibri"/>
          <w:b/>
          <w:color w:val="244061" w:themeColor="accent1" w:themeShade="80"/>
          <w:sz w:val="28"/>
          <w:szCs w:val="28"/>
          <w:lang w:val="el-GR"/>
        </w:rPr>
        <w:t>Έκθεση επί του προτεινόμενου πίνακα Πολυετούς Δημοσιονομικού Προγραμματισμού (ΠΔΠ) 2027 - 2030</w:t>
      </w:r>
    </w:p>
    <w:p w14:paraId="138CF208" w14:textId="77777777" w:rsidR="00121937" w:rsidRPr="001E22C9" w:rsidRDefault="00121937" w:rsidP="00C807D8">
      <w:pPr>
        <w:spacing w:after="160"/>
        <w:jc w:val="center"/>
        <w:rPr>
          <w:rFonts w:ascii="Calibri" w:eastAsia="Calibri" w:hAnsi="Calibri" w:cs="Calibri"/>
          <w:bCs/>
          <w:color w:val="244061" w:themeColor="accent1" w:themeShade="80"/>
          <w:sz w:val="24"/>
          <w:szCs w:val="24"/>
          <w:lang w:val="el-GR"/>
        </w:rPr>
      </w:pPr>
      <w:r>
        <w:rPr>
          <w:rFonts w:ascii="Calibri" w:eastAsia="Calibri" w:hAnsi="Calibri" w:cs="Calibri"/>
          <w:bCs/>
          <w:color w:val="244061" w:themeColor="accent1" w:themeShade="80"/>
          <w:sz w:val="24"/>
          <w:szCs w:val="24"/>
          <w:lang w:val="el-GR"/>
        </w:rPr>
        <w:t>(σύμφωνα με την παρ. 2.2.1 του άρθρου 2 της 37564/03.07.2026 (Β΄4107) υ.α.)</w:t>
      </w:r>
    </w:p>
    <w:p w14:paraId="212DEAAF" w14:textId="77777777" w:rsidR="00BD6A78" w:rsidRDefault="00BD6A78">
      <w:pPr>
        <w:spacing w:after="160"/>
        <w:jc w:val="center"/>
        <w:rPr>
          <w:rFonts w:ascii="Calibri" w:hAnsi="Calibri" w:cs="Calibri"/>
          <w:sz w:val="28"/>
          <w:szCs w:val="28"/>
          <w:lang w:val="el-GR"/>
        </w:rPr>
      </w:pPr>
    </w:p>
    <w:tbl>
      <w:tblPr>
        <w:tblStyle w:val="afa"/>
        <w:tblW w:w="0" w:type="auto"/>
        <w:jc w:val="center"/>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ayout w:type="fixed"/>
        <w:tblLook w:val="04A0" w:firstRow="1" w:lastRow="0" w:firstColumn="1" w:lastColumn="0" w:noHBand="0" w:noVBand="1"/>
      </w:tblPr>
      <w:tblGrid>
        <w:gridCol w:w="3823"/>
        <w:gridCol w:w="6662"/>
      </w:tblGrid>
      <w:tr w:rsidR="00C151C2" w:rsidRPr="00F23748" w14:paraId="2546D4B0" w14:textId="77777777" w:rsidTr="00E6654C">
        <w:trPr>
          <w:jc w:val="center"/>
        </w:trPr>
        <w:tc>
          <w:tcPr>
            <w:tcW w:w="3823" w:type="dxa"/>
            <w:tcMar>
              <w:top w:w="80" w:type="dxa"/>
              <w:left w:w="90" w:type="dxa"/>
              <w:bottom w:w="80" w:type="dxa"/>
              <w:right w:w="90" w:type="dxa"/>
            </w:tcMar>
          </w:tcPr>
          <w:p w14:paraId="799103E0" w14:textId="77777777" w:rsidR="00C151C2" w:rsidRPr="001E22C9" w:rsidRDefault="001E22C9">
            <w:pPr>
              <w:rPr>
                <w:rFonts w:ascii="Calibri" w:hAnsi="Calibri" w:cs="Calibri"/>
                <w:sz w:val="24"/>
                <w:szCs w:val="24"/>
                <w:lang w:val="el-GR"/>
              </w:rPr>
            </w:pPr>
            <w:r>
              <w:rPr>
                <w:rFonts w:ascii="Calibri" w:hAnsi="Calibri" w:cs="Calibri"/>
                <w:b/>
                <w:sz w:val="24"/>
                <w:szCs w:val="24"/>
                <w:lang w:val="el-GR"/>
              </w:rPr>
              <w:t>Επωνυμία φορέα:</w:t>
            </w:r>
          </w:p>
        </w:tc>
        <w:bookmarkStart w:id="0" w:name="ORG_NAME"/>
        <w:tc>
          <w:tcPr>
            <w:tcW w:w="6662" w:type="dxa"/>
            <w:shd w:val="clear" w:color="auto" w:fill="F2F2F2" w:themeFill="background1" w:themeFillShade="F2"/>
            <w:tcMar>
              <w:top w:w="80" w:type="dxa"/>
              <w:left w:w="90" w:type="dxa"/>
              <w:bottom w:w="80" w:type="dxa"/>
              <w:right w:w="90" w:type="dxa"/>
            </w:tcMar>
            <w:vAlign w:val="center"/>
          </w:tcPr>
          <w:p w14:paraId="10137D58" w14:textId="77777777" w:rsidR="00E5084D" w:rsidRDefault="00923392">
            <w:pPr>
              <w:jc w:val="center"/>
            </w:pPr>
            <w:r>
              <w:rPr>
                <w:rFonts w:ascii="Calibri" w:hAnsi="Calibri" w:cs="Calibri"/>
                <w:sz w:val="24"/>
              </w:rPr>
              <w:fldChar w:fldCharType="begin">
                <w:ffData>
                  <w:name w:val="ORG_NAME"/>
                  <w:enabled/>
                  <w:calcOnExit/>
                  <w:textInput>
                    <w:default w:val="[Επωνυμία φορέα]"/>
                  </w:textInput>
                </w:ffData>
              </w:fldChar>
            </w:r>
            <w:r>
              <w:instrText xml:space="preserve"> FORMTEXT </w:instrText>
            </w:r>
            <w:r>
              <w:fldChar w:fldCharType="separate"/>
            </w:r>
            <w:r>
              <w:rPr>
                <w:rFonts w:ascii="Calibri" w:hAnsi="Calibri" w:cs="Calibri"/>
                <w:noProof/>
                <w:sz w:val="24"/>
              </w:rPr>
              <w:t>[Επωνυμία φορέα]</w:t>
            </w:r>
            <w:r>
              <w:fldChar w:fldCharType="end"/>
            </w:r>
            <w:bookmarkEnd w:id="0"/>
          </w:p>
        </w:tc>
      </w:tr>
      <w:tr w:rsidR="00C151C2" w:rsidRPr="00F23748" w14:paraId="3EF97808" w14:textId="77777777" w:rsidTr="00E6654C">
        <w:trPr>
          <w:jc w:val="center"/>
        </w:trPr>
        <w:tc>
          <w:tcPr>
            <w:tcW w:w="3823" w:type="dxa"/>
            <w:tcMar>
              <w:top w:w="80" w:type="dxa"/>
              <w:left w:w="90" w:type="dxa"/>
              <w:bottom w:w="80" w:type="dxa"/>
              <w:right w:w="90" w:type="dxa"/>
            </w:tcMar>
          </w:tcPr>
          <w:p w14:paraId="295A273A" w14:textId="77777777" w:rsidR="00C151C2" w:rsidRPr="00F23748" w:rsidRDefault="009A40E7">
            <w:pPr>
              <w:rPr>
                <w:rFonts w:ascii="Calibri" w:hAnsi="Calibri" w:cs="Calibri"/>
                <w:sz w:val="24"/>
                <w:szCs w:val="24"/>
                <w:lang w:val="el-GR"/>
              </w:rPr>
            </w:pPr>
            <w:r w:rsidRPr="00F23748">
              <w:rPr>
                <w:rFonts w:ascii="Calibri" w:hAnsi="Calibri" w:cs="Calibri"/>
                <w:b/>
                <w:sz w:val="24"/>
                <w:szCs w:val="24"/>
                <w:lang w:val="el-GR"/>
              </w:rPr>
              <w:t xml:space="preserve">Μήνας αναφοράς κατάρτισης </w:t>
            </w:r>
            <w:r w:rsidR="001E22C9">
              <w:rPr>
                <w:rFonts w:ascii="Calibri" w:hAnsi="Calibri" w:cs="Calibri"/>
                <w:b/>
                <w:sz w:val="24"/>
                <w:szCs w:val="24"/>
                <w:lang w:val="el-GR"/>
              </w:rPr>
              <w:t>σχεδίου ΠΥ</w:t>
            </w:r>
          </w:p>
        </w:tc>
        <w:bookmarkStart w:id="1" w:name="REPORT_MONTH"/>
        <w:tc>
          <w:tcPr>
            <w:tcW w:w="6662" w:type="dxa"/>
            <w:shd w:val="clear" w:color="auto" w:fill="F2F2F2" w:themeFill="background1" w:themeFillShade="F2"/>
            <w:tcMar>
              <w:top w:w="80" w:type="dxa"/>
              <w:left w:w="90" w:type="dxa"/>
              <w:bottom w:w="80" w:type="dxa"/>
              <w:right w:w="90" w:type="dxa"/>
            </w:tcMar>
            <w:vAlign w:val="center"/>
          </w:tcPr>
          <w:p w14:paraId="56BC63F9" w14:textId="77777777" w:rsidR="00E5084D" w:rsidRDefault="00923392">
            <w:pPr>
              <w:jc w:val="center"/>
            </w:pPr>
            <w:r>
              <w:rPr>
                <w:rFonts w:ascii="Calibri" w:hAnsi="Calibri" w:cs="Calibri"/>
                <w:sz w:val="24"/>
              </w:rPr>
              <w:fldChar w:fldCharType="begin">
                <w:ffData>
                  <w:name w:val="REPORT_MONTH"/>
                  <w:enabled/>
                  <w:calcOnExit/>
                  <w:textInput>
                    <w:default w:val="[ΜΗΝΑΣ]"/>
                  </w:textInput>
                </w:ffData>
              </w:fldChar>
            </w:r>
            <w:r>
              <w:instrText xml:space="preserve"> FORMTEXT </w:instrText>
            </w:r>
            <w:r>
              <w:fldChar w:fldCharType="separate"/>
            </w:r>
            <w:r>
              <w:rPr>
                <w:rFonts w:ascii="Calibri" w:hAnsi="Calibri" w:cs="Calibri"/>
                <w:noProof/>
                <w:sz w:val="24"/>
              </w:rPr>
              <w:t>[ΜΗΝΑΣ]</w:t>
            </w:r>
            <w:r>
              <w:fldChar w:fldCharType="end"/>
            </w:r>
            <w:bookmarkEnd w:id="1"/>
          </w:p>
        </w:tc>
      </w:tr>
    </w:tbl>
    <w:p w14:paraId="593A287C" w14:textId="77777777" w:rsidR="007C7474" w:rsidRDefault="007C7474" w:rsidP="00ED2733">
      <w:pPr>
        <w:tabs>
          <w:tab w:val="left" w:pos="4343"/>
        </w:tabs>
        <w:ind w:left="95"/>
        <w:rPr>
          <w:rFonts w:ascii="Calibri" w:eastAsia="Calibri" w:hAnsi="Calibri" w:cs="Calibri"/>
          <w:sz w:val="24"/>
          <w:szCs w:val="24"/>
        </w:rPr>
      </w:pPr>
      <w:r>
        <w:rPr>
          <w:rFonts w:ascii="Calibri" w:hAnsi="Calibri" w:cs="Calibri"/>
          <w:b/>
          <w:sz w:val="24"/>
          <w:szCs w:val="24"/>
          <w:lang w:val="el-GR"/>
        </w:rPr>
        <w:tab/>
      </w:r>
    </w:p>
    <w:tbl>
      <w:tblPr>
        <w:tblStyle w:val="afa"/>
        <w:tblW w:w="0" w:type="auto"/>
        <w:jc w:val="center"/>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ayout w:type="fixed"/>
        <w:tblLook w:val="04A0" w:firstRow="1" w:lastRow="0" w:firstColumn="1" w:lastColumn="0" w:noHBand="0" w:noVBand="1"/>
      </w:tblPr>
      <w:tblGrid>
        <w:gridCol w:w="3681"/>
        <w:gridCol w:w="6708"/>
      </w:tblGrid>
      <w:tr w:rsidR="007C7474" w:rsidRPr="00F23748" w14:paraId="7A5B542C" w14:textId="77777777" w:rsidTr="00E6654C">
        <w:trPr>
          <w:trHeight w:val="295"/>
          <w:jc w:val="center"/>
        </w:trPr>
        <w:tc>
          <w:tcPr>
            <w:tcW w:w="3681" w:type="dxa"/>
            <w:tcMar>
              <w:top w:w="80" w:type="dxa"/>
              <w:left w:w="90" w:type="dxa"/>
              <w:bottom w:w="80" w:type="dxa"/>
              <w:right w:w="90" w:type="dxa"/>
            </w:tcMar>
          </w:tcPr>
          <w:bookmarkStart w:id="2" w:name="HEAD_ROLE"/>
          <w:p w14:paraId="134466F5" w14:textId="5F135B83" w:rsidR="00EF02D0" w:rsidRDefault="00000000">
            <w:pPr>
              <w:spacing w:after="0"/>
              <w:rPr>
                <w:rFonts w:ascii="Calibri" w:hAnsi="Calibri" w:cs="Calibri"/>
                <w:b/>
                <w:sz w:val="24"/>
                <w:szCs w:val="24"/>
                <w:lang w:val="el-GR"/>
              </w:rPr>
            </w:pPr>
            <w:r>
              <w:rPr>
                <w:rFonts w:ascii="Calibri" w:eastAsia="Calibri" w:hAnsi="Calibri" w:cs="Calibri"/>
                <w:b/>
                <w:bCs/>
                <w:sz w:val="24"/>
                <w:szCs w:val="24"/>
                <w:lang w:val="el-GR"/>
              </w:rPr>
              <w:fldChar w:fldCharType="begin">
                <w:ffData>
                  <w:name w:val="HEAD_ROLE"/>
                  <w:enabled/>
                  <w:calcOnExit/>
                  <w:ddList>
                    <w:result w:val="1"/>
                    <w:listEntry w:val="[Επιλέξτε]"/>
                    <w:listEntry w:val="Δήμαρχος"/>
                    <w:listEntry w:val="Περιφερειάρχης"/>
                    <w:listEntry w:val="Πρόεδρος ΝΠ"/>
                  </w:ddList>
                </w:ffData>
              </w:fldChar>
            </w:r>
            <w:r>
              <w:rPr>
                <w:rFonts w:ascii="Calibri" w:eastAsia="Calibri" w:hAnsi="Calibri" w:cs="Calibri"/>
                <w:b/>
                <w:bCs/>
                <w:sz w:val="24"/>
                <w:szCs w:val="24"/>
                <w:lang w:val="el-GR"/>
              </w:rPr>
              <w:instrText xml:space="preserve"> FORMDROPDOWN </w:instrText>
            </w:r>
            <w:r w:rsidR="00E81C3C">
              <w:rPr>
                <w:rFonts w:ascii="Calibri" w:eastAsia="Calibri" w:hAnsi="Calibri" w:cs="Calibri"/>
                <w:b/>
                <w:bCs/>
                <w:sz w:val="24"/>
                <w:szCs w:val="24"/>
                <w:lang w:val="el-GR"/>
              </w:rPr>
            </w:r>
            <w:r>
              <w:rPr>
                <w:rFonts w:ascii="Calibri" w:eastAsia="Calibri" w:hAnsi="Calibri" w:cs="Calibri"/>
                <w:b/>
                <w:bCs/>
                <w:sz w:val="24"/>
                <w:szCs w:val="24"/>
                <w:lang w:val="el-GR"/>
              </w:rPr>
              <w:fldChar w:fldCharType="separate"/>
            </w:r>
            <w:r>
              <w:rPr>
                <w:rFonts w:ascii="Calibri" w:eastAsia="Calibri" w:hAnsi="Calibri" w:cs="Calibri"/>
                <w:b/>
                <w:bCs/>
                <w:sz w:val="24"/>
                <w:szCs w:val="24"/>
                <w:lang w:val="el-GR"/>
              </w:rPr>
              <w:t>[Επιλέξτε]</w:t>
            </w:r>
            <w:r>
              <w:rPr>
                <w:rFonts w:ascii="Calibri" w:eastAsia="Calibri" w:hAnsi="Calibri" w:cs="Calibri"/>
                <w:b/>
                <w:bCs/>
                <w:sz w:val="24"/>
                <w:szCs w:val="24"/>
                <w:lang w:val="el-GR"/>
              </w:rPr>
              <w:fldChar w:fldCharType="end"/>
            </w:r>
            <w:bookmarkEnd w:id="2"/>
          </w:p>
        </w:tc>
        <w:bookmarkStart w:id="3" w:name="HEAD_NAME"/>
        <w:tc>
          <w:tcPr>
            <w:tcW w:w="6708" w:type="dxa"/>
            <w:shd w:val="clear" w:color="auto" w:fill="F2F2F2" w:themeFill="background1" w:themeFillShade="F2"/>
            <w:tcMar>
              <w:top w:w="80" w:type="dxa"/>
              <w:left w:w="90" w:type="dxa"/>
              <w:bottom w:w="80" w:type="dxa"/>
              <w:right w:w="90" w:type="dxa"/>
            </w:tcMar>
            <w:vAlign w:val="center"/>
          </w:tcPr>
          <w:p w14:paraId="14541A7B" w14:textId="77777777" w:rsidR="00E5084D" w:rsidRDefault="00923392">
            <w:pPr>
              <w:jc w:val="center"/>
            </w:pPr>
            <w:r>
              <w:rPr>
                <w:rFonts w:ascii="Calibri" w:hAnsi="Calibri" w:cs="Calibri"/>
                <w:sz w:val="24"/>
              </w:rPr>
              <w:fldChar w:fldCharType="begin">
                <w:ffData>
                  <w:name w:val="HEAD_NAME"/>
                  <w:enabled/>
                  <w:calcOnExit/>
                  <w:textInput>
                    <w:default w:val="[Ονοματεπώνυμο]"/>
                  </w:textInput>
                </w:ffData>
              </w:fldChar>
            </w:r>
            <w:r>
              <w:instrText xml:space="preserve"> FORMTEXT </w:instrText>
            </w:r>
            <w:r>
              <w:fldChar w:fldCharType="separate"/>
            </w:r>
            <w:r>
              <w:rPr>
                <w:rFonts w:ascii="Calibri" w:hAnsi="Calibri" w:cs="Calibri"/>
                <w:noProof/>
                <w:sz w:val="24"/>
              </w:rPr>
              <w:t>[Ονοματεπώνυμο]</w:t>
            </w:r>
            <w:r>
              <w:fldChar w:fldCharType="end"/>
            </w:r>
            <w:bookmarkEnd w:id="3"/>
          </w:p>
        </w:tc>
      </w:tr>
      <w:tr w:rsidR="00DC6961" w:rsidRPr="00F23748" w14:paraId="75A25DA1" w14:textId="77777777" w:rsidTr="00E6654C">
        <w:trPr>
          <w:trHeight w:val="223"/>
          <w:jc w:val="center"/>
        </w:trPr>
        <w:tc>
          <w:tcPr>
            <w:tcW w:w="3681" w:type="dxa"/>
            <w:tcMar>
              <w:top w:w="80" w:type="dxa"/>
              <w:left w:w="90" w:type="dxa"/>
              <w:bottom w:w="80" w:type="dxa"/>
              <w:right w:w="90" w:type="dxa"/>
            </w:tcMar>
          </w:tcPr>
          <w:p w14:paraId="07B649B4" w14:textId="6F34434C" w:rsidR="00DC6961" w:rsidRPr="00DC6961" w:rsidRDefault="00DC6961" w:rsidP="001B7B05">
            <w:pPr>
              <w:spacing w:after="0"/>
              <w:rPr>
                <w:rFonts w:ascii="Calibri" w:hAnsi="Calibri" w:cs="Calibri"/>
                <w:b/>
                <w:sz w:val="24"/>
                <w:szCs w:val="24"/>
                <w:lang w:val="el-GR"/>
              </w:rPr>
            </w:pPr>
            <w:r>
              <w:rPr>
                <w:rFonts w:ascii="Calibri" w:hAnsi="Calibri" w:cs="Calibri"/>
                <w:b/>
                <w:sz w:val="24"/>
                <w:szCs w:val="24"/>
                <w:lang w:val="el-GR"/>
              </w:rPr>
              <w:t>Προϊστάμενος Οικονομικών Υπηρεσιών</w:t>
            </w:r>
          </w:p>
        </w:tc>
        <w:bookmarkStart w:id="4" w:name="FIN_NAME"/>
        <w:tc>
          <w:tcPr>
            <w:tcW w:w="6708" w:type="dxa"/>
            <w:shd w:val="clear" w:color="auto" w:fill="F2F2F2" w:themeFill="background1" w:themeFillShade="F2"/>
            <w:tcMar>
              <w:top w:w="80" w:type="dxa"/>
              <w:left w:w="90" w:type="dxa"/>
              <w:bottom w:w="80" w:type="dxa"/>
              <w:right w:w="90" w:type="dxa"/>
            </w:tcMar>
            <w:vAlign w:val="center"/>
          </w:tcPr>
          <w:p w14:paraId="09242980" w14:textId="77777777" w:rsidR="00E5084D" w:rsidRDefault="00923392">
            <w:pPr>
              <w:jc w:val="center"/>
            </w:pPr>
            <w:r>
              <w:rPr>
                <w:rFonts w:ascii="Calibri" w:hAnsi="Calibri" w:cs="Calibri"/>
                <w:sz w:val="24"/>
              </w:rPr>
              <w:fldChar w:fldCharType="begin">
                <w:ffData>
                  <w:name w:val="FIN_NAME"/>
                  <w:enabled/>
                  <w:calcOnExit/>
                  <w:textInput>
                    <w:default w:val="[Ονοματεπώνυμο]"/>
                  </w:textInput>
                </w:ffData>
              </w:fldChar>
            </w:r>
            <w:r>
              <w:instrText xml:space="preserve"> FORMTEXT </w:instrText>
            </w:r>
            <w:r>
              <w:fldChar w:fldCharType="separate"/>
            </w:r>
            <w:r>
              <w:rPr>
                <w:rFonts w:ascii="Calibri" w:hAnsi="Calibri" w:cs="Calibri"/>
                <w:noProof/>
                <w:sz w:val="24"/>
              </w:rPr>
              <w:t>[Ονοματεπώνυμο]</w:t>
            </w:r>
            <w:r>
              <w:fldChar w:fldCharType="end"/>
            </w:r>
            <w:bookmarkEnd w:id="4"/>
          </w:p>
        </w:tc>
      </w:tr>
      <w:tr w:rsidR="00DC6961" w:rsidRPr="00F23748" w14:paraId="4A87A11B" w14:textId="77777777" w:rsidTr="00E6654C">
        <w:trPr>
          <w:trHeight w:val="273"/>
          <w:jc w:val="center"/>
        </w:trPr>
        <w:tc>
          <w:tcPr>
            <w:tcW w:w="3681" w:type="dxa"/>
            <w:tcMar>
              <w:top w:w="80" w:type="dxa"/>
              <w:left w:w="90" w:type="dxa"/>
              <w:bottom w:w="80" w:type="dxa"/>
              <w:right w:w="90" w:type="dxa"/>
            </w:tcMar>
          </w:tcPr>
          <w:p w14:paraId="4F4AACC4" w14:textId="77777777" w:rsidR="007C7474" w:rsidRDefault="007C7474" w:rsidP="001B7B05">
            <w:pPr>
              <w:spacing w:after="0"/>
              <w:rPr>
                <w:rFonts w:ascii="Calibri" w:hAnsi="Calibri" w:cs="Calibri"/>
                <w:b/>
                <w:sz w:val="24"/>
                <w:szCs w:val="24"/>
                <w:lang w:val="el-GR"/>
              </w:rPr>
            </w:pPr>
            <w:r>
              <w:rPr>
                <w:rFonts w:ascii="Calibri" w:hAnsi="Calibri" w:cs="Calibri"/>
                <w:b/>
                <w:sz w:val="24"/>
                <w:szCs w:val="24"/>
                <w:lang w:val="el-GR"/>
              </w:rPr>
              <w:t>Οργανική μονάδα</w:t>
            </w:r>
          </w:p>
          <w:p w14:paraId="5B8FDEE8" w14:textId="28E42317" w:rsidR="007C7474" w:rsidRDefault="007C7474" w:rsidP="001B7B05">
            <w:pPr>
              <w:spacing w:after="0"/>
              <w:rPr>
                <w:rFonts w:ascii="Calibri" w:hAnsi="Calibri" w:cs="Calibri"/>
                <w:b/>
                <w:sz w:val="24"/>
                <w:szCs w:val="24"/>
                <w:lang w:val="el-GR"/>
              </w:rPr>
            </w:pPr>
            <w:r w:rsidRPr="007C7474">
              <w:rPr>
                <w:rFonts w:ascii="Calibri" w:hAnsi="Calibri" w:cs="Calibri"/>
                <w:bCs/>
                <w:sz w:val="18"/>
                <w:szCs w:val="18"/>
                <w:lang w:val="el-GR"/>
              </w:rPr>
              <w:t>(</w:t>
            </w:r>
            <w:r>
              <w:rPr>
                <w:rFonts w:ascii="Calibri" w:hAnsi="Calibri" w:cs="Calibri"/>
                <w:bCs/>
                <w:sz w:val="18"/>
                <w:szCs w:val="18"/>
                <w:lang w:val="el-GR"/>
              </w:rPr>
              <w:t>σύμφωνα με το ψηφιακό οργανόγραμμα</w:t>
            </w:r>
            <w:r w:rsidRPr="007C7474">
              <w:rPr>
                <w:rFonts w:ascii="Calibri" w:hAnsi="Calibri" w:cs="Calibri"/>
                <w:bCs/>
                <w:sz w:val="18"/>
                <w:szCs w:val="18"/>
                <w:lang w:val="el-GR"/>
              </w:rPr>
              <w:t>)</w:t>
            </w:r>
          </w:p>
        </w:tc>
        <w:bookmarkStart w:id="5" w:name="ORG_UNIT"/>
        <w:tc>
          <w:tcPr>
            <w:tcW w:w="6708" w:type="dxa"/>
            <w:shd w:val="clear" w:color="auto" w:fill="F2F2F2" w:themeFill="background1" w:themeFillShade="F2"/>
            <w:tcMar>
              <w:top w:w="80" w:type="dxa"/>
              <w:left w:w="90" w:type="dxa"/>
              <w:bottom w:w="80" w:type="dxa"/>
              <w:right w:w="90" w:type="dxa"/>
            </w:tcMar>
            <w:vAlign w:val="center"/>
          </w:tcPr>
          <w:p w14:paraId="4B58BFC8" w14:textId="77777777" w:rsidR="00E5084D" w:rsidRDefault="00923392">
            <w:pPr>
              <w:jc w:val="center"/>
            </w:pPr>
            <w:r>
              <w:rPr>
                <w:rFonts w:ascii="Calibri" w:hAnsi="Calibri" w:cs="Calibri"/>
                <w:sz w:val="24"/>
              </w:rPr>
              <w:fldChar w:fldCharType="begin">
                <w:ffData>
                  <w:name w:val="ORG_UNIT"/>
                  <w:enabled/>
                  <w:calcOnExit/>
                  <w:textInput>
                    <w:default w:val="[Οργανική μονάδα]"/>
                  </w:textInput>
                </w:ffData>
              </w:fldChar>
            </w:r>
            <w:r>
              <w:instrText xml:space="preserve"> FORMTEXT </w:instrText>
            </w:r>
            <w:r>
              <w:fldChar w:fldCharType="separate"/>
            </w:r>
            <w:r>
              <w:rPr>
                <w:rFonts w:ascii="Calibri" w:hAnsi="Calibri" w:cs="Calibri"/>
                <w:noProof/>
                <w:sz w:val="24"/>
              </w:rPr>
              <w:t>[Οργανική μονάδα]</w:t>
            </w:r>
            <w:r>
              <w:fldChar w:fldCharType="end"/>
            </w:r>
            <w:bookmarkEnd w:id="5"/>
          </w:p>
        </w:tc>
      </w:tr>
    </w:tbl>
    <w:p w14:paraId="037E9B76" w14:textId="69E6AA93" w:rsidR="00C151C2" w:rsidRDefault="009A40E7" w:rsidP="001E22C9">
      <w:pPr>
        <w:spacing w:before="120"/>
        <w:jc w:val="both"/>
        <w:rPr>
          <w:rFonts w:ascii="Calibri" w:hAnsi="Calibri" w:cs="Calibri"/>
          <w:sz w:val="24"/>
          <w:szCs w:val="24"/>
          <w:lang w:val="el-GR"/>
        </w:rPr>
      </w:pPr>
      <w:r>
        <w:rPr>
          <w:rFonts w:ascii="Calibri" w:hAnsi="Calibri" w:cs="Calibri"/>
          <w:sz w:val="24"/>
          <w:szCs w:val="24"/>
          <w:lang w:val="el-GR"/>
        </w:rPr>
        <w:t>Η παρούσα έκθεση συντάσσεται στο πλαίσιο της κατάρτισης του πίνακα Πολυετούς Δημοσιονομικού Προγραμματισμού (ΠΔΠ) 2027 - 2030, σύμφωνα με την παρ. 2.2.1 του άρθρου 2 της 37564/03.07.2026 (Β΄4107) υ.α. και υποβάλλεται μαζί με το αρχείο ΠΔΠ_98-2027 στον Κόμβο Οικονομικής Πληροφόρησης Τοπικής Αυτοδιοίκησης.</w:t>
      </w:r>
    </w:p>
    <w:tbl>
      <w:tblPr>
        <w:tblW w:w="0" w:type="auto"/>
        <w:jc w:val="center"/>
        <w:shd w:val="clear" w:color="auto" w:fill="EEECE1" w:themeFill="background2"/>
        <w:tblLook w:val="04A0" w:firstRow="1" w:lastRow="0" w:firstColumn="1" w:lastColumn="0" w:noHBand="0" w:noVBand="1"/>
      </w:tblPr>
      <w:tblGrid>
        <w:gridCol w:w="10490"/>
      </w:tblGrid>
      <w:tr w:rsidR="00C151C2" w:rsidRPr="00E81C3C" w14:paraId="68DC7805" w14:textId="77777777" w:rsidTr="000A0C4E">
        <w:trPr>
          <w:jc w:val="center"/>
        </w:trPr>
        <w:tc>
          <w:tcPr>
            <w:tcW w:w="10490" w:type="dxa"/>
            <w:shd w:val="clear" w:color="auto" w:fill="EEECE1" w:themeFill="background2"/>
            <w:tcMar>
              <w:top w:w="100" w:type="dxa"/>
              <w:left w:w="120" w:type="dxa"/>
              <w:bottom w:w="100" w:type="dxa"/>
              <w:right w:w="120" w:type="dxa"/>
            </w:tcMar>
          </w:tcPr>
          <w:p w14:paraId="2B1EAC19" w14:textId="77777777" w:rsidR="00C151C2" w:rsidRPr="00F23748" w:rsidRDefault="009A40E7">
            <w:pPr>
              <w:rPr>
                <w:rFonts w:ascii="Calibri" w:hAnsi="Calibri" w:cs="Calibri"/>
                <w:sz w:val="24"/>
                <w:szCs w:val="24"/>
                <w:lang w:val="el-GR"/>
              </w:rPr>
            </w:pPr>
            <w:r w:rsidRPr="00F23748">
              <w:rPr>
                <w:rFonts w:ascii="Calibri" w:hAnsi="Calibri" w:cs="Calibri"/>
                <w:b/>
                <w:sz w:val="24"/>
                <w:szCs w:val="24"/>
                <w:lang w:val="el-GR"/>
              </w:rPr>
              <w:t>ΟΔΗΓΙΕΣ ΣΥΜΠΛΗΡΩΣΗΣ</w:t>
            </w:r>
          </w:p>
          <w:p w14:paraId="52BD17B1" w14:textId="77777777" w:rsidR="00C151C2" w:rsidRDefault="009A40E7">
            <w:pPr>
              <w:spacing w:after="20"/>
              <w:rPr>
                <w:rFonts w:ascii="Calibri" w:hAnsi="Calibri" w:cs="Calibri"/>
                <w:sz w:val="24"/>
                <w:szCs w:val="24"/>
                <w:lang w:val="el-GR"/>
              </w:rPr>
            </w:pPr>
            <w:r w:rsidRPr="00F23748">
              <w:rPr>
                <w:rFonts w:ascii="Calibri" w:hAnsi="Calibri" w:cs="Calibri"/>
                <w:sz w:val="24"/>
                <w:szCs w:val="24"/>
                <w:lang w:val="el-GR"/>
              </w:rPr>
              <w:t xml:space="preserve">• Συμπληρώνονται μόνο τα πεδία </w:t>
            </w:r>
            <w:r w:rsidR="001E79C0">
              <w:rPr>
                <w:rFonts w:ascii="Calibri" w:hAnsi="Calibri" w:cs="Calibri"/>
                <w:sz w:val="24"/>
                <w:szCs w:val="24"/>
                <w:lang w:val="el-GR"/>
              </w:rPr>
              <w:t>με γκρι πλαίσιο</w:t>
            </w:r>
            <w:r w:rsidRPr="00F23748">
              <w:rPr>
                <w:rFonts w:ascii="Calibri" w:hAnsi="Calibri" w:cs="Calibri"/>
                <w:sz w:val="24"/>
                <w:szCs w:val="24"/>
                <w:lang w:val="el-GR"/>
              </w:rPr>
              <w:t>.</w:t>
            </w:r>
          </w:p>
          <w:p w14:paraId="3B42CE9F" w14:textId="77777777" w:rsidR="001E79C0" w:rsidRDefault="001E79C0" w:rsidP="001E79C0">
            <w:pPr>
              <w:spacing w:after="20"/>
              <w:rPr>
                <w:rFonts w:ascii="Calibri" w:hAnsi="Calibri" w:cs="Calibri"/>
                <w:sz w:val="24"/>
                <w:szCs w:val="24"/>
                <w:lang w:val="el-GR"/>
              </w:rPr>
            </w:pPr>
            <w:r w:rsidRPr="00F23748">
              <w:rPr>
                <w:rFonts w:ascii="Calibri" w:hAnsi="Calibri" w:cs="Calibri"/>
                <w:sz w:val="24"/>
                <w:szCs w:val="24"/>
                <w:lang w:val="el-GR"/>
              </w:rPr>
              <w:t xml:space="preserve">• </w:t>
            </w:r>
            <w:r>
              <w:rPr>
                <w:rFonts w:ascii="Calibri" w:hAnsi="Calibri" w:cs="Calibri"/>
                <w:sz w:val="24"/>
                <w:szCs w:val="24"/>
                <w:lang w:val="el-GR"/>
              </w:rPr>
              <w:t xml:space="preserve">Η μετάβαση στο επόμενο πεδίο πραγματοποιείται με </w:t>
            </w:r>
            <w:r>
              <w:rPr>
                <w:rFonts w:ascii="Calibri" w:hAnsi="Calibri" w:cs="Calibri"/>
                <w:sz w:val="24"/>
                <w:szCs w:val="24"/>
                <w:lang w:val="en-GB"/>
              </w:rPr>
              <w:t>tab</w:t>
            </w:r>
            <w:r w:rsidRPr="00F23748">
              <w:rPr>
                <w:rFonts w:ascii="Calibri" w:hAnsi="Calibri" w:cs="Calibri"/>
                <w:sz w:val="24"/>
                <w:szCs w:val="24"/>
                <w:lang w:val="el-GR"/>
              </w:rPr>
              <w:t>.</w:t>
            </w:r>
          </w:p>
          <w:p w14:paraId="0CFD8421" w14:textId="77777777" w:rsidR="00C151C2" w:rsidRPr="00F23748" w:rsidRDefault="009A40E7">
            <w:pPr>
              <w:spacing w:after="20"/>
              <w:rPr>
                <w:rFonts w:ascii="Calibri" w:hAnsi="Calibri" w:cs="Calibri"/>
                <w:sz w:val="24"/>
                <w:szCs w:val="24"/>
                <w:lang w:val="el-GR"/>
              </w:rPr>
            </w:pPr>
            <w:r w:rsidRPr="00F23748">
              <w:rPr>
                <w:rFonts w:ascii="Calibri" w:hAnsi="Calibri" w:cs="Calibri"/>
                <w:sz w:val="24"/>
                <w:szCs w:val="24"/>
                <w:lang w:val="el-GR"/>
              </w:rPr>
              <w:t xml:space="preserve">• Τα </w:t>
            </w:r>
            <w:r w:rsidR="001E79C0">
              <w:rPr>
                <w:rFonts w:ascii="Calibri" w:hAnsi="Calibri" w:cs="Calibri"/>
                <w:sz w:val="24"/>
                <w:szCs w:val="24"/>
                <w:lang w:val="el-GR"/>
              </w:rPr>
              <w:t xml:space="preserve">υπολογιζόμενα </w:t>
            </w:r>
            <w:r w:rsidRPr="00F23748">
              <w:rPr>
                <w:rFonts w:ascii="Calibri" w:hAnsi="Calibri" w:cs="Calibri"/>
                <w:sz w:val="24"/>
                <w:szCs w:val="24"/>
                <w:lang w:val="el-GR"/>
              </w:rPr>
              <w:t>πεδία προκύπτουν από τα στοιχεία που έχουν καταχωριστεί.</w:t>
            </w:r>
          </w:p>
          <w:p w14:paraId="74C29BB5" w14:textId="77777777" w:rsidR="00C151C2" w:rsidRPr="00F23748" w:rsidRDefault="009A40E7">
            <w:pPr>
              <w:spacing w:after="20"/>
              <w:rPr>
                <w:rFonts w:ascii="Calibri" w:hAnsi="Calibri" w:cs="Calibri"/>
                <w:sz w:val="24"/>
                <w:szCs w:val="24"/>
                <w:lang w:val="el-GR"/>
              </w:rPr>
            </w:pPr>
            <w:r w:rsidRPr="00F23748">
              <w:rPr>
                <w:rFonts w:ascii="Calibri" w:hAnsi="Calibri" w:cs="Calibri"/>
                <w:sz w:val="24"/>
                <w:szCs w:val="24"/>
                <w:lang w:val="el-GR"/>
              </w:rPr>
              <w:t>• Όλα τα ποσά αναγράφονται σε ευρώ (€).</w:t>
            </w:r>
          </w:p>
        </w:tc>
      </w:tr>
    </w:tbl>
    <w:p w14:paraId="6CF54F06" w14:textId="77777777" w:rsidR="00C151C2" w:rsidRPr="00F23748" w:rsidRDefault="009A40E7" w:rsidP="00F23748">
      <w:pPr>
        <w:pStyle w:val="1"/>
        <w:rPr>
          <w:lang w:val="el-GR"/>
        </w:rPr>
      </w:pPr>
      <w:r>
        <w:rPr>
          <w:rFonts w:ascii="Calibri" w:hAnsi="Calibri" w:cs="Calibri"/>
          <w:lang w:val="el-GR"/>
        </w:rPr>
        <w:t>1. Συνοπτική παρουσίαση του πίνακα ΠΔΠ 2027 - 2030</w:t>
      </w:r>
    </w:p>
    <w:p w14:paraId="19E59903" w14:textId="41DCC8A8" w:rsidR="00C151C2" w:rsidRPr="00F23748" w:rsidRDefault="009A40E7">
      <w:pPr>
        <w:rPr>
          <w:rFonts w:ascii="Calibri" w:hAnsi="Calibri" w:cs="Calibri"/>
          <w:sz w:val="24"/>
          <w:szCs w:val="24"/>
          <w:lang w:val="el-GR"/>
        </w:rPr>
      </w:pPr>
      <w:r w:rsidRPr="00F23748">
        <w:rPr>
          <w:rFonts w:ascii="Calibri" w:hAnsi="Calibri" w:cs="Calibri"/>
          <w:sz w:val="24"/>
          <w:szCs w:val="24"/>
          <w:lang w:val="el-GR"/>
        </w:rPr>
        <w:t xml:space="preserve">Τα βασικά μεγέθη του </w:t>
      </w:r>
      <w:r w:rsidR="0061475D">
        <w:rPr>
          <w:rFonts w:ascii="Calibri" w:hAnsi="Calibri" w:cs="Calibri"/>
          <w:sz w:val="24"/>
          <w:szCs w:val="24"/>
          <w:lang w:val="el-GR"/>
        </w:rPr>
        <w:t xml:space="preserve">πίνακα ΠΔΠ </w:t>
      </w:r>
      <w:r w:rsidRPr="00F23748">
        <w:rPr>
          <w:rFonts w:ascii="Calibri" w:hAnsi="Calibri" w:cs="Calibri"/>
          <w:sz w:val="24"/>
          <w:szCs w:val="24"/>
          <w:lang w:val="el-GR"/>
        </w:rPr>
        <w:t>2027</w:t>
      </w:r>
      <w:r w:rsidR="0061475D">
        <w:rPr>
          <w:rFonts w:ascii="Calibri" w:hAnsi="Calibri" w:cs="Calibri"/>
          <w:sz w:val="24"/>
          <w:szCs w:val="24"/>
          <w:lang w:val="el-GR"/>
        </w:rPr>
        <w:t xml:space="preserve"> - 2030</w:t>
      </w:r>
      <w:r w:rsidRPr="00F23748">
        <w:rPr>
          <w:rFonts w:ascii="Calibri" w:hAnsi="Calibri" w:cs="Calibri"/>
          <w:sz w:val="24"/>
          <w:szCs w:val="24"/>
          <w:lang w:val="el-GR"/>
        </w:rPr>
        <w:t xml:space="preserve"> διαμορφώνονται ως εξής:</w:t>
      </w:r>
    </w:p>
    <w:tbl>
      <w:tblPr>
        <w:tblW w:w="10620" w:type="dxa"/>
        <w:tblLook w:val="04A0" w:firstRow="1" w:lastRow="0" w:firstColumn="1" w:lastColumn="0" w:noHBand="0" w:noVBand="1"/>
      </w:tblPr>
      <w:tblGrid>
        <w:gridCol w:w="3820"/>
        <w:gridCol w:w="1360"/>
        <w:gridCol w:w="1360"/>
        <w:gridCol w:w="1360"/>
        <w:gridCol w:w="1360"/>
        <w:gridCol w:w="1360"/>
      </w:tblGrid>
      <w:tr w:rsidR="009844D8" w:rsidRPr="009844D8" w14:paraId="0006B33B" w14:textId="77777777" w:rsidTr="009844D8">
        <w:trPr>
          <w:trHeight w:val="330"/>
        </w:trPr>
        <w:tc>
          <w:tcPr>
            <w:tcW w:w="3820" w:type="dxa"/>
            <w:tcBorders>
              <w:top w:val="single" w:sz="8" w:space="0" w:color="auto"/>
              <w:left w:val="single" w:sz="8" w:space="0" w:color="auto"/>
              <w:bottom w:val="single" w:sz="8" w:space="0" w:color="auto"/>
              <w:right w:val="single" w:sz="8" w:space="0" w:color="auto"/>
            </w:tcBorders>
            <w:shd w:val="clear" w:color="000000" w:fill="D9E2F3"/>
            <w:vAlign w:val="center"/>
            <w:hideMark/>
          </w:tcPr>
          <w:p w14:paraId="55974AEA"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eastAsia="el-GR"/>
              </w:rPr>
              <w:t>Μέγεθος</w:t>
            </w:r>
          </w:p>
        </w:tc>
        <w:tc>
          <w:tcPr>
            <w:tcW w:w="1360" w:type="dxa"/>
            <w:tcBorders>
              <w:top w:val="single" w:sz="8" w:space="0" w:color="auto"/>
              <w:left w:val="nil"/>
              <w:bottom w:val="single" w:sz="8" w:space="0" w:color="auto"/>
              <w:right w:val="single" w:sz="8" w:space="0" w:color="auto"/>
            </w:tcBorders>
            <w:shd w:val="clear" w:color="000000" w:fill="D9E2F3"/>
            <w:vAlign w:val="center"/>
            <w:hideMark/>
          </w:tcPr>
          <w:p w14:paraId="2821C62E"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eastAsia="el-GR"/>
              </w:rPr>
              <w:t>2026 (Εκτ)</w:t>
            </w:r>
          </w:p>
        </w:tc>
        <w:tc>
          <w:tcPr>
            <w:tcW w:w="1360" w:type="dxa"/>
            <w:tcBorders>
              <w:top w:val="single" w:sz="8" w:space="0" w:color="auto"/>
              <w:left w:val="nil"/>
              <w:bottom w:val="single" w:sz="8" w:space="0" w:color="auto"/>
              <w:right w:val="single" w:sz="8" w:space="0" w:color="auto"/>
            </w:tcBorders>
            <w:shd w:val="clear" w:color="000000" w:fill="D9E2F3"/>
            <w:vAlign w:val="center"/>
            <w:hideMark/>
          </w:tcPr>
          <w:p w14:paraId="32BC9E04"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eastAsia="el-GR"/>
              </w:rPr>
              <w:t>2027 (Πρ)</w:t>
            </w:r>
          </w:p>
        </w:tc>
        <w:tc>
          <w:tcPr>
            <w:tcW w:w="1360" w:type="dxa"/>
            <w:tcBorders>
              <w:top w:val="single" w:sz="8" w:space="0" w:color="auto"/>
              <w:left w:val="nil"/>
              <w:bottom w:val="single" w:sz="8" w:space="0" w:color="auto"/>
              <w:right w:val="single" w:sz="8" w:space="0" w:color="auto"/>
            </w:tcBorders>
            <w:shd w:val="clear" w:color="000000" w:fill="D9E2F3"/>
            <w:vAlign w:val="center"/>
            <w:hideMark/>
          </w:tcPr>
          <w:p w14:paraId="0906C7FD"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eastAsia="el-GR"/>
              </w:rPr>
              <w:t>2028 (Πρ)</w:t>
            </w:r>
          </w:p>
        </w:tc>
        <w:tc>
          <w:tcPr>
            <w:tcW w:w="1360" w:type="dxa"/>
            <w:tcBorders>
              <w:top w:val="single" w:sz="8" w:space="0" w:color="auto"/>
              <w:left w:val="nil"/>
              <w:bottom w:val="single" w:sz="8" w:space="0" w:color="auto"/>
              <w:right w:val="single" w:sz="8" w:space="0" w:color="auto"/>
            </w:tcBorders>
            <w:shd w:val="clear" w:color="000000" w:fill="D9E2F3"/>
            <w:vAlign w:val="center"/>
            <w:hideMark/>
          </w:tcPr>
          <w:p w14:paraId="6432E1CA"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val="el-GR" w:eastAsia="el-GR"/>
              </w:rPr>
              <w:t>2029 (Πρ)</w:t>
            </w:r>
          </w:p>
        </w:tc>
        <w:tc>
          <w:tcPr>
            <w:tcW w:w="1360" w:type="dxa"/>
            <w:tcBorders>
              <w:top w:val="single" w:sz="8" w:space="0" w:color="auto"/>
              <w:left w:val="nil"/>
              <w:bottom w:val="single" w:sz="8" w:space="0" w:color="auto"/>
              <w:right w:val="single" w:sz="8" w:space="0" w:color="auto"/>
            </w:tcBorders>
            <w:shd w:val="clear" w:color="000000" w:fill="D9E2F3"/>
            <w:vAlign w:val="center"/>
            <w:hideMark/>
          </w:tcPr>
          <w:p w14:paraId="0F0CFB05" w14:textId="77777777" w:rsidR="009844D8" w:rsidRPr="009844D8" w:rsidRDefault="009844D8" w:rsidP="009844D8">
            <w:pPr>
              <w:spacing w:after="0"/>
              <w:jc w:val="center"/>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val="el-GR" w:eastAsia="el-GR"/>
              </w:rPr>
              <w:t>2030 (Πρ)</w:t>
            </w:r>
          </w:p>
        </w:tc>
      </w:tr>
      <w:tr w:rsidR="009844D8" w:rsidRPr="009844D8" w14:paraId="0940686A" w14:textId="77777777" w:rsidTr="009844D8">
        <w:trPr>
          <w:trHeight w:val="330"/>
        </w:trPr>
        <w:tc>
          <w:tcPr>
            <w:tcW w:w="3820" w:type="dxa"/>
            <w:tcBorders>
              <w:top w:val="nil"/>
              <w:left w:val="single" w:sz="8" w:space="0" w:color="auto"/>
              <w:bottom w:val="single" w:sz="8" w:space="0" w:color="auto"/>
              <w:right w:val="single" w:sz="8" w:space="0" w:color="auto"/>
            </w:tcBorders>
            <w:vAlign w:val="center"/>
            <w:hideMark/>
          </w:tcPr>
          <w:p w14:paraId="1C168BB1" w14:textId="77777777" w:rsidR="009844D8" w:rsidRPr="009844D8" w:rsidRDefault="009844D8" w:rsidP="009844D8">
            <w:pPr>
              <w:spacing w:after="0"/>
              <w:rPr>
                <w:rFonts w:ascii="Calibri" w:eastAsia="Times New Roman" w:hAnsi="Calibri" w:cs="Calibri"/>
                <w:color w:val="000000"/>
                <w:sz w:val="24"/>
                <w:szCs w:val="24"/>
                <w:lang w:val="el-GR" w:eastAsia="el-GR"/>
              </w:rPr>
            </w:pPr>
            <w:r w:rsidRPr="009844D8">
              <w:rPr>
                <w:rFonts w:ascii="Calibri" w:eastAsia="Times New Roman" w:hAnsi="Calibri" w:cs="Calibri"/>
                <w:color w:val="000000"/>
                <w:sz w:val="24"/>
                <w:szCs w:val="24"/>
                <w:lang w:eastAsia="el-GR"/>
              </w:rPr>
              <w:t>Σύνολο εσόδων (Α)</w:t>
            </w:r>
          </w:p>
        </w:tc>
        <w:bookmarkStart w:id="6" w:name="REV2026"/>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26C242E9" w14:textId="77777777" w:rsidR="00E5084D" w:rsidRDefault="00923392">
            <w:pPr>
              <w:jc w:val="right"/>
            </w:pPr>
            <w:r>
              <w:rPr>
                <w:rFonts w:ascii="Calibri" w:hAnsi="Calibri" w:cs="Calibri"/>
                <w:sz w:val="24"/>
              </w:rPr>
              <w:fldChar w:fldCharType="begin">
                <w:ffData>
                  <w:name w:val="REV2026"/>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6"/>
          </w:p>
        </w:tc>
        <w:bookmarkStart w:id="7" w:name="REV2027"/>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058DA3AA" w14:textId="77777777" w:rsidR="00E5084D" w:rsidRDefault="00923392">
            <w:pPr>
              <w:jc w:val="right"/>
            </w:pPr>
            <w:r>
              <w:rPr>
                <w:rFonts w:ascii="Calibri" w:hAnsi="Calibri" w:cs="Calibri"/>
                <w:sz w:val="24"/>
              </w:rPr>
              <w:fldChar w:fldCharType="begin">
                <w:ffData>
                  <w:name w:val="REV2027"/>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7"/>
          </w:p>
        </w:tc>
        <w:bookmarkStart w:id="8" w:name="REV2028"/>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25CC5B05" w14:textId="77777777" w:rsidR="00E5084D" w:rsidRDefault="00923392">
            <w:pPr>
              <w:jc w:val="right"/>
            </w:pPr>
            <w:r>
              <w:rPr>
                <w:rFonts w:ascii="Calibri" w:hAnsi="Calibri" w:cs="Calibri"/>
                <w:sz w:val="24"/>
              </w:rPr>
              <w:fldChar w:fldCharType="begin">
                <w:ffData>
                  <w:name w:val="REV2028"/>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8"/>
          </w:p>
        </w:tc>
        <w:bookmarkStart w:id="9" w:name="REV2029"/>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2BCC9361" w14:textId="77777777" w:rsidR="00E5084D" w:rsidRDefault="00923392">
            <w:pPr>
              <w:jc w:val="right"/>
            </w:pPr>
            <w:r>
              <w:rPr>
                <w:rFonts w:ascii="Calibri" w:hAnsi="Calibri" w:cs="Calibri"/>
                <w:sz w:val="24"/>
              </w:rPr>
              <w:fldChar w:fldCharType="begin">
                <w:ffData>
                  <w:name w:val="REV2029"/>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9"/>
          </w:p>
        </w:tc>
        <w:bookmarkStart w:id="10" w:name="REV2030"/>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623EAB6E" w14:textId="77777777" w:rsidR="00E5084D" w:rsidRDefault="00923392">
            <w:pPr>
              <w:jc w:val="right"/>
            </w:pPr>
            <w:r>
              <w:rPr>
                <w:rFonts w:ascii="Calibri" w:hAnsi="Calibri" w:cs="Calibri"/>
                <w:sz w:val="24"/>
              </w:rPr>
              <w:fldChar w:fldCharType="begin">
                <w:ffData>
                  <w:name w:val="REV2030"/>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0"/>
          </w:p>
        </w:tc>
      </w:tr>
      <w:tr w:rsidR="009844D8" w:rsidRPr="009844D8" w14:paraId="20BED449" w14:textId="77777777" w:rsidTr="009844D8">
        <w:trPr>
          <w:trHeight w:val="330"/>
        </w:trPr>
        <w:tc>
          <w:tcPr>
            <w:tcW w:w="3820" w:type="dxa"/>
            <w:tcBorders>
              <w:top w:val="nil"/>
              <w:left w:val="single" w:sz="8" w:space="0" w:color="auto"/>
              <w:bottom w:val="single" w:sz="8" w:space="0" w:color="auto"/>
              <w:right w:val="single" w:sz="8" w:space="0" w:color="auto"/>
            </w:tcBorders>
            <w:vAlign w:val="center"/>
            <w:hideMark/>
          </w:tcPr>
          <w:p w14:paraId="06F26CC0" w14:textId="77777777" w:rsidR="009844D8" w:rsidRPr="009844D8" w:rsidRDefault="009844D8" w:rsidP="009844D8">
            <w:pPr>
              <w:spacing w:after="0"/>
              <w:rPr>
                <w:rFonts w:ascii="Calibri" w:eastAsia="Times New Roman" w:hAnsi="Calibri" w:cs="Calibri"/>
                <w:color w:val="000000"/>
                <w:sz w:val="24"/>
                <w:szCs w:val="24"/>
                <w:lang w:val="el-GR" w:eastAsia="el-GR"/>
              </w:rPr>
            </w:pPr>
            <w:r w:rsidRPr="009844D8">
              <w:rPr>
                <w:rFonts w:ascii="Calibri" w:eastAsia="Times New Roman" w:hAnsi="Calibri" w:cs="Calibri"/>
                <w:color w:val="000000"/>
                <w:sz w:val="24"/>
                <w:szCs w:val="24"/>
                <w:lang w:eastAsia="el-GR"/>
              </w:rPr>
              <w:t>Σύνολο εξόδων (Β)</w:t>
            </w:r>
          </w:p>
        </w:tc>
        <w:bookmarkStart w:id="11" w:name="EXP2026"/>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194387D6" w14:textId="77777777" w:rsidR="00E5084D" w:rsidRDefault="00923392">
            <w:pPr>
              <w:jc w:val="right"/>
            </w:pPr>
            <w:r>
              <w:rPr>
                <w:rFonts w:ascii="Calibri" w:hAnsi="Calibri" w:cs="Calibri"/>
                <w:sz w:val="24"/>
              </w:rPr>
              <w:fldChar w:fldCharType="begin">
                <w:ffData>
                  <w:name w:val="EXP2026"/>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1"/>
          </w:p>
        </w:tc>
        <w:bookmarkStart w:id="12" w:name="EXP2027"/>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4EBECD4C" w14:textId="77777777" w:rsidR="00E5084D" w:rsidRDefault="00923392">
            <w:pPr>
              <w:jc w:val="right"/>
            </w:pPr>
            <w:r>
              <w:rPr>
                <w:rFonts w:ascii="Calibri" w:hAnsi="Calibri" w:cs="Calibri"/>
                <w:sz w:val="24"/>
              </w:rPr>
              <w:fldChar w:fldCharType="begin">
                <w:ffData>
                  <w:name w:val="EXP2027"/>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2"/>
          </w:p>
        </w:tc>
        <w:bookmarkStart w:id="13" w:name="EXP2028"/>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08D6AB10" w14:textId="77777777" w:rsidR="00E5084D" w:rsidRDefault="00923392">
            <w:pPr>
              <w:jc w:val="right"/>
            </w:pPr>
            <w:r>
              <w:rPr>
                <w:rFonts w:ascii="Calibri" w:hAnsi="Calibri" w:cs="Calibri"/>
                <w:sz w:val="24"/>
              </w:rPr>
              <w:fldChar w:fldCharType="begin">
                <w:ffData>
                  <w:name w:val="EXP2028"/>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3"/>
          </w:p>
        </w:tc>
        <w:bookmarkStart w:id="14" w:name="EXP2029"/>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2E6D3F1C" w14:textId="77777777" w:rsidR="00E5084D" w:rsidRDefault="00923392">
            <w:pPr>
              <w:jc w:val="right"/>
            </w:pPr>
            <w:r>
              <w:rPr>
                <w:rFonts w:ascii="Calibri" w:hAnsi="Calibri" w:cs="Calibri"/>
                <w:sz w:val="24"/>
              </w:rPr>
              <w:fldChar w:fldCharType="begin">
                <w:ffData>
                  <w:name w:val="EXP2029"/>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4"/>
          </w:p>
        </w:tc>
        <w:bookmarkStart w:id="15" w:name="EXP2030"/>
        <w:tc>
          <w:tcPr>
            <w:tcW w:w="1360" w:type="dxa"/>
            <w:tcBorders>
              <w:top w:val="nil"/>
              <w:left w:val="nil"/>
              <w:bottom w:val="single" w:sz="8" w:space="0" w:color="auto"/>
              <w:right w:val="single" w:sz="8" w:space="0" w:color="auto"/>
            </w:tcBorders>
            <w:shd w:val="clear" w:color="000000" w:fill="E7E6E6"/>
            <w:tcMar>
              <w:top w:w="50" w:type="dxa"/>
              <w:left w:w="70" w:type="dxa"/>
              <w:bottom w:w="50" w:type="dxa"/>
              <w:right w:w="70" w:type="dxa"/>
            </w:tcMar>
            <w:vAlign w:val="center"/>
            <w:hideMark/>
          </w:tcPr>
          <w:p w14:paraId="301AD4CA" w14:textId="77777777" w:rsidR="00E5084D" w:rsidRDefault="00923392">
            <w:pPr>
              <w:jc w:val="right"/>
            </w:pPr>
            <w:r>
              <w:rPr>
                <w:rFonts w:ascii="Calibri" w:hAnsi="Calibri" w:cs="Calibri"/>
                <w:sz w:val="24"/>
              </w:rPr>
              <w:fldChar w:fldCharType="begin">
                <w:ffData>
                  <w:name w:val="EXP2030"/>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15"/>
          </w:p>
        </w:tc>
      </w:tr>
      <w:tr w:rsidR="009844D8" w:rsidRPr="009844D8" w14:paraId="2941430F" w14:textId="77777777" w:rsidTr="009844D8">
        <w:trPr>
          <w:trHeight w:val="330"/>
        </w:trPr>
        <w:tc>
          <w:tcPr>
            <w:tcW w:w="3820" w:type="dxa"/>
            <w:tcBorders>
              <w:top w:val="nil"/>
              <w:left w:val="single" w:sz="8" w:space="0" w:color="auto"/>
              <w:bottom w:val="single" w:sz="8" w:space="0" w:color="auto"/>
              <w:right w:val="single" w:sz="8" w:space="0" w:color="auto"/>
            </w:tcBorders>
            <w:vAlign w:val="center"/>
            <w:hideMark/>
          </w:tcPr>
          <w:p w14:paraId="53E2B8EE" w14:textId="77777777" w:rsidR="009844D8" w:rsidRPr="009844D8" w:rsidRDefault="009844D8" w:rsidP="009844D8">
            <w:pPr>
              <w:spacing w:after="0"/>
              <w:rPr>
                <w:rFonts w:ascii="Calibri" w:eastAsia="Times New Roman" w:hAnsi="Calibri" w:cs="Calibri"/>
                <w:b/>
                <w:bCs/>
                <w:color w:val="000000"/>
                <w:sz w:val="24"/>
                <w:szCs w:val="24"/>
                <w:lang w:val="el-GR" w:eastAsia="el-GR"/>
              </w:rPr>
            </w:pPr>
            <w:r w:rsidRPr="009844D8">
              <w:rPr>
                <w:rFonts w:ascii="Calibri" w:eastAsia="Times New Roman" w:hAnsi="Calibri" w:cs="Calibri"/>
                <w:b/>
                <w:bCs/>
                <w:color w:val="000000"/>
                <w:sz w:val="24"/>
                <w:szCs w:val="24"/>
                <w:lang w:val="el-GR" w:eastAsia="el-GR"/>
              </w:rPr>
              <w:t>Ταμειακό αποτέλεσμα (Γ) = (Α) – (Β)</w:t>
            </w:r>
          </w:p>
        </w:tc>
        <w:bookmarkStart w:id="16" w:name="RES2026"/>
        <w:tc>
          <w:tcPr>
            <w:tcW w:w="1360" w:type="dxa"/>
            <w:tcBorders>
              <w:top w:val="nil"/>
              <w:left w:val="nil"/>
              <w:bottom w:val="single" w:sz="8" w:space="0" w:color="auto"/>
              <w:right w:val="single" w:sz="8" w:space="0" w:color="auto"/>
            </w:tcBorders>
            <w:shd w:val="clear" w:color="000000" w:fill="E7E2C4"/>
            <w:tcMar>
              <w:top w:w="50" w:type="dxa"/>
              <w:left w:w="70" w:type="dxa"/>
              <w:bottom w:w="50" w:type="dxa"/>
              <w:right w:w="70" w:type="dxa"/>
            </w:tcMar>
            <w:vAlign w:val="center"/>
            <w:hideMark/>
          </w:tcPr>
          <w:p w14:paraId="10620507" w14:textId="62267E56"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REV</w:instrText>
            </w:r>
            <w:r w:rsidRPr="00E81C3C">
              <w:rPr>
                <w:rFonts w:ascii="Calibri" w:hAnsi="Calibri" w:cs="Calibri"/>
                <w:sz w:val="24"/>
                <w:lang w:val="el-GR"/>
              </w:rPr>
              <w:instrText>2026-</w:instrText>
            </w:r>
            <w:r>
              <w:rPr>
                <w:rFonts w:ascii="Calibri" w:hAnsi="Calibri" w:cs="Calibri"/>
                <w:sz w:val="24"/>
              </w:rPr>
              <w:instrText>EXP</w:instrText>
            </w:r>
            <w:r w:rsidRPr="00E81C3C">
              <w:rPr>
                <w:rFonts w:ascii="Calibri" w:hAnsi="Calibri" w:cs="Calibri"/>
                <w:sz w:val="24"/>
                <w:lang w:val="el-GR"/>
              </w:rPr>
              <w:instrText xml:space="preserve">2026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16"/>
          </w:p>
        </w:tc>
        <w:bookmarkStart w:id="17" w:name="RES2027"/>
        <w:tc>
          <w:tcPr>
            <w:tcW w:w="1360" w:type="dxa"/>
            <w:tcBorders>
              <w:top w:val="nil"/>
              <w:left w:val="nil"/>
              <w:bottom w:val="single" w:sz="8" w:space="0" w:color="auto"/>
              <w:right w:val="single" w:sz="8" w:space="0" w:color="auto"/>
            </w:tcBorders>
            <w:shd w:val="clear" w:color="000000" w:fill="E7E2C4"/>
            <w:tcMar>
              <w:top w:w="50" w:type="dxa"/>
              <w:left w:w="70" w:type="dxa"/>
              <w:bottom w:w="50" w:type="dxa"/>
              <w:right w:w="70" w:type="dxa"/>
            </w:tcMar>
            <w:vAlign w:val="center"/>
            <w:hideMark/>
          </w:tcPr>
          <w:p w14:paraId="1B67A780" w14:textId="24546A92" w:rsidR="00E5084D" w:rsidRDefault="00923392">
            <w:pPr>
              <w:jc w:val="right"/>
            </w:pPr>
            <w:r>
              <w:rPr>
                <w:rFonts w:ascii="Calibri" w:hAnsi="Calibri" w:cs="Calibri"/>
                <w:sz w:val="24"/>
              </w:rPr>
              <w:fldChar w:fldCharType="begin"/>
            </w:r>
            <w:r>
              <w:rPr>
                <w:rFonts w:ascii="Calibri" w:hAnsi="Calibri" w:cs="Calibri"/>
                <w:sz w:val="24"/>
              </w:rPr>
              <w:instrText xml:space="preserve"> =REV2027-EXP2027 \# "#.##0,00" </w:instrText>
            </w:r>
            <w:r>
              <w:rPr>
                <w:rFonts w:ascii="Calibri" w:hAnsi="Calibri" w:cs="Calibri"/>
                <w:sz w:val="24"/>
              </w:rPr>
              <w:fldChar w:fldCharType="separate"/>
            </w:r>
            <w:r w:rsidR="00E81C3C">
              <w:rPr>
                <w:rFonts w:ascii="Calibri" w:hAnsi="Calibri" w:cs="Calibri"/>
                <w:noProof/>
                <w:sz w:val="24"/>
              </w:rPr>
              <w:t xml:space="preserve">   0,00</w:t>
            </w:r>
            <w:r>
              <w:rPr>
                <w:rFonts w:ascii="Calibri" w:hAnsi="Calibri" w:cs="Calibri"/>
                <w:sz w:val="24"/>
              </w:rPr>
              <w:fldChar w:fldCharType="end"/>
            </w:r>
            <w:bookmarkEnd w:id="17"/>
          </w:p>
        </w:tc>
        <w:bookmarkStart w:id="18" w:name="RES2028"/>
        <w:tc>
          <w:tcPr>
            <w:tcW w:w="1360" w:type="dxa"/>
            <w:tcBorders>
              <w:top w:val="nil"/>
              <w:left w:val="nil"/>
              <w:bottom w:val="single" w:sz="8" w:space="0" w:color="auto"/>
              <w:right w:val="single" w:sz="8" w:space="0" w:color="auto"/>
            </w:tcBorders>
            <w:shd w:val="clear" w:color="000000" w:fill="E7E2C4"/>
            <w:tcMar>
              <w:top w:w="50" w:type="dxa"/>
              <w:left w:w="70" w:type="dxa"/>
              <w:bottom w:w="50" w:type="dxa"/>
              <w:right w:w="70" w:type="dxa"/>
            </w:tcMar>
            <w:vAlign w:val="center"/>
            <w:hideMark/>
          </w:tcPr>
          <w:p w14:paraId="729197B0" w14:textId="51A85ECD" w:rsidR="00E5084D" w:rsidRDefault="00923392">
            <w:pPr>
              <w:jc w:val="right"/>
            </w:pPr>
            <w:r>
              <w:rPr>
                <w:rFonts w:ascii="Calibri" w:hAnsi="Calibri" w:cs="Calibri"/>
                <w:sz w:val="24"/>
              </w:rPr>
              <w:fldChar w:fldCharType="begin"/>
            </w:r>
            <w:r>
              <w:rPr>
                <w:rFonts w:ascii="Calibri" w:hAnsi="Calibri" w:cs="Calibri"/>
                <w:sz w:val="24"/>
              </w:rPr>
              <w:instrText xml:space="preserve"> =REV2028-EXP2028 \# "#.##0,00" </w:instrText>
            </w:r>
            <w:r>
              <w:rPr>
                <w:rFonts w:ascii="Calibri" w:hAnsi="Calibri" w:cs="Calibri"/>
                <w:sz w:val="24"/>
              </w:rPr>
              <w:fldChar w:fldCharType="separate"/>
            </w:r>
            <w:r w:rsidR="00E81C3C">
              <w:rPr>
                <w:rFonts w:ascii="Calibri" w:hAnsi="Calibri" w:cs="Calibri"/>
                <w:noProof/>
                <w:sz w:val="24"/>
              </w:rPr>
              <w:t xml:space="preserve">   0,00</w:t>
            </w:r>
            <w:r>
              <w:rPr>
                <w:rFonts w:ascii="Calibri" w:hAnsi="Calibri" w:cs="Calibri"/>
                <w:sz w:val="24"/>
              </w:rPr>
              <w:fldChar w:fldCharType="end"/>
            </w:r>
            <w:bookmarkEnd w:id="18"/>
          </w:p>
        </w:tc>
        <w:bookmarkStart w:id="19" w:name="RES2029"/>
        <w:tc>
          <w:tcPr>
            <w:tcW w:w="1360" w:type="dxa"/>
            <w:tcBorders>
              <w:top w:val="nil"/>
              <w:left w:val="nil"/>
              <w:bottom w:val="single" w:sz="8" w:space="0" w:color="auto"/>
              <w:right w:val="single" w:sz="8" w:space="0" w:color="auto"/>
            </w:tcBorders>
            <w:shd w:val="clear" w:color="000000" w:fill="E7E2C4"/>
            <w:tcMar>
              <w:top w:w="50" w:type="dxa"/>
              <w:left w:w="70" w:type="dxa"/>
              <w:bottom w:w="50" w:type="dxa"/>
              <w:right w:w="70" w:type="dxa"/>
            </w:tcMar>
            <w:vAlign w:val="center"/>
            <w:hideMark/>
          </w:tcPr>
          <w:p w14:paraId="567531FF" w14:textId="2657FA02" w:rsidR="00E5084D" w:rsidRDefault="00923392">
            <w:pPr>
              <w:jc w:val="right"/>
            </w:pPr>
            <w:r>
              <w:rPr>
                <w:rFonts w:ascii="Calibri" w:hAnsi="Calibri" w:cs="Calibri"/>
                <w:sz w:val="24"/>
              </w:rPr>
              <w:fldChar w:fldCharType="begin"/>
            </w:r>
            <w:r>
              <w:rPr>
                <w:rFonts w:ascii="Calibri" w:hAnsi="Calibri" w:cs="Calibri"/>
                <w:sz w:val="24"/>
              </w:rPr>
              <w:instrText xml:space="preserve"> =REV2029-EXP2029 \# "#.##0,00" </w:instrText>
            </w:r>
            <w:r>
              <w:rPr>
                <w:rFonts w:ascii="Calibri" w:hAnsi="Calibri" w:cs="Calibri"/>
                <w:sz w:val="24"/>
              </w:rPr>
              <w:fldChar w:fldCharType="separate"/>
            </w:r>
            <w:r w:rsidR="00E81C3C">
              <w:rPr>
                <w:rFonts w:ascii="Calibri" w:hAnsi="Calibri" w:cs="Calibri"/>
                <w:noProof/>
                <w:sz w:val="24"/>
              </w:rPr>
              <w:t xml:space="preserve">   0,00</w:t>
            </w:r>
            <w:r>
              <w:rPr>
                <w:rFonts w:ascii="Calibri" w:hAnsi="Calibri" w:cs="Calibri"/>
                <w:sz w:val="24"/>
              </w:rPr>
              <w:fldChar w:fldCharType="end"/>
            </w:r>
            <w:bookmarkEnd w:id="19"/>
          </w:p>
        </w:tc>
        <w:bookmarkStart w:id="20" w:name="RES2030"/>
        <w:tc>
          <w:tcPr>
            <w:tcW w:w="1360" w:type="dxa"/>
            <w:tcBorders>
              <w:top w:val="nil"/>
              <w:left w:val="nil"/>
              <w:bottom w:val="single" w:sz="8" w:space="0" w:color="auto"/>
              <w:right w:val="single" w:sz="8" w:space="0" w:color="auto"/>
            </w:tcBorders>
            <w:shd w:val="clear" w:color="000000" w:fill="E7E2C4"/>
            <w:tcMar>
              <w:top w:w="50" w:type="dxa"/>
              <w:left w:w="70" w:type="dxa"/>
              <w:bottom w:w="50" w:type="dxa"/>
              <w:right w:w="70" w:type="dxa"/>
            </w:tcMar>
            <w:vAlign w:val="center"/>
            <w:hideMark/>
          </w:tcPr>
          <w:p w14:paraId="690BF59A" w14:textId="1121834A" w:rsidR="00E5084D" w:rsidRDefault="00923392">
            <w:pPr>
              <w:jc w:val="right"/>
            </w:pPr>
            <w:r>
              <w:rPr>
                <w:rFonts w:ascii="Calibri" w:hAnsi="Calibri" w:cs="Calibri"/>
                <w:sz w:val="24"/>
              </w:rPr>
              <w:fldChar w:fldCharType="begin"/>
            </w:r>
            <w:r>
              <w:rPr>
                <w:rFonts w:ascii="Calibri" w:hAnsi="Calibri" w:cs="Calibri"/>
                <w:sz w:val="24"/>
              </w:rPr>
              <w:instrText xml:space="preserve"> =REV2030-EXP2030 \# "#.##0,00" </w:instrText>
            </w:r>
            <w:r>
              <w:rPr>
                <w:rFonts w:ascii="Calibri" w:hAnsi="Calibri" w:cs="Calibri"/>
                <w:sz w:val="24"/>
              </w:rPr>
              <w:fldChar w:fldCharType="separate"/>
            </w:r>
            <w:r w:rsidR="00E81C3C">
              <w:rPr>
                <w:rFonts w:ascii="Calibri" w:hAnsi="Calibri" w:cs="Calibri"/>
                <w:noProof/>
                <w:sz w:val="24"/>
              </w:rPr>
              <w:t xml:space="preserve">   0,00</w:t>
            </w:r>
            <w:r>
              <w:rPr>
                <w:rFonts w:ascii="Calibri" w:hAnsi="Calibri" w:cs="Calibri"/>
                <w:sz w:val="24"/>
              </w:rPr>
              <w:fldChar w:fldCharType="end"/>
            </w:r>
            <w:bookmarkEnd w:id="20"/>
          </w:p>
        </w:tc>
      </w:tr>
    </w:tbl>
    <w:p w14:paraId="37C4CFAD" w14:textId="77777777" w:rsidR="00826604" w:rsidRPr="00DB4006" w:rsidRDefault="00826604">
      <w:pPr>
        <w:rPr>
          <w:lang w:val="el-GR"/>
        </w:rPr>
      </w:pPr>
    </w:p>
    <w:p w14:paraId="2E396811" w14:textId="43DBDE94" w:rsidR="00E759FF" w:rsidRDefault="00E759FF">
      <w:pPr>
        <w:spacing w:after="200" w:line="276" w:lineRule="auto"/>
        <w:rPr>
          <w:rFonts w:asciiTheme="majorHAnsi" w:eastAsiaTheme="majorEastAsia" w:hAnsiTheme="majorHAnsi" w:cstheme="majorBidi"/>
          <w:b/>
          <w:bCs/>
          <w:color w:val="FFFFFF" w:themeColor="background1"/>
          <w:sz w:val="24"/>
          <w:szCs w:val="28"/>
          <w:lang w:val="el-GR"/>
        </w:rPr>
        <w:sectPr w:rsidR="00E759FF" w:rsidSect="001F3A76">
          <w:footerReference w:type="default" r:id="rId8"/>
          <w:type w:val="continuous"/>
          <w:pgSz w:w="12240" w:h="15840"/>
          <w:pgMar w:top="1134" w:right="851" w:bottom="851" w:left="851" w:header="720" w:footer="720" w:gutter="0"/>
          <w:cols w:space="720"/>
          <w:docGrid w:linePitch="360"/>
        </w:sectPr>
      </w:pPr>
    </w:p>
    <w:p w14:paraId="6B5A2F23" w14:textId="77777777" w:rsidR="00C151C2" w:rsidRPr="00152607" w:rsidRDefault="009A40E7" w:rsidP="00651415">
      <w:pPr>
        <w:pStyle w:val="1"/>
        <w:rPr>
          <w:lang w:val="el-GR"/>
        </w:rPr>
      </w:pPr>
      <w:r w:rsidRPr="00651415">
        <w:rPr>
          <w:lang w:val="el-GR"/>
        </w:rPr>
        <w:t xml:space="preserve">2. </w:t>
      </w:r>
      <w:r w:rsidR="00152607">
        <w:rPr>
          <w:lang w:val="el-GR"/>
        </w:rPr>
        <w:t>Έλεγχος δυνατότητας χρηματοδότησης του ελλείμματος του προϋπολογισμού</w:t>
      </w:r>
    </w:p>
    <w:p w14:paraId="7DCF3F2E" w14:textId="77777777" w:rsidR="00152607" w:rsidRPr="00D53DCC" w:rsidRDefault="00152607" w:rsidP="00152607">
      <w:pPr>
        <w:pStyle w:val="21"/>
        <w:rPr>
          <w:lang w:val="el-GR"/>
        </w:rPr>
      </w:pPr>
      <w:r w:rsidRPr="00152607">
        <w:rPr>
          <w:lang w:val="el-GR"/>
        </w:rPr>
        <w:t>2</w:t>
      </w:r>
      <w:r w:rsidRPr="00D53DCC">
        <w:rPr>
          <w:lang w:val="el-GR"/>
        </w:rPr>
        <w:t xml:space="preserve">.1. </w:t>
      </w:r>
      <w:r w:rsidRPr="00152607">
        <w:rPr>
          <w:lang w:val="el-GR"/>
        </w:rPr>
        <w:t>Εκτίμηση χρηματικών διαθεσίμων 31.12.2026</w:t>
      </w:r>
    </w:p>
    <w:p w14:paraId="12B7D674" w14:textId="77777777" w:rsidR="00C151C2" w:rsidRPr="00F23748" w:rsidRDefault="009A40E7">
      <w:pPr>
        <w:rPr>
          <w:rFonts w:ascii="Calibri" w:hAnsi="Calibri" w:cs="Calibri"/>
          <w:sz w:val="24"/>
          <w:szCs w:val="24"/>
          <w:lang w:val="el-GR"/>
        </w:rPr>
      </w:pPr>
      <w:r w:rsidRPr="00F23748">
        <w:rPr>
          <w:rFonts w:ascii="Calibri" w:hAnsi="Calibri" w:cs="Calibri"/>
          <w:sz w:val="24"/>
          <w:szCs w:val="24"/>
          <w:lang w:val="el-GR"/>
        </w:rPr>
        <w:t>Τα χρηματικά διαθέσιμα του φορέα στις 31.12.2026 εκτιμώνται ως εξής:</w:t>
      </w:r>
    </w:p>
    <w:tbl>
      <w:tblPr>
        <w:tblStyle w:val="afa"/>
        <w:tblW w:w="0" w:type="auto"/>
        <w:jc w:val="center"/>
        <w:tblLayout w:type="fixed"/>
        <w:tblLook w:val="04A0" w:firstRow="1" w:lastRow="0" w:firstColumn="1" w:lastColumn="0" w:noHBand="0" w:noVBand="1"/>
      </w:tblPr>
      <w:tblGrid>
        <w:gridCol w:w="7979"/>
        <w:gridCol w:w="2357"/>
      </w:tblGrid>
      <w:tr w:rsidR="00C151C2" w:rsidRPr="00F23748" w14:paraId="73EC2465" w14:textId="77777777" w:rsidTr="00651415">
        <w:trPr>
          <w:tblHeader/>
          <w:jc w:val="center"/>
        </w:trPr>
        <w:tc>
          <w:tcPr>
            <w:tcW w:w="7979" w:type="dxa"/>
            <w:shd w:val="clear" w:color="auto" w:fill="D9E2F3"/>
            <w:tcMar>
              <w:top w:w="30" w:type="dxa"/>
              <w:left w:w="70" w:type="dxa"/>
              <w:bottom w:w="30" w:type="dxa"/>
              <w:right w:w="70" w:type="dxa"/>
            </w:tcMar>
            <w:vAlign w:val="center"/>
          </w:tcPr>
          <w:p w14:paraId="31AAD4AB" w14:textId="77777777" w:rsidR="00C151C2" w:rsidRPr="00F23748" w:rsidRDefault="009A40E7">
            <w:pPr>
              <w:spacing w:after="0"/>
              <w:jc w:val="center"/>
              <w:rPr>
                <w:rFonts w:ascii="Calibri" w:hAnsi="Calibri" w:cs="Calibri"/>
                <w:sz w:val="24"/>
                <w:szCs w:val="24"/>
              </w:rPr>
            </w:pPr>
            <w:r w:rsidRPr="00F23748">
              <w:rPr>
                <w:rFonts w:ascii="Calibri" w:eastAsia="Calibri" w:hAnsi="Calibri" w:cs="Calibri"/>
                <w:b/>
                <w:sz w:val="24"/>
                <w:szCs w:val="24"/>
              </w:rPr>
              <w:lastRenderedPageBreak/>
              <w:t>Μέγεθος</w:t>
            </w:r>
          </w:p>
        </w:tc>
        <w:tc>
          <w:tcPr>
            <w:tcW w:w="2357" w:type="dxa"/>
            <w:shd w:val="clear" w:color="auto" w:fill="D9E2F3"/>
            <w:tcMar>
              <w:top w:w="30" w:type="dxa"/>
              <w:left w:w="70" w:type="dxa"/>
              <w:bottom w:w="30" w:type="dxa"/>
              <w:right w:w="70" w:type="dxa"/>
            </w:tcMar>
            <w:vAlign w:val="center"/>
          </w:tcPr>
          <w:p w14:paraId="01AD6444" w14:textId="77777777" w:rsidR="00C151C2" w:rsidRPr="00F23748" w:rsidRDefault="009A40E7">
            <w:pPr>
              <w:spacing w:after="0"/>
              <w:jc w:val="center"/>
              <w:rPr>
                <w:rFonts w:ascii="Calibri" w:hAnsi="Calibri" w:cs="Calibri"/>
                <w:sz w:val="24"/>
                <w:szCs w:val="24"/>
              </w:rPr>
            </w:pPr>
            <w:r w:rsidRPr="00F23748">
              <w:rPr>
                <w:rFonts w:ascii="Calibri" w:eastAsia="Calibri" w:hAnsi="Calibri" w:cs="Calibri"/>
                <w:b/>
                <w:sz w:val="24"/>
                <w:szCs w:val="24"/>
              </w:rPr>
              <w:t>Ποσό (€)</w:t>
            </w:r>
          </w:p>
        </w:tc>
      </w:tr>
      <w:tr w:rsidR="00C151C2" w:rsidRPr="00F23748" w14:paraId="385AE723" w14:textId="77777777" w:rsidTr="00651415">
        <w:trPr>
          <w:jc w:val="center"/>
        </w:trPr>
        <w:tc>
          <w:tcPr>
            <w:tcW w:w="7979" w:type="dxa"/>
            <w:tcMar>
              <w:top w:w="80" w:type="dxa"/>
              <w:left w:w="90" w:type="dxa"/>
              <w:bottom w:w="80" w:type="dxa"/>
              <w:right w:w="90" w:type="dxa"/>
            </w:tcMar>
            <w:vAlign w:val="center"/>
          </w:tcPr>
          <w:p w14:paraId="453D3087" w14:textId="77777777" w:rsidR="00C151C2" w:rsidRPr="00F23748" w:rsidRDefault="009A40E7">
            <w:pPr>
              <w:spacing w:after="0"/>
              <w:rPr>
                <w:rFonts w:ascii="Calibri" w:hAnsi="Calibri" w:cs="Calibri"/>
                <w:sz w:val="24"/>
                <w:szCs w:val="24"/>
                <w:lang w:val="el-GR"/>
              </w:rPr>
            </w:pPr>
            <w:r w:rsidRPr="00F23748">
              <w:rPr>
                <w:rFonts w:ascii="Calibri" w:hAnsi="Calibri" w:cs="Calibri"/>
                <w:sz w:val="24"/>
                <w:szCs w:val="24"/>
                <w:lang w:val="el-GR"/>
              </w:rPr>
              <w:t>Χρηματικά διαθέσιμα μήνα αναφοράς (Α)</w:t>
            </w:r>
          </w:p>
        </w:tc>
        <w:bookmarkStart w:id="21" w:name="CASH_MONTH"/>
        <w:tc>
          <w:tcPr>
            <w:tcW w:w="2357" w:type="dxa"/>
            <w:shd w:val="clear" w:color="auto" w:fill="E7E6E6"/>
            <w:tcMar>
              <w:top w:w="30" w:type="dxa"/>
              <w:left w:w="70" w:type="dxa"/>
              <w:bottom w:w="30" w:type="dxa"/>
              <w:right w:w="70" w:type="dxa"/>
            </w:tcMar>
            <w:vAlign w:val="center"/>
          </w:tcPr>
          <w:p w14:paraId="16DBDB9D" w14:textId="77777777" w:rsidR="00E5084D" w:rsidRDefault="00923392">
            <w:pPr>
              <w:jc w:val="right"/>
            </w:pPr>
            <w:r>
              <w:rPr>
                <w:rFonts w:ascii="Calibri" w:hAnsi="Calibri" w:cs="Calibri"/>
                <w:sz w:val="24"/>
              </w:rPr>
              <w:fldChar w:fldCharType="begin">
                <w:ffData>
                  <w:name w:val="CASH_MONTH"/>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21"/>
          </w:p>
        </w:tc>
      </w:tr>
      <w:tr w:rsidR="00C151C2" w:rsidRPr="00F23748" w14:paraId="4F8CD99C" w14:textId="77777777" w:rsidTr="00651415">
        <w:trPr>
          <w:jc w:val="center"/>
        </w:trPr>
        <w:tc>
          <w:tcPr>
            <w:tcW w:w="7979" w:type="dxa"/>
            <w:tcMar>
              <w:top w:w="80" w:type="dxa"/>
              <w:left w:w="90" w:type="dxa"/>
              <w:bottom w:w="80" w:type="dxa"/>
              <w:right w:w="90" w:type="dxa"/>
            </w:tcMar>
            <w:vAlign w:val="center"/>
          </w:tcPr>
          <w:p w14:paraId="1261FB2A" w14:textId="77777777" w:rsidR="00C151C2" w:rsidRPr="001F0E1B" w:rsidRDefault="009A40E7">
            <w:pPr>
              <w:spacing w:after="0"/>
              <w:rPr>
                <w:rFonts w:ascii="Calibri" w:hAnsi="Calibri" w:cs="Calibri"/>
                <w:sz w:val="24"/>
                <w:szCs w:val="24"/>
                <w:lang w:val="el-GR"/>
              </w:rPr>
            </w:pPr>
            <w:r w:rsidRPr="001F0E1B">
              <w:rPr>
                <w:rFonts w:ascii="Calibri" w:hAnsi="Calibri" w:cs="Calibri"/>
                <w:sz w:val="24"/>
                <w:szCs w:val="24"/>
                <w:lang w:val="el-GR"/>
              </w:rPr>
              <w:t>Εκτιμώμενο ταμειακό αποτέλεσμα 2026 (Β)</w:t>
            </w:r>
            <w:r w:rsidRPr="001F0E1B">
              <w:rPr>
                <w:rFonts w:ascii="Calibri" w:hAnsi="Calibri" w:cs="Calibri"/>
                <w:sz w:val="24"/>
                <w:szCs w:val="24"/>
                <w:lang w:val="el-GR"/>
              </w:rPr>
              <w:br/>
              <w:t>(μεταφέρεται από την ενότητα 1, στήλη 2026 (Γ))</w:t>
            </w:r>
          </w:p>
        </w:tc>
        <w:bookmarkStart w:id="22" w:name="ESTRES2026"/>
        <w:tc>
          <w:tcPr>
            <w:tcW w:w="2357" w:type="dxa"/>
            <w:shd w:val="clear" w:color="auto" w:fill="E7E2C4"/>
            <w:tcMar>
              <w:top w:w="30" w:type="dxa"/>
              <w:left w:w="70" w:type="dxa"/>
              <w:bottom w:w="30" w:type="dxa"/>
              <w:right w:w="70" w:type="dxa"/>
            </w:tcMar>
            <w:vAlign w:val="center"/>
          </w:tcPr>
          <w:p w14:paraId="0B84DC9F" w14:textId="1747E047"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RES</w:instrText>
            </w:r>
            <w:r w:rsidRPr="00E81C3C">
              <w:rPr>
                <w:rFonts w:ascii="Calibri" w:hAnsi="Calibri" w:cs="Calibri"/>
                <w:sz w:val="24"/>
                <w:lang w:val="el-GR"/>
              </w:rPr>
              <w:instrText xml:space="preserve">2026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2"/>
          </w:p>
        </w:tc>
      </w:tr>
      <w:tr w:rsidR="00C151C2" w:rsidRPr="00F23748" w14:paraId="287C41F2" w14:textId="77777777" w:rsidTr="00651415">
        <w:trPr>
          <w:jc w:val="center"/>
        </w:trPr>
        <w:tc>
          <w:tcPr>
            <w:tcW w:w="7979" w:type="dxa"/>
            <w:tcMar>
              <w:top w:w="80" w:type="dxa"/>
              <w:left w:w="90" w:type="dxa"/>
              <w:bottom w:w="80" w:type="dxa"/>
              <w:right w:w="90" w:type="dxa"/>
            </w:tcMar>
            <w:vAlign w:val="center"/>
          </w:tcPr>
          <w:p w14:paraId="698526A9" w14:textId="77777777" w:rsidR="00C151C2" w:rsidRPr="00F23748" w:rsidRDefault="009A40E7">
            <w:pPr>
              <w:spacing w:after="0"/>
              <w:rPr>
                <w:rFonts w:ascii="Calibri" w:hAnsi="Calibri" w:cs="Calibri"/>
                <w:sz w:val="24"/>
                <w:szCs w:val="24"/>
                <w:lang w:val="el-GR"/>
              </w:rPr>
            </w:pPr>
            <w:r w:rsidRPr="00F23748">
              <w:rPr>
                <w:rFonts w:ascii="Calibri" w:hAnsi="Calibri" w:cs="Calibri"/>
                <w:sz w:val="24"/>
                <w:szCs w:val="24"/>
                <w:lang w:val="el-GR"/>
              </w:rPr>
              <w:t>Ταμειακό αποτέλεσμα μέχρι τον μήνα αναφοράς (Γ)</w:t>
            </w:r>
          </w:p>
        </w:tc>
        <w:bookmarkStart w:id="23" w:name="RES_TO_MONTH"/>
        <w:tc>
          <w:tcPr>
            <w:tcW w:w="2357" w:type="dxa"/>
            <w:shd w:val="clear" w:color="auto" w:fill="E7E6E6"/>
            <w:tcMar>
              <w:top w:w="30" w:type="dxa"/>
              <w:left w:w="70" w:type="dxa"/>
              <w:bottom w:w="30" w:type="dxa"/>
              <w:right w:w="70" w:type="dxa"/>
            </w:tcMar>
            <w:vAlign w:val="center"/>
          </w:tcPr>
          <w:p w14:paraId="0310774A" w14:textId="77777777" w:rsidR="00E5084D" w:rsidRDefault="00923392">
            <w:pPr>
              <w:jc w:val="right"/>
            </w:pPr>
            <w:r>
              <w:rPr>
                <w:rFonts w:ascii="Calibri" w:hAnsi="Calibri" w:cs="Calibri"/>
                <w:sz w:val="24"/>
              </w:rPr>
              <w:fldChar w:fldCharType="begin">
                <w:ffData>
                  <w:name w:val="RES_TO_MONTH"/>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23"/>
          </w:p>
        </w:tc>
      </w:tr>
      <w:tr w:rsidR="00C151C2" w:rsidRPr="00F23748" w14:paraId="7668475F" w14:textId="77777777" w:rsidTr="00223B9F">
        <w:trPr>
          <w:jc w:val="center"/>
        </w:trPr>
        <w:tc>
          <w:tcPr>
            <w:tcW w:w="7979" w:type="dxa"/>
            <w:tcMar>
              <w:top w:w="80" w:type="dxa"/>
              <w:left w:w="90" w:type="dxa"/>
              <w:bottom w:w="80" w:type="dxa"/>
              <w:right w:w="90" w:type="dxa"/>
            </w:tcMar>
            <w:vAlign w:val="center"/>
          </w:tcPr>
          <w:p w14:paraId="41FAAFD0" w14:textId="77777777" w:rsidR="00C151C2" w:rsidRPr="00BB6380" w:rsidRDefault="009A40E7">
            <w:pPr>
              <w:spacing w:after="0"/>
              <w:rPr>
                <w:rFonts w:ascii="Calibri" w:hAnsi="Calibri" w:cs="Calibri"/>
                <w:b/>
                <w:bCs/>
                <w:sz w:val="24"/>
                <w:szCs w:val="24"/>
                <w:lang w:val="el-GR"/>
              </w:rPr>
            </w:pPr>
            <w:r w:rsidRPr="00BB6380">
              <w:rPr>
                <w:rFonts w:ascii="Calibri" w:hAnsi="Calibri" w:cs="Calibri"/>
                <w:b/>
                <w:bCs/>
                <w:sz w:val="24"/>
                <w:szCs w:val="24"/>
                <w:lang w:val="el-GR"/>
              </w:rPr>
              <w:t>Εκτιμώμενα χρηματικά διαθέσιμα 31.12.2026 (Δ) = (Α) + (Β) – (Γ)</w:t>
            </w:r>
          </w:p>
        </w:tc>
        <w:bookmarkStart w:id="24" w:name="CASH2026"/>
        <w:tc>
          <w:tcPr>
            <w:tcW w:w="2357" w:type="dxa"/>
            <w:shd w:val="clear" w:color="auto" w:fill="DDD9C3" w:themeFill="background2" w:themeFillShade="E6"/>
            <w:tcMar>
              <w:top w:w="30" w:type="dxa"/>
              <w:left w:w="70" w:type="dxa"/>
              <w:bottom w:w="30" w:type="dxa"/>
              <w:right w:w="70" w:type="dxa"/>
            </w:tcMar>
            <w:vAlign w:val="center"/>
          </w:tcPr>
          <w:p w14:paraId="29BCF5DA" w14:textId="78410E34"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_</w:instrText>
            </w:r>
            <w:r>
              <w:rPr>
                <w:rFonts w:ascii="Calibri" w:hAnsi="Calibri" w:cs="Calibri"/>
                <w:sz w:val="24"/>
              </w:rPr>
              <w:instrText>MONTH</w:instrText>
            </w:r>
            <w:r w:rsidRPr="00E81C3C">
              <w:rPr>
                <w:rFonts w:ascii="Calibri" w:hAnsi="Calibri" w:cs="Calibri"/>
                <w:sz w:val="24"/>
                <w:lang w:val="el-GR"/>
              </w:rPr>
              <w:instrText>+</w:instrText>
            </w:r>
            <w:r>
              <w:rPr>
                <w:rFonts w:ascii="Calibri" w:hAnsi="Calibri" w:cs="Calibri"/>
                <w:sz w:val="24"/>
              </w:rPr>
              <w:instrText>ESTRES</w:instrText>
            </w:r>
            <w:r w:rsidRPr="00E81C3C">
              <w:rPr>
                <w:rFonts w:ascii="Calibri" w:hAnsi="Calibri" w:cs="Calibri"/>
                <w:sz w:val="24"/>
                <w:lang w:val="el-GR"/>
              </w:rPr>
              <w:instrText>2026-</w:instrText>
            </w:r>
            <w:r>
              <w:rPr>
                <w:rFonts w:ascii="Calibri" w:hAnsi="Calibri" w:cs="Calibri"/>
                <w:sz w:val="24"/>
              </w:rPr>
              <w:instrText>RES</w:instrText>
            </w:r>
            <w:r w:rsidRPr="00E81C3C">
              <w:rPr>
                <w:rFonts w:ascii="Calibri" w:hAnsi="Calibri" w:cs="Calibri"/>
                <w:sz w:val="24"/>
                <w:lang w:val="el-GR"/>
              </w:rPr>
              <w:instrText>_</w:instrText>
            </w:r>
            <w:r>
              <w:rPr>
                <w:rFonts w:ascii="Calibri" w:hAnsi="Calibri" w:cs="Calibri"/>
                <w:sz w:val="24"/>
              </w:rPr>
              <w:instrText>TO</w:instrText>
            </w:r>
            <w:r w:rsidRPr="00E81C3C">
              <w:rPr>
                <w:rFonts w:ascii="Calibri" w:hAnsi="Calibri" w:cs="Calibri"/>
                <w:sz w:val="24"/>
                <w:lang w:val="el-GR"/>
              </w:rPr>
              <w:instrText>_</w:instrText>
            </w:r>
            <w:r>
              <w:rPr>
                <w:rFonts w:ascii="Calibri" w:hAnsi="Calibri" w:cs="Calibri"/>
                <w:sz w:val="24"/>
              </w:rPr>
              <w:instrText>MONTH</w:instrText>
            </w:r>
            <w:r w:rsidRPr="00E81C3C">
              <w:rPr>
                <w:rFonts w:ascii="Calibri" w:hAnsi="Calibri" w:cs="Calibri"/>
                <w:sz w:val="24"/>
                <w:lang w:val="el-GR"/>
              </w:rPr>
              <w:instrText xml:space="preserve">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4"/>
          </w:p>
        </w:tc>
      </w:tr>
    </w:tbl>
    <w:p w14:paraId="1986EBC5" w14:textId="77777777" w:rsidR="00152607" w:rsidRPr="00D53DCC" w:rsidRDefault="00152607" w:rsidP="00152607">
      <w:pPr>
        <w:pStyle w:val="21"/>
        <w:rPr>
          <w:lang w:val="el-GR"/>
        </w:rPr>
      </w:pPr>
      <w:r w:rsidRPr="00152607">
        <w:rPr>
          <w:lang w:val="el-GR"/>
        </w:rPr>
        <w:t>2</w:t>
      </w:r>
      <w:r w:rsidRPr="00D53DCC">
        <w:rPr>
          <w:lang w:val="el-GR"/>
        </w:rPr>
        <w:t>.</w:t>
      </w:r>
      <w:r>
        <w:rPr>
          <w:lang w:val="el-GR"/>
        </w:rPr>
        <w:t>2</w:t>
      </w:r>
      <w:r w:rsidRPr="00D53DCC">
        <w:rPr>
          <w:lang w:val="el-GR"/>
        </w:rPr>
        <w:t xml:space="preserve">. </w:t>
      </w:r>
      <w:r>
        <w:rPr>
          <w:lang w:val="el-GR"/>
        </w:rPr>
        <w:t>Πρόβλεψη</w:t>
      </w:r>
      <w:r w:rsidRPr="00152607">
        <w:rPr>
          <w:lang w:val="el-GR"/>
        </w:rPr>
        <w:t xml:space="preserve"> χρηματικών διαθεσίμων 31.12.202</w:t>
      </w:r>
      <w:r>
        <w:rPr>
          <w:lang w:val="el-GR"/>
        </w:rPr>
        <w:t>7</w:t>
      </w:r>
    </w:p>
    <w:p w14:paraId="680F998A" w14:textId="77777777" w:rsidR="00C151C2" w:rsidRPr="00F23748" w:rsidRDefault="009A40E7">
      <w:pPr>
        <w:rPr>
          <w:rFonts w:ascii="Calibri" w:hAnsi="Calibri" w:cs="Calibri"/>
          <w:sz w:val="24"/>
          <w:szCs w:val="24"/>
          <w:lang w:val="el-GR"/>
        </w:rPr>
      </w:pPr>
      <w:r w:rsidRPr="00F23748">
        <w:rPr>
          <w:rFonts w:ascii="Calibri" w:hAnsi="Calibri" w:cs="Calibri"/>
          <w:sz w:val="24"/>
          <w:szCs w:val="24"/>
          <w:lang w:val="el-GR"/>
        </w:rPr>
        <w:t>Τα χρηματικά διαθέσιμα του φορέα στις 31.12.2027 προβλέπονται ως εξής:</w:t>
      </w:r>
    </w:p>
    <w:tbl>
      <w:tblPr>
        <w:tblStyle w:val="afa"/>
        <w:tblW w:w="0" w:type="auto"/>
        <w:jc w:val="center"/>
        <w:tblLayout w:type="fixed"/>
        <w:tblLook w:val="04A0" w:firstRow="1" w:lastRow="0" w:firstColumn="1" w:lastColumn="0" w:noHBand="0" w:noVBand="1"/>
      </w:tblPr>
      <w:tblGrid>
        <w:gridCol w:w="8075"/>
        <w:gridCol w:w="2268"/>
      </w:tblGrid>
      <w:tr w:rsidR="00C151C2" w:rsidRPr="00F23748" w14:paraId="244B0FDF" w14:textId="77777777" w:rsidTr="00152607">
        <w:trPr>
          <w:tblHeader/>
          <w:jc w:val="center"/>
        </w:trPr>
        <w:tc>
          <w:tcPr>
            <w:tcW w:w="8075" w:type="dxa"/>
            <w:shd w:val="clear" w:color="auto" w:fill="D9E2F3"/>
            <w:tcMar>
              <w:top w:w="30" w:type="dxa"/>
              <w:left w:w="70" w:type="dxa"/>
              <w:bottom w:w="30" w:type="dxa"/>
              <w:right w:w="70" w:type="dxa"/>
            </w:tcMar>
            <w:vAlign w:val="center"/>
          </w:tcPr>
          <w:p w14:paraId="39822D15" w14:textId="77777777" w:rsidR="00C151C2" w:rsidRPr="00F23748" w:rsidRDefault="009A40E7">
            <w:pPr>
              <w:spacing w:after="0"/>
              <w:jc w:val="center"/>
              <w:rPr>
                <w:rFonts w:ascii="Calibri" w:hAnsi="Calibri" w:cs="Calibri"/>
                <w:sz w:val="24"/>
                <w:szCs w:val="24"/>
              </w:rPr>
            </w:pPr>
            <w:r w:rsidRPr="00F23748">
              <w:rPr>
                <w:rFonts w:ascii="Calibri" w:eastAsia="Calibri" w:hAnsi="Calibri" w:cs="Calibri"/>
                <w:b/>
                <w:sz w:val="24"/>
                <w:szCs w:val="24"/>
              </w:rPr>
              <w:t>Μέγεθος</w:t>
            </w:r>
          </w:p>
        </w:tc>
        <w:tc>
          <w:tcPr>
            <w:tcW w:w="2268" w:type="dxa"/>
            <w:shd w:val="clear" w:color="auto" w:fill="D9E2F3"/>
            <w:tcMar>
              <w:top w:w="30" w:type="dxa"/>
              <w:left w:w="70" w:type="dxa"/>
              <w:bottom w:w="30" w:type="dxa"/>
              <w:right w:w="70" w:type="dxa"/>
            </w:tcMar>
            <w:vAlign w:val="center"/>
          </w:tcPr>
          <w:p w14:paraId="52085253" w14:textId="77777777" w:rsidR="00C151C2" w:rsidRPr="00F23748" w:rsidRDefault="009A40E7">
            <w:pPr>
              <w:spacing w:after="0"/>
              <w:jc w:val="center"/>
              <w:rPr>
                <w:rFonts w:ascii="Calibri" w:hAnsi="Calibri" w:cs="Calibri"/>
                <w:sz w:val="24"/>
                <w:szCs w:val="24"/>
              </w:rPr>
            </w:pPr>
            <w:r w:rsidRPr="00F23748">
              <w:rPr>
                <w:rFonts w:ascii="Calibri" w:eastAsia="Calibri" w:hAnsi="Calibri" w:cs="Calibri"/>
                <w:b/>
                <w:sz w:val="24"/>
                <w:szCs w:val="24"/>
              </w:rPr>
              <w:t>Ποσό (€)</w:t>
            </w:r>
          </w:p>
        </w:tc>
      </w:tr>
      <w:tr w:rsidR="00C151C2" w:rsidRPr="00F23748" w14:paraId="58E24D96" w14:textId="77777777" w:rsidTr="00223B9F">
        <w:trPr>
          <w:jc w:val="center"/>
        </w:trPr>
        <w:tc>
          <w:tcPr>
            <w:tcW w:w="8075" w:type="dxa"/>
            <w:tcMar>
              <w:top w:w="80" w:type="dxa"/>
              <w:left w:w="90" w:type="dxa"/>
              <w:bottom w:w="80" w:type="dxa"/>
              <w:right w:w="90" w:type="dxa"/>
            </w:tcMar>
            <w:vAlign w:val="center"/>
          </w:tcPr>
          <w:p w14:paraId="513066DE" w14:textId="77777777" w:rsidR="00E5084D" w:rsidRPr="001F0E1B" w:rsidRDefault="00923392">
            <w:pPr>
              <w:rPr>
                <w:lang w:val="el-GR"/>
              </w:rPr>
            </w:pPr>
            <w:r w:rsidRPr="001F0E1B">
              <w:rPr>
                <w:rFonts w:ascii="Calibri" w:hAnsi="Calibri" w:cs="Calibri"/>
                <w:sz w:val="24"/>
                <w:lang w:val="el-GR"/>
              </w:rPr>
              <w:t>Προβλεπόμενα χρηματικά διαθέσιμα 31.12.2026 (Α)</w:t>
            </w:r>
          </w:p>
          <w:p w14:paraId="48E725BE" w14:textId="77777777" w:rsidR="00E5084D" w:rsidRPr="001F0E1B" w:rsidRDefault="00923392">
            <w:pPr>
              <w:rPr>
                <w:lang w:val="el-GR"/>
              </w:rPr>
            </w:pPr>
            <w:r w:rsidRPr="001F0E1B">
              <w:rPr>
                <w:rFonts w:ascii="Calibri" w:hAnsi="Calibri" w:cs="Calibri"/>
                <w:i/>
                <w:sz w:val="24"/>
                <w:lang w:val="el-GR"/>
              </w:rPr>
              <w:t>(μεταφέρεται από την ενότητα 2.1 (Δ))</w:t>
            </w:r>
          </w:p>
        </w:tc>
        <w:bookmarkStart w:id="25" w:name="CASH_PREV_2027"/>
        <w:tc>
          <w:tcPr>
            <w:tcW w:w="2268" w:type="dxa"/>
            <w:shd w:val="clear" w:color="auto" w:fill="F2F2F2" w:themeFill="background1" w:themeFillShade="F2"/>
            <w:tcMar>
              <w:top w:w="30" w:type="dxa"/>
              <w:left w:w="70" w:type="dxa"/>
              <w:bottom w:w="30" w:type="dxa"/>
              <w:right w:w="70" w:type="dxa"/>
            </w:tcMar>
            <w:vAlign w:val="center"/>
          </w:tcPr>
          <w:p w14:paraId="669FD4B8" w14:textId="4A3746AE"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 xml:space="preserve">2026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5"/>
          </w:p>
        </w:tc>
      </w:tr>
      <w:tr w:rsidR="00C151C2" w:rsidRPr="00F23748" w14:paraId="2AE98557" w14:textId="77777777" w:rsidTr="00223B9F">
        <w:trPr>
          <w:jc w:val="center"/>
        </w:trPr>
        <w:tc>
          <w:tcPr>
            <w:tcW w:w="8075" w:type="dxa"/>
            <w:tcMar>
              <w:top w:w="80" w:type="dxa"/>
              <w:left w:w="90" w:type="dxa"/>
              <w:bottom w:w="80" w:type="dxa"/>
              <w:right w:w="90" w:type="dxa"/>
            </w:tcMar>
            <w:vAlign w:val="center"/>
          </w:tcPr>
          <w:p w14:paraId="1CB089DC" w14:textId="77777777" w:rsidR="00E5084D" w:rsidRPr="001F0E1B" w:rsidRDefault="00923392">
            <w:pPr>
              <w:rPr>
                <w:lang w:val="el-GR"/>
              </w:rPr>
            </w:pPr>
            <w:r w:rsidRPr="001F0E1B">
              <w:rPr>
                <w:rFonts w:ascii="Calibri" w:hAnsi="Calibri" w:cs="Calibri"/>
                <w:sz w:val="24"/>
                <w:lang w:val="el-GR"/>
              </w:rPr>
              <w:t>Ταμειακό αποτέλεσμα ΠΔΠ 2027 (Β)</w:t>
            </w:r>
          </w:p>
          <w:p w14:paraId="3BA58FCB" w14:textId="77777777" w:rsidR="00E5084D" w:rsidRPr="001F0E1B" w:rsidRDefault="00923392">
            <w:pPr>
              <w:rPr>
                <w:lang w:val="el-GR"/>
              </w:rPr>
            </w:pPr>
            <w:r w:rsidRPr="001F0E1B">
              <w:rPr>
                <w:rFonts w:ascii="Calibri" w:hAnsi="Calibri" w:cs="Calibri"/>
                <w:i/>
                <w:sz w:val="24"/>
                <w:lang w:val="el-GR"/>
              </w:rPr>
              <w:t>(μεταφέρεται από την ενότητα 1, στήλη 2027 (Γ))</w:t>
            </w:r>
          </w:p>
        </w:tc>
        <w:bookmarkStart w:id="26" w:name="RES_REF_2027"/>
        <w:tc>
          <w:tcPr>
            <w:tcW w:w="2268" w:type="dxa"/>
            <w:shd w:val="clear" w:color="auto" w:fill="F2F2F2" w:themeFill="background1" w:themeFillShade="F2"/>
            <w:tcMar>
              <w:top w:w="30" w:type="dxa"/>
              <w:left w:w="70" w:type="dxa"/>
              <w:bottom w:w="30" w:type="dxa"/>
              <w:right w:w="70" w:type="dxa"/>
            </w:tcMar>
            <w:vAlign w:val="center"/>
          </w:tcPr>
          <w:p w14:paraId="598A348A" w14:textId="4ADB161D"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RES</w:instrText>
            </w:r>
            <w:r w:rsidRPr="00E81C3C">
              <w:rPr>
                <w:rFonts w:ascii="Calibri" w:hAnsi="Calibri" w:cs="Calibri"/>
                <w:sz w:val="24"/>
                <w:lang w:val="el-GR"/>
              </w:rPr>
              <w:instrText xml:space="preserve">2027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6"/>
          </w:p>
        </w:tc>
      </w:tr>
      <w:tr w:rsidR="00C151C2" w:rsidRPr="00BB6380" w14:paraId="48FCC880" w14:textId="77777777" w:rsidTr="00223B9F">
        <w:trPr>
          <w:jc w:val="center"/>
        </w:trPr>
        <w:tc>
          <w:tcPr>
            <w:tcW w:w="8075" w:type="dxa"/>
            <w:tcMar>
              <w:top w:w="80" w:type="dxa"/>
              <w:left w:w="90" w:type="dxa"/>
              <w:bottom w:w="80" w:type="dxa"/>
              <w:right w:w="90" w:type="dxa"/>
            </w:tcMar>
            <w:vAlign w:val="center"/>
          </w:tcPr>
          <w:p w14:paraId="260E6B26" w14:textId="77777777" w:rsidR="00E5084D" w:rsidRPr="001F0E1B" w:rsidRDefault="00923392">
            <w:pPr>
              <w:rPr>
                <w:lang w:val="el-GR"/>
              </w:rPr>
            </w:pPr>
            <w:r w:rsidRPr="001F0E1B">
              <w:rPr>
                <w:rFonts w:ascii="Calibri" w:hAnsi="Calibri" w:cs="Calibri"/>
                <w:b/>
                <w:sz w:val="24"/>
                <w:lang w:val="el-GR"/>
              </w:rPr>
              <w:t>Προβλεπόμενα χρηματικά διαθέσιμα 31.12.2027 (Γ) = (Α) + (Β)</w:t>
            </w:r>
          </w:p>
        </w:tc>
        <w:bookmarkStart w:id="27" w:name="CASH2027"/>
        <w:tc>
          <w:tcPr>
            <w:tcW w:w="2268" w:type="dxa"/>
            <w:shd w:val="clear" w:color="auto" w:fill="DDD9C3" w:themeFill="background2" w:themeFillShade="E6"/>
            <w:tcMar>
              <w:top w:w="30" w:type="dxa"/>
              <w:left w:w="70" w:type="dxa"/>
              <w:bottom w:w="30" w:type="dxa"/>
              <w:right w:w="70" w:type="dxa"/>
            </w:tcMar>
            <w:vAlign w:val="center"/>
          </w:tcPr>
          <w:p w14:paraId="1231628E" w14:textId="53948F14"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_</w:instrText>
            </w:r>
            <w:r>
              <w:rPr>
                <w:rFonts w:ascii="Calibri" w:hAnsi="Calibri" w:cs="Calibri"/>
                <w:sz w:val="24"/>
              </w:rPr>
              <w:instrText>PREV</w:instrText>
            </w:r>
            <w:r w:rsidRPr="00E81C3C">
              <w:rPr>
                <w:rFonts w:ascii="Calibri" w:hAnsi="Calibri" w:cs="Calibri"/>
                <w:sz w:val="24"/>
                <w:lang w:val="el-GR"/>
              </w:rPr>
              <w:instrText>_2027+</w:instrText>
            </w:r>
            <w:r>
              <w:rPr>
                <w:rFonts w:ascii="Calibri" w:hAnsi="Calibri" w:cs="Calibri"/>
                <w:sz w:val="24"/>
              </w:rPr>
              <w:instrText>RES</w:instrText>
            </w:r>
            <w:r w:rsidRPr="00E81C3C">
              <w:rPr>
                <w:rFonts w:ascii="Calibri" w:hAnsi="Calibri" w:cs="Calibri"/>
                <w:sz w:val="24"/>
                <w:lang w:val="el-GR"/>
              </w:rPr>
              <w:instrText>_</w:instrText>
            </w:r>
            <w:r>
              <w:rPr>
                <w:rFonts w:ascii="Calibri" w:hAnsi="Calibri" w:cs="Calibri"/>
                <w:sz w:val="24"/>
              </w:rPr>
              <w:instrText>REF</w:instrText>
            </w:r>
            <w:r w:rsidRPr="00E81C3C">
              <w:rPr>
                <w:rFonts w:ascii="Calibri" w:hAnsi="Calibri" w:cs="Calibri"/>
                <w:sz w:val="24"/>
                <w:lang w:val="el-GR"/>
              </w:rPr>
              <w:instrText xml:space="preserve">_2027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7"/>
          </w:p>
        </w:tc>
      </w:tr>
    </w:tbl>
    <w:p w14:paraId="05201486" w14:textId="58D9E020" w:rsidR="00446719" w:rsidRPr="00D53DCC" w:rsidRDefault="00446719" w:rsidP="00446719">
      <w:pPr>
        <w:pStyle w:val="21"/>
        <w:rPr>
          <w:lang w:val="el-GR"/>
        </w:rPr>
      </w:pPr>
      <w:r w:rsidRPr="00152607">
        <w:rPr>
          <w:lang w:val="el-GR"/>
        </w:rPr>
        <w:t>2</w:t>
      </w:r>
      <w:r w:rsidRPr="00D53DCC">
        <w:rPr>
          <w:lang w:val="el-GR"/>
        </w:rPr>
        <w:t>.</w:t>
      </w:r>
      <w:r>
        <w:rPr>
          <w:lang w:val="el-GR"/>
        </w:rPr>
        <w:t>3</w:t>
      </w:r>
      <w:r w:rsidRPr="00D53DCC">
        <w:rPr>
          <w:lang w:val="el-GR"/>
        </w:rPr>
        <w:t xml:space="preserve">. </w:t>
      </w:r>
      <w:r>
        <w:rPr>
          <w:lang w:val="el-GR"/>
        </w:rPr>
        <w:t>Πρόβλεψη</w:t>
      </w:r>
      <w:r w:rsidRPr="00152607">
        <w:rPr>
          <w:lang w:val="el-GR"/>
        </w:rPr>
        <w:t xml:space="preserve"> χρηματικών διαθεσίμων 31.12.202</w:t>
      </w:r>
      <w:r>
        <w:rPr>
          <w:lang w:val="el-GR"/>
        </w:rPr>
        <w:t>8</w:t>
      </w:r>
    </w:p>
    <w:p w14:paraId="3AC016A5" w14:textId="4FEBD012" w:rsidR="00446719" w:rsidRPr="00F23748" w:rsidRDefault="00446719" w:rsidP="00446719">
      <w:pPr>
        <w:rPr>
          <w:rFonts w:ascii="Calibri" w:hAnsi="Calibri" w:cs="Calibri"/>
          <w:sz w:val="24"/>
          <w:szCs w:val="24"/>
          <w:lang w:val="el-GR"/>
        </w:rPr>
      </w:pPr>
      <w:r w:rsidRPr="00F23748">
        <w:rPr>
          <w:rFonts w:ascii="Calibri" w:hAnsi="Calibri" w:cs="Calibri"/>
          <w:sz w:val="24"/>
          <w:szCs w:val="24"/>
          <w:lang w:val="el-GR"/>
        </w:rPr>
        <w:t>Τα χρηματικά διαθέσιμα του φορέα στις 31.12.202</w:t>
      </w:r>
      <w:r>
        <w:rPr>
          <w:rFonts w:ascii="Calibri" w:hAnsi="Calibri" w:cs="Calibri"/>
          <w:sz w:val="24"/>
          <w:szCs w:val="24"/>
          <w:lang w:val="el-GR"/>
        </w:rPr>
        <w:t>8</w:t>
      </w:r>
      <w:r w:rsidRPr="00F23748">
        <w:rPr>
          <w:rFonts w:ascii="Calibri" w:hAnsi="Calibri" w:cs="Calibri"/>
          <w:sz w:val="24"/>
          <w:szCs w:val="24"/>
          <w:lang w:val="el-GR"/>
        </w:rPr>
        <w:t xml:space="preserve"> προβλέπονται ως εξής:</w:t>
      </w:r>
    </w:p>
    <w:tbl>
      <w:tblPr>
        <w:tblStyle w:val="afa"/>
        <w:tblW w:w="0" w:type="auto"/>
        <w:jc w:val="center"/>
        <w:tblLayout w:type="fixed"/>
        <w:tblLook w:val="04A0" w:firstRow="1" w:lastRow="0" w:firstColumn="1" w:lastColumn="0" w:noHBand="0" w:noVBand="1"/>
      </w:tblPr>
      <w:tblGrid>
        <w:gridCol w:w="8075"/>
        <w:gridCol w:w="2268"/>
      </w:tblGrid>
      <w:tr w:rsidR="00446719" w:rsidRPr="00F23748" w14:paraId="382094D8" w14:textId="77777777" w:rsidTr="00333A6A">
        <w:trPr>
          <w:tblHeader/>
          <w:jc w:val="center"/>
        </w:trPr>
        <w:tc>
          <w:tcPr>
            <w:tcW w:w="8075" w:type="dxa"/>
            <w:shd w:val="clear" w:color="auto" w:fill="D9E2F3"/>
            <w:tcMar>
              <w:top w:w="30" w:type="dxa"/>
              <w:left w:w="70" w:type="dxa"/>
              <w:bottom w:w="30" w:type="dxa"/>
              <w:right w:w="70" w:type="dxa"/>
            </w:tcMar>
            <w:vAlign w:val="center"/>
          </w:tcPr>
          <w:p w14:paraId="76319A18" w14:textId="77777777" w:rsidR="00446719" w:rsidRPr="00F23748" w:rsidRDefault="00446719" w:rsidP="00333A6A">
            <w:pPr>
              <w:spacing w:after="0"/>
              <w:jc w:val="center"/>
              <w:rPr>
                <w:rFonts w:ascii="Calibri" w:hAnsi="Calibri" w:cs="Calibri"/>
                <w:sz w:val="24"/>
                <w:szCs w:val="24"/>
              </w:rPr>
            </w:pPr>
            <w:r w:rsidRPr="00F23748">
              <w:rPr>
                <w:rFonts w:ascii="Calibri" w:eastAsia="Calibri" w:hAnsi="Calibri" w:cs="Calibri"/>
                <w:b/>
                <w:sz w:val="24"/>
                <w:szCs w:val="24"/>
              </w:rPr>
              <w:t>Μέγεθος</w:t>
            </w:r>
          </w:p>
        </w:tc>
        <w:tc>
          <w:tcPr>
            <w:tcW w:w="2268" w:type="dxa"/>
            <w:shd w:val="clear" w:color="auto" w:fill="D9E2F3"/>
            <w:tcMar>
              <w:top w:w="30" w:type="dxa"/>
              <w:left w:w="70" w:type="dxa"/>
              <w:bottom w:w="30" w:type="dxa"/>
              <w:right w:w="70" w:type="dxa"/>
            </w:tcMar>
            <w:vAlign w:val="center"/>
          </w:tcPr>
          <w:p w14:paraId="67F188F9" w14:textId="77777777" w:rsidR="00446719" w:rsidRPr="00F23748" w:rsidRDefault="00446719" w:rsidP="00333A6A">
            <w:pPr>
              <w:spacing w:after="0"/>
              <w:jc w:val="center"/>
              <w:rPr>
                <w:rFonts w:ascii="Calibri" w:hAnsi="Calibri" w:cs="Calibri"/>
                <w:sz w:val="24"/>
                <w:szCs w:val="24"/>
              </w:rPr>
            </w:pPr>
            <w:r w:rsidRPr="00F23748">
              <w:rPr>
                <w:rFonts w:ascii="Calibri" w:eastAsia="Calibri" w:hAnsi="Calibri" w:cs="Calibri"/>
                <w:b/>
                <w:sz w:val="24"/>
                <w:szCs w:val="24"/>
              </w:rPr>
              <w:t>Ποσό (€)</w:t>
            </w:r>
          </w:p>
        </w:tc>
      </w:tr>
      <w:tr w:rsidR="00446719" w:rsidRPr="00F23748" w14:paraId="7EA4ED49" w14:textId="77777777" w:rsidTr="00333A6A">
        <w:trPr>
          <w:jc w:val="center"/>
        </w:trPr>
        <w:tc>
          <w:tcPr>
            <w:tcW w:w="8075" w:type="dxa"/>
            <w:tcMar>
              <w:top w:w="80" w:type="dxa"/>
              <w:left w:w="90" w:type="dxa"/>
              <w:bottom w:w="80" w:type="dxa"/>
              <w:right w:w="90" w:type="dxa"/>
            </w:tcMar>
            <w:vAlign w:val="center"/>
          </w:tcPr>
          <w:p w14:paraId="0B9E9B95" w14:textId="77777777" w:rsidR="00E5084D" w:rsidRPr="001F0E1B" w:rsidRDefault="00923392">
            <w:pPr>
              <w:rPr>
                <w:lang w:val="el-GR"/>
              </w:rPr>
            </w:pPr>
            <w:r w:rsidRPr="001F0E1B">
              <w:rPr>
                <w:rFonts w:ascii="Calibri" w:hAnsi="Calibri" w:cs="Calibri"/>
                <w:sz w:val="24"/>
                <w:lang w:val="el-GR"/>
              </w:rPr>
              <w:t>Προβλεπόμενα χρηματικά διαθέσιμα 31.12.2027 (Α)</w:t>
            </w:r>
          </w:p>
          <w:p w14:paraId="5EC36D3B" w14:textId="77777777" w:rsidR="00E5084D" w:rsidRPr="001F0E1B" w:rsidRDefault="00923392">
            <w:pPr>
              <w:rPr>
                <w:lang w:val="el-GR"/>
              </w:rPr>
            </w:pPr>
            <w:r w:rsidRPr="001F0E1B">
              <w:rPr>
                <w:rFonts w:ascii="Calibri" w:hAnsi="Calibri" w:cs="Calibri"/>
                <w:i/>
                <w:sz w:val="24"/>
                <w:lang w:val="el-GR"/>
              </w:rPr>
              <w:t>(μεταφέρεται από την ενότητα 2.2 (Γ))</w:t>
            </w:r>
          </w:p>
        </w:tc>
        <w:bookmarkStart w:id="28" w:name="CASH_PREV_2028"/>
        <w:tc>
          <w:tcPr>
            <w:tcW w:w="2268" w:type="dxa"/>
            <w:shd w:val="clear" w:color="auto" w:fill="F2F2F2" w:themeFill="background1" w:themeFillShade="F2"/>
            <w:tcMar>
              <w:top w:w="30" w:type="dxa"/>
              <w:left w:w="70" w:type="dxa"/>
              <w:bottom w:w="30" w:type="dxa"/>
              <w:right w:w="70" w:type="dxa"/>
            </w:tcMar>
            <w:vAlign w:val="center"/>
          </w:tcPr>
          <w:p w14:paraId="0A4262ED" w14:textId="56D534DF"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 xml:space="preserve">2027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8"/>
          </w:p>
        </w:tc>
      </w:tr>
      <w:tr w:rsidR="00446719" w:rsidRPr="00F23748" w14:paraId="744C2570" w14:textId="77777777" w:rsidTr="00333A6A">
        <w:trPr>
          <w:jc w:val="center"/>
        </w:trPr>
        <w:tc>
          <w:tcPr>
            <w:tcW w:w="8075" w:type="dxa"/>
            <w:tcMar>
              <w:top w:w="80" w:type="dxa"/>
              <w:left w:w="90" w:type="dxa"/>
              <w:bottom w:w="80" w:type="dxa"/>
              <w:right w:w="90" w:type="dxa"/>
            </w:tcMar>
            <w:vAlign w:val="center"/>
          </w:tcPr>
          <w:p w14:paraId="2FD9E68E" w14:textId="77777777" w:rsidR="00E5084D" w:rsidRPr="001F0E1B" w:rsidRDefault="00923392">
            <w:pPr>
              <w:rPr>
                <w:lang w:val="el-GR"/>
              </w:rPr>
            </w:pPr>
            <w:r w:rsidRPr="001F0E1B">
              <w:rPr>
                <w:rFonts w:ascii="Calibri" w:hAnsi="Calibri" w:cs="Calibri"/>
                <w:sz w:val="24"/>
                <w:lang w:val="el-GR"/>
              </w:rPr>
              <w:t>Ταμειακό αποτέλεσμα ΠΔΠ 2028 (Β)</w:t>
            </w:r>
          </w:p>
          <w:p w14:paraId="556EA1DD" w14:textId="77777777" w:rsidR="00E5084D" w:rsidRPr="001F0E1B" w:rsidRDefault="00923392">
            <w:pPr>
              <w:rPr>
                <w:lang w:val="el-GR"/>
              </w:rPr>
            </w:pPr>
            <w:r w:rsidRPr="001F0E1B">
              <w:rPr>
                <w:rFonts w:ascii="Calibri" w:hAnsi="Calibri" w:cs="Calibri"/>
                <w:i/>
                <w:sz w:val="24"/>
                <w:lang w:val="el-GR"/>
              </w:rPr>
              <w:t>(μεταφέρεται από την ενότητα 1, στήλη 2028 (Γ))</w:t>
            </w:r>
          </w:p>
        </w:tc>
        <w:bookmarkStart w:id="29" w:name="RES_REF_2028"/>
        <w:tc>
          <w:tcPr>
            <w:tcW w:w="2268" w:type="dxa"/>
            <w:shd w:val="clear" w:color="auto" w:fill="F2F2F2" w:themeFill="background1" w:themeFillShade="F2"/>
            <w:tcMar>
              <w:top w:w="30" w:type="dxa"/>
              <w:left w:w="70" w:type="dxa"/>
              <w:bottom w:w="30" w:type="dxa"/>
              <w:right w:w="70" w:type="dxa"/>
            </w:tcMar>
            <w:vAlign w:val="center"/>
          </w:tcPr>
          <w:p w14:paraId="104471AE" w14:textId="7AD85B28"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RES</w:instrText>
            </w:r>
            <w:r w:rsidRPr="00E81C3C">
              <w:rPr>
                <w:rFonts w:ascii="Calibri" w:hAnsi="Calibri" w:cs="Calibri"/>
                <w:sz w:val="24"/>
                <w:lang w:val="el-GR"/>
              </w:rPr>
              <w:instrText xml:space="preserve">2028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29"/>
          </w:p>
        </w:tc>
      </w:tr>
      <w:tr w:rsidR="00446719" w:rsidRPr="00BB6380" w14:paraId="17ACEBED" w14:textId="77777777" w:rsidTr="00333A6A">
        <w:trPr>
          <w:jc w:val="center"/>
        </w:trPr>
        <w:tc>
          <w:tcPr>
            <w:tcW w:w="8075" w:type="dxa"/>
            <w:tcMar>
              <w:top w:w="80" w:type="dxa"/>
              <w:left w:w="90" w:type="dxa"/>
              <w:bottom w:w="80" w:type="dxa"/>
              <w:right w:w="90" w:type="dxa"/>
            </w:tcMar>
            <w:vAlign w:val="center"/>
          </w:tcPr>
          <w:p w14:paraId="2CC9E43F" w14:textId="77777777" w:rsidR="00E5084D" w:rsidRPr="001F0E1B" w:rsidRDefault="00923392">
            <w:pPr>
              <w:rPr>
                <w:lang w:val="el-GR"/>
              </w:rPr>
            </w:pPr>
            <w:r w:rsidRPr="001F0E1B">
              <w:rPr>
                <w:rFonts w:ascii="Calibri" w:hAnsi="Calibri" w:cs="Calibri"/>
                <w:b/>
                <w:sz w:val="24"/>
                <w:lang w:val="el-GR"/>
              </w:rPr>
              <w:t>Προβλεπόμενα χρηματικά διαθέσιμα 31.12.2028 (Γ) = (Α) + (Β)</w:t>
            </w:r>
          </w:p>
        </w:tc>
        <w:bookmarkStart w:id="30" w:name="CASH2028"/>
        <w:tc>
          <w:tcPr>
            <w:tcW w:w="2268" w:type="dxa"/>
            <w:shd w:val="clear" w:color="auto" w:fill="DDD9C3" w:themeFill="background2" w:themeFillShade="E6"/>
            <w:tcMar>
              <w:top w:w="30" w:type="dxa"/>
              <w:left w:w="70" w:type="dxa"/>
              <w:bottom w:w="30" w:type="dxa"/>
              <w:right w:w="70" w:type="dxa"/>
            </w:tcMar>
            <w:vAlign w:val="center"/>
          </w:tcPr>
          <w:p w14:paraId="58461C07" w14:textId="4A7DBF05"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_</w:instrText>
            </w:r>
            <w:r>
              <w:rPr>
                <w:rFonts w:ascii="Calibri" w:hAnsi="Calibri" w:cs="Calibri"/>
                <w:sz w:val="24"/>
              </w:rPr>
              <w:instrText>PREV</w:instrText>
            </w:r>
            <w:r w:rsidRPr="00E81C3C">
              <w:rPr>
                <w:rFonts w:ascii="Calibri" w:hAnsi="Calibri" w:cs="Calibri"/>
                <w:sz w:val="24"/>
                <w:lang w:val="el-GR"/>
              </w:rPr>
              <w:instrText>_2028+</w:instrText>
            </w:r>
            <w:r>
              <w:rPr>
                <w:rFonts w:ascii="Calibri" w:hAnsi="Calibri" w:cs="Calibri"/>
                <w:sz w:val="24"/>
              </w:rPr>
              <w:instrText>RES</w:instrText>
            </w:r>
            <w:r w:rsidRPr="00E81C3C">
              <w:rPr>
                <w:rFonts w:ascii="Calibri" w:hAnsi="Calibri" w:cs="Calibri"/>
                <w:sz w:val="24"/>
                <w:lang w:val="el-GR"/>
              </w:rPr>
              <w:instrText>_</w:instrText>
            </w:r>
            <w:r>
              <w:rPr>
                <w:rFonts w:ascii="Calibri" w:hAnsi="Calibri" w:cs="Calibri"/>
                <w:sz w:val="24"/>
              </w:rPr>
              <w:instrText>REF</w:instrText>
            </w:r>
            <w:r w:rsidRPr="00E81C3C">
              <w:rPr>
                <w:rFonts w:ascii="Calibri" w:hAnsi="Calibri" w:cs="Calibri"/>
                <w:sz w:val="24"/>
                <w:lang w:val="el-GR"/>
              </w:rPr>
              <w:instrText xml:space="preserve">_2028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0"/>
          </w:p>
        </w:tc>
      </w:tr>
    </w:tbl>
    <w:p w14:paraId="71B849F6" w14:textId="77777777" w:rsidR="009844D8" w:rsidRDefault="009844D8">
      <w:pPr>
        <w:rPr>
          <w:rFonts w:ascii="Calibri" w:hAnsi="Calibri" w:cs="Calibri"/>
          <w:b/>
          <w:sz w:val="24"/>
          <w:szCs w:val="24"/>
          <w:lang w:val="el-GR"/>
        </w:rPr>
      </w:pPr>
    </w:p>
    <w:p w14:paraId="26765A87" w14:textId="5F7CA12D" w:rsidR="00460DA4" w:rsidRPr="00D53DCC" w:rsidRDefault="00460DA4" w:rsidP="00460DA4">
      <w:pPr>
        <w:pStyle w:val="21"/>
        <w:rPr>
          <w:lang w:val="el-GR"/>
        </w:rPr>
      </w:pPr>
      <w:r>
        <w:rPr>
          <w:rFonts w:ascii="Calibri" w:hAnsi="Calibri" w:cs="Calibri"/>
          <w:lang w:val="el-GR"/>
        </w:rPr>
        <w:t>2.4. Πρόβλεψη χρηματικών διαθεσίμων 31.12.2029</w:t>
      </w:r>
    </w:p>
    <w:p w14:paraId="257BBD4B" w14:textId="797BAA6D" w:rsidR="00460DA4" w:rsidRPr="00F23748" w:rsidRDefault="00460DA4" w:rsidP="00460DA4">
      <w:pPr>
        <w:rPr>
          <w:rFonts w:ascii="Calibri" w:hAnsi="Calibri" w:cs="Calibri"/>
          <w:sz w:val="24"/>
          <w:szCs w:val="24"/>
          <w:lang w:val="el-GR"/>
        </w:rPr>
      </w:pPr>
      <w:r w:rsidRPr="00F23748">
        <w:rPr>
          <w:rFonts w:ascii="Calibri" w:hAnsi="Calibri" w:cs="Calibri"/>
          <w:sz w:val="24"/>
          <w:szCs w:val="24"/>
          <w:lang w:val="el-GR"/>
        </w:rPr>
        <w:t>Τα χρηματικά διαθέσιμα του φορέα στις 31.12.202</w:t>
      </w:r>
      <w:r>
        <w:rPr>
          <w:rFonts w:ascii="Calibri" w:hAnsi="Calibri" w:cs="Calibri"/>
          <w:sz w:val="24"/>
          <w:szCs w:val="24"/>
          <w:lang w:val="el-GR"/>
        </w:rPr>
        <w:t>9</w:t>
      </w:r>
      <w:r w:rsidRPr="00F23748">
        <w:rPr>
          <w:rFonts w:ascii="Calibri" w:hAnsi="Calibri" w:cs="Calibri"/>
          <w:sz w:val="24"/>
          <w:szCs w:val="24"/>
          <w:lang w:val="el-GR"/>
        </w:rPr>
        <w:t xml:space="preserve"> προβλέπονται ως εξής:</w:t>
      </w:r>
    </w:p>
    <w:tbl>
      <w:tblPr>
        <w:tblStyle w:val="afa"/>
        <w:tblW w:w="0" w:type="auto"/>
        <w:jc w:val="center"/>
        <w:tblLayout w:type="fixed"/>
        <w:tblLook w:val="04A0" w:firstRow="1" w:lastRow="0" w:firstColumn="1" w:lastColumn="0" w:noHBand="0" w:noVBand="1"/>
      </w:tblPr>
      <w:tblGrid>
        <w:gridCol w:w="8075"/>
        <w:gridCol w:w="2268"/>
      </w:tblGrid>
      <w:tr w:rsidR="00460DA4" w:rsidRPr="00F23748" w14:paraId="23169410" w14:textId="77777777" w:rsidTr="00333A6A">
        <w:trPr>
          <w:tblHeader/>
          <w:jc w:val="center"/>
        </w:trPr>
        <w:tc>
          <w:tcPr>
            <w:tcW w:w="8075" w:type="dxa"/>
            <w:shd w:val="clear" w:color="auto" w:fill="D9E2F3"/>
            <w:tcMar>
              <w:top w:w="30" w:type="dxa"/>
              <w:left w:w="70" w:type="dxa"/>
              <w:bottom w:w="30" w:type="dxa"/>
              <w:right w:w="70" w:type="dxa"/>
            </w:tcMar>
            <w:vAlign w:val="center"/>
          </w:tcPr>
          <w:p w14:paraId="1719AE54" w14:textId="77777777" w:rsidR="00460DA4" w:rsidRPr="00F23748" w:rsidRDefault="00460DA4" w:rsidP="00333A6A">
            <w:pPr>
              <w:spacing w:after="0"/>
              <w:jc w:val="center"/>
              <w:rPr>
                <w:rFonts w:ascii="Calibri" w:hAnsi="Calibri" w:cs="Calibri"/>
                <w:sz w:val="24"/>
                <w:szCs w:val="24"/>
              </w:rPr>
            </w:pPr>
            <w:r w:rsidRPr="00F23748">
              <w:rPr>
                <w:rFonts w:ascii="Calibri" w:eastAsia="Calibri" w:hAnsi="Calibri" w:cs="Calibri"/>
                <w:b/>
                <w:sz w:val="24"/>
                <w:szCs w:val="24"/>
              </w:rPr>
              <w:t>Μέγεθος</w:t>
            </w:r>
          </w:p>
        </w:tc>
        <w:tc>
          <w:tcPr>
            <w:tcW w:w="2268" w:type="dxa"/>
            <w:shd w:val="clear" w:color="auto" w:fill="D9E2F3"/>
            <w:tcMar>
              <w:top w:w="30" w:type="dxa"/>
              <w:left w:w="70" w:type="dxa"/>
              <w:bottom w:w="30" w:type="dxa"/>
              <w:right w:w="70" w:type="dxa"/>
            </w:tcMar>
            <w:vAlign w:val="center"/>
          </w:tcPr>
          <w:p w14:paraId="4F419C50" w14:textId="77777777" w:rsidR="00460DA4" w:rsidRPr="00F23748" w:rsidRDefault="00460DA4" w:rsidP="00333A6A">
            <w:pPr>
              <w:spacing w:after="0"/>
              <w:jc w:val="center"/>
              <w:rPr>
                <w:rFonts w:ascii="Calibri" w:hAnsi="Calibri" w:cs="Calibri"/>
                <w:sz w:val="24"/>
                <w:szCs w:val="24"/>
              </w:rPr>
            </w:pPr>
            <w:r w:rsidRPr="00F23748">
              <w:rPr>
                <w:rFonts w:ascii="Calibri" w:eastAsia="Calibri" w:hAnsi="Calibri" w:cs="Calibri"/>
                <w:b/>
                <w:sz w:val="24"/>
                <w:szCs w:val="24"/>
              </w:rPr>
              <w:t>Ποσό (€)</w:t>
            </w:r>
          </w:p>
        </w:tc>
      </w:tr>
      <w:tr w:rsidR="00460DA4" w:rsidRPr="00F23748" w14:paraId="3AA0C5CA" w14:textId="77777777" w:rsidTr="00333A6A">
        <w:trPr>
          <w:jc w:val="center"/>
        </w:trPr>
        <w:tc>
          <w:tcPr>
            <w:tcW w:w="8075" w:type="dxa"/>
            <w:tcMar>
              <w:top w:w="80" w:type="dxa"/>
              <w:left w:w="90" w:type="dxa"/>
              <w:bottom w:w="80" w:type="dxa"/>
              <w:right w:w="90" w:type="dxa"/>
            </w:tcMar>
            <w:vAlign w:val="center"/>
          </w:tcPr>
          <w:p w14:paraId="14AE1BE7" w14:textId="77777777" w:rsidR="00E5084D" w:rsidRPr="001F0E1B" w:rsidRDefault="00923392">
            <w:pPr>
              <w:rPr>
                <w:lang w:val="el-GR"/>
              </w:rPr>
            </w:pPr>
            <w:r w:rsidRPr="001F0E1B">
              <w:rPr>
                <w:rFonts w:ascii="Calibri" w:hAnsi="Calibri" w:cs="Calibri"/>
                <w:sz w:val="24"/>
                <w:lang w:val="el-GR"/>
              </w:rPr>
              <w:t>Προβλεπόμενα χρηματικά διαθέσιμα 31.12.2028 (Α)</w:t>
            </w:r>
          </w:p>
          <w:p w14:paraId="76711AD9" w14:textId="77777777" w:rsidR="00E5084D" w:rsidRPr="001F0E1B" w:rsidRDefault="00923392">
            <w:pPr>
              <w:rPr>
                <w:lang w:val="el-GR"/>
              </w:rPr>
            </w:pPr>
            <w:r w:rsidRPr="001F0E1B">
              <w:rPr>
                <w:rFonts w:ascii="Calibri" w:hAnsi="Calibri" w:cs="Calibri"/>
                <w:i/>
                <w:sz w:val="24"/>
                <w:lang w:val="el-GR"/>
              </w:rPr>
              <w:t>(μεταφέρεται από την ενότητα 2.3 (Γ))</w:t>
            </w:r>
          </w:p>
        </w:tc>
        <w:bookmarkStart w:id="31" w:name="CASH_PREV_2029"/>
        <w:tc>
          <w:tcPr>
            <w:tcW w:w="2268" w:type="dxa"/>
            <w:shd w:val="clear" w:color="auto" w:fill="F2F2F2" w:themeFill="background1" w:themeFillShade="F2"/>
            <w:tcMar>
              <w:top w:w="30" w:type="dxa"/>
              <w:left w:w="70" w:type="dxa"/>
              <w:bottom w:w="30" w:type="dxa"/>
              <w:right w:w="70" w:type="dxa"/>
            </w:tcMar>
            <w:vAlign w:val="center"/>
          </w:tcPr>
          <w:p w14:paraId="6C1FDDEE" w14:textId="308EA8B8"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 xml:space="preserve">2028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1"/>
          </w:p>
        </w:tc>
      </w:tr>
      <w:tr w:rsidR="00460DA4" w:rsidRPr="00F23748" w14:paraId="440E8F68" w14:textId="77777777" w:rsidTr="00333A6A">
        <w:trPr>
          <w:jc w:val="center"/>
        </w:trPr>
        <w:tc>
          <w:tcPr>
            <w:tcW w:w="8075" w:type="dxa"/>
            <w:tcMar>
              <w:top w:w="80" w:type="dxa"/>
              <w:left w:w="90" w:type="dxa"/>
              <w:bottom w:w="80" w:type="dxa"/>
              <w:right w:w="90" w:type="dxa"/>
            </w:tcMar>
            <w:vAlign w:val="center"/>
          </w:tcPr>
          <w:p w14:paraId="1D91F145" w14:textId="77777777" w:rsidR="00E5084D" w:rsidRPr="001F0E1B" w:rsidRDefault="00923392">
            <w:pPr>
              <w:rPr>
                <w:lang w:val="el-GR"/>
              </w:rPr>
            </w:pPr>
            <w:r w:rsidRPr="001F0E1B">
              <w:rPr>
                <w:rFonts w:ascii="Calibri" w:hAnsi="Calibri" w:cs="Calibri"/>
                <w:sz w:val="24"/>
                <w:lang w:val="el-GR"/>
              </w:rPr>
              <w:t>Ταμειακό αποτέλεσμα ΠΔΠ 2029 (Β)</w:t>
            </w:r>
          </w:p>
          <w:p w14:paraId="02E196A6" w14:textId="77777777" w:rsidR="00E5084D" w:rsidRPr="001F0E1B" w:rsidRDefault="00923392">
            <w:pPr>
              <w:rPr>
                <w:lang w:val="el-GR"/>
              </w:rPr>
            </w:pPr>
            <w:r w:rsidRPr="001F0E1B">
              <w:rPr>
                <w:rFonts w:ascii="Calibri" w:hAnsi="Calibri" w:cs="Calibri"/>
                <w:i/>
                <w:sz w:val="24"/>
                <w:lang w:val="el-GR"/>
              </w:rPr>
              <w:t>(μεταφέρεται από την ενότητα 1, στήλη 2029 (Γ))</w:t>
            </w:r>
          </w:p>
        </w:tc>
        <w:bookmarkStart w:id="32" w:name="RES_REF_2029"/>
        <w:tc>
          <w:tcPr>
            <w:tcW w:w="2268" w:type="dxa"/>
            <w:shd w:val="clear" w:color="auto" w:fill="F2F2F2" w:themeFill="background1" w:themeFillShade="F2"/>
            <w:tcMar>
              <w:top w:w="30" w:type="dxa"/>
              <w:left w:w="70" w:type="dxa"/>
              <w:bottom w:w="30" w:type="dxa"/>
              <w:right w:w="70" w:type="dxa"/>
            </w:tcMar>
            <w:vAlign w:val="center"/>
          </w:tcPr>
          <w:p w14:paraId="235D02B9" w14:textId="504D41CB"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RES</w:instrText>
            </w:r>
            <w:r w:rsidRPr="00E81C3C">
              <w:rPr>
                <w:rFonts w:ascii="Calibri" w:hAnsi="Calibri" w:cs="Calibri"/>
                <w:sz w:val="24"/>
                <w:lang w:val="el-GR"/>
              </w:rPr>
              <w:instrText xml:space="preserve">2029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2"/>
          </w:p>
        </w:tc>
      </w:tr>
      <w:tr w:rsidR="00460DA4" w:rsidRPr="00BB6380" w14:paraId="7615718A" w14:textId="77777777" w:rsidTr="00333A6A">
        <w:trPr>
          <w:jc w:val="center"/>
        </w:trPr>
        <w:tc>
          <w:tcPr>
            <w:tcW w:w="8075" w:type="dxa"/>
            <w:tcMar>
              <w:top w:w="80" w:type="dxa"/>
              <w:left w:w="90" w:type="dxa"/>
              <w:bottom w:w="80" w:type="dxa"/>
              <w:right w:w="90" w:type="dxa"/>
            </w:tcMar>
            <w:vAlign w:val="center"/>
          </w:tcPr>
          <w:p w14:paraId="423E3153" w14:textId="77777777" w:rsidR="00E5084D" w:rsidRPr="001F0E1B" w:rsidRDefault="00923392">
            <w:pPr>
              <w:rPr>
                <w:lang w:val="el-GR"/>
              </w:rPr>
            </w:pPr>
            <w:r w:rsidRPr="001F0E1B">
              <w:rPr>
                <w:rFonts w:ascii="Calibri" w:hAnsi="Calibri" w:cs="Calibri"/>
                <w:b/>
                <w:sz w:val="24"/>
                <w:lang w:val="el-GR"/>
              </w:rPr>
              <w:lastRenderedPageBreak/>
              <w:t>Προβλεπόμενα χρηματικά διαθέσιμα 31.12.2029 (Γ) = (Α) + (Β)</w:t>
            </w:r>
          </w:p>
        </w:tc>
        <w:bookmarkStart w:id="33" w:name="CASH2029"/>
        <w:tc>
          <w:tcPr>
            <w:tcW w:w="2268" w:type="dxa"/>
            <w:shd w:val="clear" w:color="auto" w:fill="DDD9C3" w:themeFill="background2" w:themeFillShade="E6"/>
            <w:tcMar>
              <w:top w:w="30" w:type="dxa"/>
              <w:left w:w="70" w:type="dxa"/>
              <w:bottom w:w="30" w:type="dxa"/>
              <w:right w:w="70" w:type="dxa"/>
            </w:tcMar>
            <w:vAlign w:val="center"/>
          </w:tcPr>
          <w:p w14:paraId="66F71DE2" w14:textId="5698B6AD"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_</w:instrText>
            </w:r>
            <w:r>
              <w:rPr>
                <w:rFonts w:ascii="Calibri" w:hAnsi="Calibri" w:cs="Calibri"/>
                <w:sz w:val="24"/>
              </w:rPr>
              <w:instrText>PREV</w:instrText>
            </w:r>
            <w:r w:rsidRPr="00E81C3C">
              <w:rPr>
                <w:rFonts w:ascii="Calibri" w:hAnsi="Calibri" w:cs="Calibri"/>
                <w:sz w:val="24"/>
                <w:lang w:val="el-GR"/>
              </w:rPr>
              <w:instrText>_2029+</w:instrText>
            </w:r>
            <w:r>
              <w:rPr>
                <w:rFonts w:ascii="Calibri" w:hAnsi="Calibri" w:cs="Calibri"/>
                <w:sz w:val="24"/>
              </w:rPr>
              <w:instrText>RES</w:instrText>
            </w:r>
            <w:r w:rsidRPr="00E81C3C">
              <w:rPr>
                <w:rFonts w:ascii="Calibri" w:hAnsi="Calibri" w:cs="Calibri"/>
                <w:sz w:val="24"/>
                <w:lang w:val="el-GR"/>
              </w:rPr>
              <w:instrText>_</w:instrText>
            </w:r>
            <w:r>
              <w:rPr>
                <w:rFonts w:ascii="Calibri" w:hAnsi="Calibri" w:cs="Calibri"/>
                <w:sz w:val="24"/>
              </w:rPr>
              <w:instrText>REF</w:instrText>
            </w:r>
            <w:r w:rsidRPr="00E81C3C">
              <w:rPr>
                <w:rFonts w:ascii="Calibri" w:hAnsi="Calibri" w:cs="Calibri"/>
                <w:sz w:val="24"/>
                <w:lang w:val="el-GR"/>
              </w:rPr>
              <w:instrText xml:space="preserve">_2029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3"/>
          </w:p>
        </w:tc>
      </w:tr>
    </w:tbl>
    <w:p w14:paraId="2FB1AEF9" w14:textId="77777777" w:rsidR="00460DA4" w:rsidRDefault="00460DA4" w:rsidP="00460DA4">
      <w:pPr>
        <w:rPr>
          <w:rFonts w:ascii="Calibri" w:hAnsi="Calibri" w:cs="Calibri"/>
          <w:b/>
          <w:sz w:val="24"/>
          <w:szCs w:val="24"/>
          <w:lang w:val="el-GR"/>
        </w:rPr>
      </w:pPr>
    </w:p>
    <w:p w14:paraId="325684C5" w14:textId="77777777" w:rsidR="009844D8" w:rsidRDefault="009844D8">
      <w:pPr>
        <w:rPr>
          <w:rFonts w:ascii="Calibri" w:hAnsi="Calibri" w:cs="Calibri"/>
          <w:b/>
          <w:sz w:val="24"/>
          <w:szCs w:val="24"/>
          <w:lang w:val="el-GR"/>
        </w:rPr>
      </w:pPr>
    </w:p>
    <w:p w14:paraId="481C8E6F" w14:textId="21B98F96" w:rsidR="00AE7C82" w:rsidRPr="00D53DCC" w:rsidRDefault="00AE7C82" w:rsidP="00AE7C82">
      <w:pPr>
        <w:pStyle w:val="21"/>
        <w:rPr>
          <w:lang w:val="el-GR"/>
        </w:rPr>
      </w:pPr>
      <w:r>
        <w:rPr>
          <w:rFonts w:ascii="Calibri" w:hAnsi="Calibri" w:cs="Calibri"/>
          <w:lang w:val="el-GR"/>
        </w:rPr>
        <w:t>2.5. Πρόβλεψη χρηματικών διαθεσίμων 31.12.2030</w:t>
      </w:r>
    </w:p>
    <w:p w14:paraId="0A9114A4" w14:textId="571F6F06" w:rsidR="00AE7C82" w:rsidRPr="00F23748" w:rsidRDefault="00AE7C82" w:rsidP="00AE7C82">
      <w:pPr>
        <w:rPr>
          <w:rFonts w:ascii="Calibri" w:hAnsi="Calibri" w:cs="Calibri"/>
          <w:sz w:val="24"/>
          <w:szCs w:val="24"/>
          <w:lang w:val="el-GR"/>
        </w:rPr>
      </w:pPr>
      <w:r w:rsidRPr="00F23748">
        <w:rPr>
          <w:rFonts w:ascii="Calibri" w:hAnsi="Calibri" w:cs="Calibri"/>
          <w:sz w:val="24"/>
          <w:szCs w:val="24"/>
          <w:lang w:val="el-GR"/>
        </w:rPr>
        <w:t>Τα χρηματικά διαθέσιμα του φορέα στις 31.12.20</w:t>
      </w:r>
      <w:r>
        <w:rPr>
          <w:rFonts w:ascii="Calibri" w:hAnsi="Calibri" w:cs="Calibri"/>
          <w:sz w:val="24"/>
          <w:szCs w:val="24"/>
          <w:lang w:val="el-GR"/>
        </w:rPr>
        <w:t>30</w:t>
      </w:r>
      <w:r w:rsidRPr="00F23748">
        <w:rPr>
          <w:rFonts w:ascii="Calibri" w:hAnsi="Calibri" w:cs="Calibri"/>
          <w:sz w:val="24"/>
          <w:szCs w:val="24"/>
          <w:lang w:val="el-GR"/>
        </w:rPr>
        <w:t xml:space="preserve"> προβλέπονται ως εξής:</w:t>
      </w:r>
    </w:p>
    <w:tbl>
      <w:tblPr>
        <w:tblStyle w:val="afa"/>
        <w:tblW w:w="0" w:type="auto"/>
        <w:jc w:val="center"/>
        <w:tblLayout w:type="fixed"/>
        <w:tblLook w:val="04A0" w:firstRow="1" w:lastRow="0" w:firstColumn="1" w:lastColumn="0" w:noHBand="0" w:noVBand="1"/>
      </w:tblPr>
      <w:tblGrid>
        <w:gridCol w:w="8075"/>
        <w:gridCol w:w="2268"/>
      </w:tblGrid>
      <w:tr w:rsidR="00AE7C82" w:rsidRPr="00F23748" w14:paraId="3EA7BD43" w14:textId="77777777" w:rsidTr="00333A6A">
        <w:trPr>
          <w:tblHeader/>
          <w:jc w:val="center"/>
        </w:trPr>
        <w:tc>
          <w:tcPr>
            <w:tcW w:w="8075" w:type="dxa"/>
            <w:shd w:val="clear" w:color="auto" w:fill="D9E2F3"/>
            <w:tcMar>
              <w:top w:w="30" w:type="dxa"/>
              <w:left w:w="70" w:type="dxa"/>
              <w:bottom w:w="30" w:type="dxa"/>
              <w:right w:w="70" w:type="dxa"/>
            </w:tcMar>
            <w:vAlign w:val="center"/>
          </w:tcPr>
          <w:p w14:paraId="7AD182A9" w14:textId="77777777" w:rsidR="00AE7C82" w:rsidRPr="00F23748" w:rsidRDefault="00AE7C82" w:rsidP="00333A6A">
            <w:pPr>
              <w:spacing w:after="0"/>
              <w:jc w:val="center"/>
              <w:rPr>
                <w:rFonts w:ascii="Calibri" w:hAnsi="Calibri" w:cs="Calibri"/>
                <w:sz w:val="24"/>
                <w:szCs w:val="24"/>
              </w:rPr>
            </w:pPr>
            <w:r w:rsidRPr="00F23748">
              <w:rPr>
                <w:rFonts w:ascii="Calibri" w:eastAsia="Calibri" w:hAnsi="Calibri" w:cs="Calibri"/>
                <w:b/>
                <w:sz w:val="24"/>
                <w:szCs w:val="24"/>
              </w:rPr>
              <w:t>Μέγεθος</w:t>
            </w:r>
          </w:p>
        </w:tc>
        <w:tc>
          <w:tcPr>
            <w:tcW w:w="2268" w:type="dxa"/>
            <w:shd w:val="clear" w:color="auto" w:fill="D9E2F3"/>
            <w:tcMar>
              <w:top w:w="30" w:type="dxa"/>
              <w:left w:w="70" w:type="dxa"/>
              <w:bottom w:w="30" w:type="dxa"/>
              <w:right w:w="70" w:type="dxa"/>
            </w:tcMar>
            <w:vAlign w:val="center"/>
          </w:tcPr>
          <w:p w14:paraId="528E783E" w14:textId="77777777" w:rsidR="00AE7C82" w:rsidRPr="00F23748" w:rsidRDefault="00AE7C82" w:rsidP="00333A6A">
            <w:pPr>
              <w:spacing w:after="0"/>
              <w:jc w:val="center"/>
              <w:rPr>
                <w:rFonts w:ascii="Calibri" w:hAnsi="Calibri" w:cs="Calibri"/>
                <w:sz w:val="24"/>
                <w:szCs w:val="24"/>
              </w:rPr>
            </w:pPr>
            <w:r w:rsidRPr="00F23748">
              <w:rPr>
                <w:rFonts w:ascii="Calibri" w:eastAsia="Calibri" w:hAnsi="Calibri" w:cs="Calibri"/>
                <w:b/>
                <w:sz w:val="24"/>
                <w:szCs w:val="24"/>
              </w:rPr>
              <w:t>Ποσό (€)</w:t>
            </w:r>
          </w:p>
        </w:tc>
      </w:tr>
      <w:tr w:rsidR="00AE7C82" w:rsidRPr="00F23748" w14:paraId="05B89A0E" w14:textId="77777777" w:rsidTr="00333A6A">
        <w:trPr>
          <w:jc w:val="center"/>
        </w:trPr>
        <w:tc>
          <w:tcPr>
            <w:tcW w:w="8075" w:type="dxa"/>
            <w:tcMar>
              <w:top w:w="80" w:type="dxa"/>
              <w:left w:w="90" w:type="dxa"/>
              <w:bottom w:w="80" w:type="dxa"/>
              <w:right w:w="90" w:type="dxa"/>
            </w:tcMar>
            <w:vAlign w:val="center"/>
          </w:tcPr>
          <w:p w14:paraId="3142540C" w14:textId="77777777" w:rsidR="00E5084D" w:rsidRPr="001F0E1B" w:rsidRDefault="00923392">
            <w:pPr>
              <w:rPr>
                <w:lang w:val="el-GR"/>
              </w:rPr>
            </w:pPr>
            <w:r w:rsidRPr="001F0E1B">
              <w:rPr>
                <w:rFonts w:ascii="Calibri" w:hAnsi="Calibri" w:cs="Calibri"/>
                <w:sz w:val="24"/>
                <w:lang w:val="el-GR"/>
              </w:rPr>
              <w:t>Προβλεπόμενα χρηματικά διαθέσιμα 31.12.2029 (Α)</w:t>
            </w:r>
          </w:p>
          <w:p w14:paraId="589F2E3E" w14:textId="77777777" w:rsidR="00E5084D" w:rsidRPr="001F0E1B" w:rsidRDefault="00923392">
            <w:pPr>
              <w:rPr>
                <w:lang w:val="el-GR"/>
              </w:rPr>
            </w:pPr>
            <w:r w:rsidRPr="001F0E1B">
              <w:rPr>
                <w:rFonts w:ascii="Calibri" w:hAnsi="Calibri" w:cs="Calibri"/>
                <w:i/>
                <w:sz w:val="24"/>
                <w:lang w:val="el-GR"/>
              </w:rPr>
              <w:t>(μεταφέρεται από την ενότητα 2.4 (Γ))</w:t>
            </w:r>
          </w:p>
        </w:tc>
        <w:bookmarkStart w:id="34" w:name="CASH_PREV_2030"/>
        <w:tc>
          <w:tcPr>
            <w:tcW w:w="2268" w:type="dxa"/>
            <w:shd w:val="clear" w:color="auto" w:fill="F2F2F2" w:themeFill="background1" w:themeFillShade="F2"/>
            <w:tcMar>
              <w:top w:w="30" w:type="dxa"/>
              <w:left w:w="70" w:type="dxa"/>
              <w:bottom w:w="30" w:type="dxa"/>
              <w:right w:w="70" w:type="dxa"/>
            </w:tcMar>
            <w:vAlign w:val="center"/>
          </w:tcPr>
          <w:p w14:paraId="6DBDF137" w14:textId="31600ED2"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 xml:space="preserve">2029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4"/>
          </w:p>
        </w:tc>
      </w:tr>
      <w:tr w:rsidR="00AE7C82" w:rsidRPr="00F23748" w14:paraId="4026787D" w14:textId="77777777" w:rsidTr="00333A6A">
        <w:trPr>
          <w:jc w:val="center"/>
        </w:trPr>
        <w:tc>
          <w:tcPr>
            <w:tcW w:w="8075" w:type="dxa"/>
            <w:tcMar>
              <w:top w:w="80" w:type="dxa"/>
              <w:left w:w="90" w:type="dxa"/>
              <w:bottom w:w="80" w:type="dxa"/>
              <w:right w:w="90" w:type="dxa"/>
            </w:tcMar>
            <w:vAlign w:val="center"/>
          </w:tcPr>
          <w:p w14:paraId="2ADBAC04" w14:textId="77777777" w:rsidR="00E5084D" w:rsidRPr="001F0E1B" w:rsidRDefault="00923392">
            <w:pPr>
              <w:rPr>
                <w:lang w:val="el-GR"/>
              </w:rPr>
            </w:pPr>
            <w:r w:rsidRPr="001F0E1B">
              <w:rPr>
                <w:rFonts w:ascii="Calibri" w:hAnsi="Calibri" w:cs="Calibri"/>
                <w:sz w:val="24"/>
                <w:lang w:val="el-GR"/>
              </w:rPr>
              <w:t>Ταμειακό αποτέλεσμα ΠΔΠ 2030 (Β)</w:t>
            </w:r>
          </w:p>
          <w:p w14:paraId="4862D19F" w14:textId="77777777" w:rsidR="00E5084D" w:rsidRPr="001F0E1B" w:rsidRDefault="00923392">
            <w:pPr>
              <w:rPr>
                <w:lang w:val="el-GR"/>
              </w:rPr>
            </w:pPr>
            <w:r w:rsidRPr="001F0E1B">
              <w:rPr>
                <w:rFonts w:ascii="Calibri" w:hAnsi="Calibri" w:cs="Calibri"/>
                <w:i/>
                <w:sz w:val="24"/>
                <w:lang w:val="el-GR"/>
              </w:rPr>
              <w:t>(μεταφέρεται από την ενότητα 1, στήλη 2030 (Γ))</w:t>
            </w:r>
          </w:p>
        </w:tc>
        <w:bookmarkStart w:id="35" w:name="RES_REF_2030"/>
        <w:tc>
          <w:tcPr>
            <w:tcW w:w="2268" w:type="dxa"/>
            <w:shd w:val="clear" w:color="auto" w:fill="F2F2F2" w:themeFill="background1" w:themeFillShade="F2"/>
            <w:tcMar>
              <w:top w:w="30" w:type="dxa"/>
              <w:left w:w="70" w:type="dxa"/>
              <w:bottom w:w="30" w:type="dxa"/>
              <w:right w:w="70" w:type="dxa"/>
            </w:tcMar>
            <w:vAlign w:val="center"/>
          </w:tcPr>
          <w:p w14:paraId="12109522" w14:textId="09C0C0AD"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RES</w:instrText>
            </w:r>
            <w:r w:rsidRPr="00E81C3C">
              <w:rPr>
                <w:rFonts w:ascii="Calibri" w:hAnsi="Calibri" w:cs="Calibri"/>
                <w:sz w:val="24"/>
                <w:lang w:val="el-GR"/>
              </w:rPr>
              <w:instrText xml:space="preserve">2030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5"/>
          </w:p>
        </w:tc>
      </w:tr>
      <w:tr w:rsidR="00AE7C82" w:rsidRPr="00BB6380" w14:paraId="65FAF399" w14:textId="77777777" w:rsidTr="00333A6A">
        <w:trPr>
          <w:jc w:val="center"/>
        </w:trPr>
        <w:tc>
          <w:tcPr>
            <w:tcW w:w="8075" w:type="dxa"/>
            <w:tcMar>
              <w:top w:w="80" w:type="dxa"/>
              <w:left w:w="90" w:type="dxa"/>
              <w:bottom w:w="80" w:type="dxa"/>
              <w:right w:w="90" w:type="dxa"/>
            </w:tcMar>
            <w:vAlign w:val="center"/>
          </w:tcPr>
          <w:p w14:paraId="2136010F" w14:textId="77777777" w:rsidR="00E5084D" w:rsidRPr="001F0E1B" w:rsidRDefault="00923392">
            <w:pPr>
              <w:rPr>
                <w:lang w:val="el-GR"/>
              </w:rPr>
            </w:pPr>
            <w:r w:rsidRPr="001F0E1B">
              <w:rPr>
                <w:rFonts w:ascii="Calibri" w:hAnsi="Calibri" w:cs="Calibri"/>
                <w:b/>
                <w:sz w:val="24"/>
                <w:lang w:val="el-GR"/>
              </w:rPr>
              <w:t>Προβλεπόμενα χρηματικά διαθέσιμα 31.12.2030 (Γ) = (Α) + (Β)</w:t>
            </w:r>
          </w:p>
        </w:tc>
        <w:bookmarkStart w:id="36" w:name="CASH2030"/>
        <w:tc>
          <w:tcPr>
            <w:tcW w:w="2268" w:type="dxa"/>
            <w:shd w:val="clear" w:color="auto" w:fill="DDD9C3" w:themeFill="background2" w:themeFillShade="E6"/>
            <w:tcMar>
              <w:top w:w="30" w:type="dxa"/>
              <w:left w:w="70" w:type="dxa"/>
              <w:bottom w:w="30" w:type="dxa"/>
              <w:right w:w="70" w:type="dxa"/>
            </w:tcMar>
            <w:vAlign w:val="center"/>
          </w:tcPr>
          <w:p w14:paraId="2FD36FC5" w14:textId="5003E7C8" w:rsidR="00E5084D" w:rsidRDefault="00923392">
            <w:pPr>
              <w:jc w:val="right"/>
            </w:pPr>
            <w:r>
              <w:rPr>
                <w:rFonts w:ascii="Calibri" w:hAnsi="Calibri" w:cs="Calibri"/>
                <w:sz w:val="24"/>
              </w:rPr>
              <w:fldChar w:fldCharType="begin"/>
            </w:r>
            <w:r w:rsidRPr="00E81C3C">
              <w:rPr>
                <w:rFonts w:ascii="Calibri" w:hAnsi="Calibri" w:cs="Calibri"/>
                <w:sz w:val="24"/>
                <w:lang w:val="el-GR"/>
              </w:rPr>
              <w:instrText xml:space="preserve"> =</w:instrText>
            </w:r>
            <w:r>
              <w:rPr>
                <w:rFonts w:ascii="Calibri" w:hAnsi="Calibri" w:cs="Calibri"/>
                <w:sz w:val="24"/>
              </w:rPr>
              <w:instrText>CASH</w:instrText>
            </w:r>
            <w:r w:rsidRPr="00E81C3C">
              <w:rPr>
                <w:rFonts w:ascii="Calibri" w:hAnsi="Calibri" w:cs="Calibri"/>
                <w:sz w:val="24"/>
                <w:lang w:val="el-GR"/>
              </w:rPr>
              <w:instrText>_</w:instrText>
            </w:r>
            <w:r>
              <w:rPr>
                <w:rFonts w:ascii="Calibri" w:hAnsi="Calibri" w:cs="Calibri"/>
                <w:sz w:val="24"/>
              </w:rPr>
              <w:instrText>PREV</w:instrText>
            </w:r>
            <w:r w:rsidRPr="00E81C3C">
              <w:rPr>
                <w:rFonts w:ascii="Calibri" w:hAnsi="Calibri" w:cs="Calibri"/>
                <w:sz w:val="24"/>
                <w:lang w:val="el-GR"/>
              </w:rPr>
              <w:instrText>_2030+</w:instrText>
            </w:r>
            <w:r>
              <w:rPr>
                <w:rFonts w:ascii="Calibri" w:hAnsi="Calibri" w:cs="Calibri"/>
                <w:sz w:val="24"/>
              </w:rPr>
              <w:instrText>RES</w:instrText>
            </w:r>
            <w:r w:rsidRPr="00E81C3C">
              <w:rPr>
                <w:rFonts w:ascii="Calibri" w:hAnsi="Calibri" w:cs="Calibri"/>
                <w:sz w:val="24"/>
                <w:lang w:val="el-GR"/>
              </w:rPr>
              <w:instrText>_</w:instrText>
            </w:r>
            <w:r>
              <w:rPr>
                <w:rFonts w:ascii="Calibri" w:hAnsi="Calibri" w:cs="Calibri"/>
                <w:sz w:val="24"/>
              </w:rPr>
              <w:instrText>REF</w:instrText>
            </w:r>
            <w:r w:rsidRPr="00E81C3C">
              <w:rPr>
                <w:rFonts w:ascii="Calibri" w:hAnsi="Calibri" w:cs="Calibri"/>
                <w:sz w:val="24"/>
                <w:lang w:val="el-GR"/>
              </w:rPr>
              <w:instrText xml:space="preserve">_2030 \# "#.##0,00" </w:instrText>
            </w:r>
            <w:r>
              <w:rPr>
                <w:rFonts w:ascii="Calibri" w:hAnsi="Calibri" w:cs="Calibri"/>
                <w:sz w:val="24"/>
              </w:rPr>
              <w:fldChar w:fldCharType="separate"/>
            </w:r>
            <w:r w:rsidR="00E81C3C">
              <w:rPr>
                <w:rFonts w:ascii="Calibri" w:hAnsi="Calibri" w:cs="Calibri"/>
                <w:noProof/>
                <w:sz w:val="24"/>
                <w:lang w:val="el-GR"/>
              </w:rPr>
              <w:t xml:space="preserve">   0,00</w:t>
            </w:r>
            <w:r>
              <w:rPr>
                <w:rFonts w:ascii="Calibri" w:hAnsi="Calibri" w:cs="Calibri"/>
                <w:sz w:val="24"/>
              </w:rPr>
              <w:fldChar w:fldCharType="end"/>
            </w:r>
            <w:bookmarkEnd w:id="36"/>
          </w:p>
        </w:tc>
      </w:tr>
    </w:tbl>
    <w:p w14:paraId="272D79BD" w14:textId="77777777" w:rsidR="009844D8" w:rsidRDefault="009844D8">
      <w:pPr>
        <w:rPr>
          <w:rFonts w:ascii="Calibri" w:hAnsi="Calibri" w:cs="Calibri"/>
          <w:b/>
          <w:sz w:val="24"/>
          <w:szCs w:val="24"/>
          <w:lang w:val="el-GR"/>
        </w:rPr>
      </w:pPr>
    </w:p>
    <w:p w14:paraId="5C7B31DF" w14:textId="51EFCC8A" w:rsidR="00C151C2" w:rsidRPr="00F23748" w:rsidRDefault="009A40E7" w:rsidP="00223B9F">
      <w:pPr>
        <w:shd w:val="clear" w:color="auto" w:fill="F2F2F2" w:themeFill="background1" w:themeFillShade="F2"/>
        <w:rPr>
          <w:rFonts w:ascii="Calibri" w:hAnsi="Calibri" w:cs="Calibri"/>
          <w:sz w:val="24"/>
          <w:szCs w:val="24"/>
          <w:lang w:val="el-GR"/>
        </w:rPr>
      </w:pPr>
      <w:r w:rsidRPr="00F23748">
        <w:rPr>
          <w:rFonts w:ascii="Calibri" w:hAnsi="Calibri" w:cs="Calibri"/>
          <w:b/>
          <w:sz w:val="24"/>
          <w:szCs w:val="24"/>
          <w:lang w:val="el-GR"/>
        </w:rPr>
        <w:t xml:space="preserve">Τα προβλεπόμενα χρηματικά διαθέσιμα </w:t>
      </w:r>
      <w:r w:rsidR="00FE2D57">
        <w:rPr>
          <w:rFonts w:ascii="Calibri" w:hAnsi="Calibri" w:cs="Calibri"/>
          <w:b/>
          <w:sz w:val="24"/>
          <w:szCs w:val="24"/>
          <w:lang w:val="el-GR"/>
        </w:rPr>
        <w:t>σε όλα τα έτη του ΠΔΠ</w:t>
      </w:r>
      <w:r w:rsidRPr="00F23748">
        <w:rPr>
          <w:rFonts w:ascii="Calibri" w:hAnsi="Calibri" w:cs="Calibri"/>
          <w:b/>
          <w:sz w:val="24"/>
          <w:szCs w:val="24"/>
          <w:lang w:val="el-GR"/>
        </w:rPr>
        <w:t xml:space="preserve"> είναι ίσα ή μεγαλύτερα του μηδενός;</w:t>
      </w:r>
    </w:p>
    <w:p w14:paraId="7D3523C1" w14:textId="7846EEAD" w:rsidR="00C151C2" w:rsidRPr="00F23748" w:rsidRDefault="00223B9F" w:rsidP="00223B9F">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37" w:name="S2_SEL"/>
      <w:r>
        <w:rPr>
          <w:rFonts w:ascii="Calibri" w:hAnsi="Calibri" w:cs="Calibri"/>
          <w:sz w:val="24"/>
          <w:szCs w:val="24"/>
          <w:lang w:val="el-GR"/>
        </w:rPr>
        <w:fldChar w:fldCharType="begin">
          <w:ffData>
            <w:name w:val="S2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37"/>
    </w:p>
    <w:p w14:paraId="5D73B1CE"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Οι πολυετείς δημοσιονομικές προβλέψεις δεν υπερβαίνουν, βάσει του ανωτέρω ελέγχου, τις χρηματοδοτικές δυνατότητες του φορέα.</w:t>
      </w:r>
    </w:p>
    <w:p w14:paraId="7AA9AAF4" w14:textId="03DDB931" w:rsidR="00C151C2" w:rsidRPr="00223B9F" w:rsidRDefault="00223B9F" w:rsidP="00223B9F">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Οι πολυετείς δημοσιονομικές προβλέψεις υπερβαίνουν, βάσει του ανωτέρω ελέγχου, τις εκτιμώμενες χρηματοδοτικές δυνατότητες του φορέα.</w:t>
      </w:r>
    </w:p>
    <w:p w14:paraId="5A105EFB" w14:textId="77777777" w:rsidR="00826604" w:rsidRPr="00DB4006" w:rsidRDefault="00826604">
      <w:pPr>
        <w:rPr>
          <w:lang w:val="el-GR"/>
        </w:rPr>
      </w:pPr>
    </w:p>
    <w:p w14:paraId="3A79127D"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826604" w:rsidRPr="00E81C3C" w14:paraId="6988F2A0" w14:textId="77777777">
        <w:tc>
          <w:tcPr>
            <w:tcW w:w="10500" w:type="dxa"/>
            <w:shd w:val="clear" w:color="auto" w:fill="DDEBF7"/>
            <w:tcMar>
              <w:top w:w="35" w:type="dxa"/>
              <w:left w:w="70" w:type="dxa"/>
              <w:bottom w:w="35" w:type="dxa"/>
              <w:right w:w="70" w:type="dxa"/>
            </w:tcMar>
          </w:tcPr>
          <w:p w14:paraId="4118A544" w14:textId="77777777" w:rsidR="00826604" w:rsidRPr="00DB4006" w:rsidRDefault="00EB78F2">
            <w:pPr>
              <w:spacing w:after="0"/>
              <w:rPr>
                <w:lang w:val="el-GR"/>
              </w:rPr>
            </w:pPr>
            <w:r w:rsidRPr="00DB4006">
              <w:rPr>
                <w:rFonts w:ascii="Calibri" w:eastAsia="Calibri" w:hAnsi="Calibri" w:cs="Calibri"/>
                <w:b/>
                <w:color w:val="1F4E79"/>
                <w:sz w:val="22"/>
                <w:lang w:val="el-GR"/>
              </w:rPr>
              <w:t>Ενδεχόμενες παρατηρήσεις επί των αποτελεσμάτων του ελέγχου</w:t>
            </w:r>
          </w:p>
        </w:tc>
      </w:tr>
      <w:tr w:rsidR="00826604" w:rsidRPr="00E81C3C" w14:paraId="75117305" w14:textId="77777777">
        <w:trPr>
          <w:trHeight w:val="1500"/>
        </w:trPr>
        <w:tc>
          <w:tcPr>
            <w:tcW w:w="10500" w:type="dxa"/>
            <w:shd w:val="clear" w:color="auto" w:fill="E7E6E6"/>
            <w:tcMar>
              <w:top w:w="30" w:type="dxa"/>
              <w:left w:w="70" w:type="dxa"/>
              <w:bottom w:w="30" w:type="dxa"/>
              <w:right w:w="70" w:type="dxa"/>
            </w:tcMar>
            <w:vAlign w:val="center"/>
          </w:tcPr>
          <w:p w14:paraId="51C71967" w14:textId="77777777" w:rsidR="00E5084D" w:rsidRPr="001F0E1B" w:rsidRDefault="00E5084D">
            <w:pPr>
              <w:rPr>
                <w:lang w:val="el-GR"/>
              </w:rPr>
            </w:pPr>
          </w:p>
        </w:tc>
      </w:tr>
    </w:tbl>
    <w:p w14:paraId="5E267602" w14:textId="77777777" w:rsidR="00E5084D" w:rsidRPr="00E81C3C" w:rsidRDefault="00E5084D">
      <w:pPr>
        <w:spacing w:after="0" w:line="20" w:lineRule="exact"/>
        <w:rPr>
          <w:vanish/>
          <w:sz w:val="2"/>
          <w:lang w:val="el-GR"/>
        </w:rPr>
        <w:sectPr w:rsidR="00E5084D" w:rsidRPr="00E81C3C">
          <w:type w:val="continuous"/>
          <w:pgSz w:w="12240" w:h="15840"/>
          <w:pgMar w:top="851" w:right="851" w:bottom="851" w:left="851" w:header="720" w:footer="720" w:gutter="0"/>
          <w:cols w:space="720"/>
          <w:formProt w:val="0"/>
          <w:docGrid w:linePitch="360"/>
        </w:sectPr>
      </w:pPr>
    </w:p>
    <w:p w14:paraId="675FF5C6" w14:textId="77777777" w:rsidR="003C206B" w:rsidRPr="00E81C3C" w:rsidRDefault="003C206B">
      <w:pPr>
        <w:pStyle w:val="Section3SubsectionNoOutline"/>
        <w:rPr>
          <w:rFonts w:ascii="Calibri" w:hAnsi="Calibri" w:cs="Calibri"/>
          <w:szCs w:val="24"/>
          <w:lang w:val="el-GR"/>
        </w:rPr>
      </w:pPr>
    </w:p>
    <w:p w14:paraId="18A3ED72" w14:textId="55B6C159" w:rsidR="003C206B" w:rsidRPr="00E62860" w:rsidRDefault="00E62860" w:rsidP="003C206B">
      <w:pPr>
        <w:pStyle w:val="1"/>
        <w:rPr>
          <w:lang w:val="el-GR"/>
        </w:rPr>
      </w:pPr>
      <w:r w:rsidRPr="00E62860">
        <w:rPr>
          <w:lang w:val="el-GR"/>
        </w:rPr>
        <w:t xml:space="preserve">3. </w:t>
      </w:r>
      <w:r>
        <w:rPr>
          <w:lang w:val="el-GR"/>
        </w:rPr>
        <w:t>Αιτιολόγηση αποκλίσεων άνω του 5% σε σχέση με το κάθε προηγούμενο έτος (2025-2030)</w:t>
      </w:r>
      <w:r w:rsidR="001321E4">
        <w:rPr>
          <w:lang w:val="el-GR"/>
        </w:rPr>
        <w:t xml:space="preserve"> </w:t>
      </w:r>
    </w:p>
    <w:p w14:paraId="78AF7FA5" w14:textId="11C3FC42" w:rsidR="00CA626D" w:rsidRDefault="001321E4" w:rsidP="00CA626D">
      <w:pPr>
        <w:rPr>
          <w:lang w:val="el-GR"/>
        </w:rPr>
      </w:pPr>
      <w:r>
        <w:rPr>
          <w:lang w:val="el-GR"/>
        </w:rPr>
        <w:t>(Σ</w:t>
      </w:r>
      <w:r w:rsidR="00F11B71" w:rsidRPr="00F11B71">
        <w:rPr>
          <w:lang w:val="el-GR"/>
        </w:rPr>
        <w:t>ύμφωνα με την παρ. 3 του άρθρου 45 του ν. 4270/2014</w:t>
      </w:r>
      <w:r>
        <w:rPr>
          <w:lang w:val="el-GR"/>
        </w:rPr>
        <w:t>)</w:t>
      </w:r>
    </w:p>
    <w:p w14:paraId="77CC04E6" w14:textId="024052A7" w:rsidR="00E5084D" w:rsidRDefault="00923392" w:rsidP="00531658">
      <w:pPr>
        <w:pStyle w:val="21"/>
        <w:rPr>
          <w:lang w:val="el-GR"/>
        </w:rPr>
      </w:pPr>
      <w:r>
        <w:rPr>
          <w:lang w:val="el-GR"/>
        </w:rPr>
        <w:t>3.1. ΜΚ «13. Μεταβιβάσεις» τακτικού προϋπολογισμού (0)</w:t>
      </w:r>
    </w:p>
    <w:p w14:paraId="68E4EB15"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 xml:space="preserve">Παρατηρούνται αποκλίσεις άνω του 5% σε σχέση με το κάθε προηγούμενο έτος στην ΜΚ </w:t>
      </w:r>
      <w:r w:rsidRPr="005F69E8">
        <w:rPr>
          <w:rFonts w:ascii="Calibri" w:hAnsi="Calibri" w:cs="Calibri"/>
          <w:b/>
          <w:sz w:val="24"/>
          <w:szCs w:val="24"/>
          <w:lang w:val="el-GR"/>
        </w:rPr>
        <w:t>«13. Μεταβιβάσεις»</w:t>
      </w:r>
      <w:r>
        <w:rPr>
          <w:rFonts w:ascii="Calibri" w:hAnsi="Calibri" w:cs="Calibri"/>
          <w:b/>
          <w:sz w:val="24"/>
          <w:szCs w:val="24"/>
          <w:lang w:val="el-GR"/>
        </w:rPr>
        <w:t xml:space="preserve"> του πίνακα «0. Τακτικός Προϋπολογισμός»</w:t>
      </w:r>
      <w:r w:rsidRPr="00F23748">
        <w:rPr>
          <w:rFonts w:ascii="Calibri" w:hAnsi="Calibri" w:cs="Calibri"/>
          <w:b/>
          <w:sz w:val="24"/>
          <w:szCs w:val="24"/>
          <w:lang w:val="el-GR"/>
        </w:rPr>
        <w:t>;</w:t>
      </w:r>
    </w:p>
    <w:p w14:paraId="311B6477"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38" w:name="S31_SEL"/>
      <w:r>
        <w:rPr>
          <w:rFonts w:ascii="Calibri" w:hAnsi="Calibri" w:cs="Calibri"/>
          <w:sz w:val="24"/>
          <w:szCs w:val="24"/>
          <w:lang w:val="el-GR"/>
        </w:rPr>
        <w:fldChar w:fldCharType="begin">
          <w:ffData>
            <w:name w:val="S31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38"/>
    </w:p>
    <w:p w14:paraId="048A12A8"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lastRenderedPageBreak/>
        <w:t>ΝΑΙ =&gt; Πρέπει να αιτιολογηθούν οι αποκλίσεις.</w:t>
      </w:r>
    </w:p>
    <w:p w14:paraId="02E9E8EC"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3.2</w:t>
      </w:r>
    </w:p>
    <w:p w14:paraId="3FFA6809"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3244E42B" w14:textId="77777777" w:rsidTr="00333A6A">
        <w:tc>
          <w:tcPr>
            <w:tcW w:w="10500" w:type="dxa"/>
            <w:shd w:val="clear" w:color="auto" w:fill="DDEBF7"/>
            <w:tcMar>
              <w:top w:w="35" w:type="dxa"/>
              <w:left w:w="70" w:type="dxa"/>
              <w:bottom w:w="35" w:type="dxa"/>
              <w:right w:w="70" w:type="dxa"/>
            </w:tcMar>
          </w:tcPr>
          <w:p w14:paraId="62996858"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30C02D59" w14:textId="77777777" w:rsidTr="00333A6A">
        <w:trPr>
          <w:trHeight w:val="1500"/>
        </w:trPr>
        <w:tc>
          <w:tcPr>
            <w:tcW w:w="10500" w:type="dxa"/>
            <w:shd w:val="clear" w:color="auto" w:fill="E7E6E6"/>
            <w:tcMar>
              <w:top w:w="30" w:type="dxa"/>
              <w:left w:w="70" w:type="dxa"/>
              <w:bottom w:w="30" w:type="dxa"/>
              <w:right w:w="70" w:type="dxa"/>
            </w:tcMar>
            <w:vAlign w:val="center"/>
          </w:tcPr>
          <w:p w14:paraId="0475F32C" w14:textId="77777777" w:rsidR="00E5084D" w:rsidRDefault="00E5084D"/>
        </w:tc>
      </w:tr>
    </w:tbl>
    <w:p w14:paraId="110CD795" w14:textId="77777777" w:rsidR="00E5084D" w:rsidRDefault="00923392" w:rsidP="00531658">
      <w:pPr>
        <w:pStyle w:val="21"/>
        <w:rPr>
          <w:lang w:val="el-GR"/>
        </w:rPr>
      </w:pPr>
      <w:r>
        <w:rPr>
          <w:lang w:val="el-GR"/>
        </w:rPr>
        <w:t>3.2. Ομάδα Ιδίων Εσόδων (11+14+15+31) τακτικού προϋπολογισμού (0)</w:t>
      </w:r>
    </w:p>
    <w:p w14:paraId="34B731F7"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στις μείζονες κατηγορίες «11. Φόροι», «14. Πωλήσεις αγαθών και υπηρεσιών», «15. Λοιπά τρέχοντα έσοδα» και «31. Πωλήσεις παγίων περιουσιακών στοιχείων»  του πίνακα «0. Τακτικός Προϋπολογισμός»</w:t>
      </w:r>
      <w:r w:rsidRPr="00F23748">
        <w:rPr>
          <w:rFonts w:ascii="Calibri" w:hAnsi="Calibri" w:cs="Calibri"/>
          <w:b/>
          <w:sz w:val="24"/>
          <w:szCs w:val="24"/>
          <w:lang w:val="el-GR"/>
        </w:rPr>
        <w:t>;</w:t>
      </w:r>
    </w:p>
    <w:p w14:paraId="7304AB77" w14:textId="77777777" w:rsidR="005D1288" w:rsidRDefault="005D1288" w:rsidP="005D1288">
      <w:pPr>
        <w:shd w:val="clear" w:color="auto" w:fill="F2F2F2" w:themeFill="background1" w:themeFillShade="F2"/>
        <w:rPr>
          <w:rFonts w:ascii="Calibri" w:eastAsia="Calibri" w:hAnsi="Calibri" w:cs="Calibri"/>
          <w:color w:val="1F4E78"/>
          <w:sz w:val="24"/>
          <w:szCs w:val="24"/>
          <w:lang w:val="el-GR"/>
        </w:rPr>
      </w:pPr>
      <w:r>
        <w:rPr>
          <w:rFonts w:ascii="Calibri" w:hAnsi="Calibri" w:cs="Calibri"/>
          <w:b/>
          <w:sz w:val="24"/>
          <w:szCs w:val="24"/>
          <w:lang w:val="el-GR"/>
        </w:rPr>
        <w:t xml:space="preserve">Επιλογή: </w:t>
      </w:r>
      <w:bookmarkStart w:id="39" w:name="S32_SEL"/>
      <w:r>
        <w:rPr>
          <w:rFonts w:ascii="Calibri" w:hAnsi="Calibri" w:cs="Calibri"/>
          <w:sz w:val="24"/>
          <w:szCs w:val="24"/>
          <w:lang w:val="el-GR"/>
        </w:rPr>
        <w:fldChar w:fldCharType="begin">
          <w:ffData>
            <w:name w:val="S32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39"/>
    </w:p>
    <w:p w14:paraId="2D968973" w14:textId="77777777" w:rsidR="00E5084D" w:rsidRDefault="00923392">
      <w:pPr>
        <w:shd w:val="clear" w:color="auto" w:fill="F2F2F2" w:themeFill="background1" w:themeFillShade="F2"/>
        <w:rPr>
          <w:rFonts w:ascii="Calibri" w:eastAsia="Calibri" w:hAnsi="Calibri" w:cs="Calibri"/>
          <w:color w:val="1F4E78"/>
          <w:sz w:val="24"/>
          <w:szCs w:val="24"/>
          <w:lang w:val="el-GR"/>
        </w:rPr>
      </w:pPr>
      <w:r>
        <w:rPr>
          <w:rFonts w:ascii="Calibri" w:hAnsi="Calibri" w:cs="Calibri"/>
          <w:color w:val="1F4E79"/>
          <w:sz w:val="24"/>
          <w:szCs w:val="24"/>
          <w:lang w:val="el-GR"/>
        </w:rPr>
        <w:t>ΝΑΙ =&gt; Πρέπει να αιτιολογηθούν οι αποκλίσεις για τις ΜΚ με αποκλίσεις &gt;5%.</w:t>
      </w:r>
    </w:p>
    <w:p w14:paraId="1532F329"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3.3</w:t>
      </w:r>
    </w:p>
    <w:p w14:paraId="0323CDA8"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507622A0" w14:textId="77777777" w:rsidTr="00333A6A">
        <w:tc>
          <w:tcPr>
            <w:tcW w:w="10500" w:type="dxa"/>
            <w:shd w:val="clear" w:color="auto" w:fill="DDEBF7"/>
            <w:tcMar>
              <w:top w:w="35" w:type="dxa"/>
              <w:left w:w="70" w:type="dxa"/>
              <w:bottom w:w="35" w:type="dxa"/>
              <w:right w:w="70" w:type="dxa"/>
            </w:tcMar>
          </w:tcPr>
          <w:p w14:paraId="5EA73A58"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E81C3C" w14:paraId="7A7DDA45" w14:textId="77777777" w:rsidTr="00333A6A">
        <w:trPr>
          <w:trHeight w:val="1500"/>
        </w:trPr>
        <w:tc>
          <w:tcPr>
            <w:tcW w:w="10500" w:type="dxa"/>
            <w:shd w:val="clear" w:color="auto" w:fill="E7E6E6"/>
            <w:tcMar>
              <w:top w:w="30" w:type="dxa"/>
              <w:left w:w="70" w:type="dxa"/>
              <w:bottom w:w="30" w:type="dxa"/>
              <w:right w:w="70" w:type="dxa"/>
            </w:tcMar>
            <w:vAlign w:val="center"/>
          </w:tcPr>
          <w:p w14:paraId="38E17927" w14:textId="77777777" w:rsidR="00E5084D" w:rsidRDefault="00923392">
            <w:pPr>
              <w:rPr>
                <w:lang w:val="el-GR"/>
              </w:rPr>
            </w:pPr>
            <w:r w:rsidRPr="001F0E1B">
              <w:rPr>
                <w:rFonts w:ascii="Calibri" w:hAnsi="Calibri" w:cs="Calibri"/>
                <w:sz w:val="24"/>
                <w:lang w:val="el-GR"/>
              </w:rPr>
              <w:t>Κατά το μέρος των αποκλίσεων που έχουν αιτιολογηθεί στην ενότητα 3 της έκθεσης προϋπολογισμού, επαρκεί εδώ η σχετική παραπομπή σε αυτή.</w:t>
            </w:r>
            <w:r w:rsidRPr="001F0E1B">
              <w:rPr>
                <w:rFonts w:ascii="Calibri" w:hAnsi="Calibri" w:cs="Calibri"/>
                <w:sz w:val="24"/>
                <w:lang w:val="el-GR"/>
              </w:rPr>
              <w:br/>
            </w:r>
          </w:p>
          <w:p w14:paraId="1C0B7BA3" w14:textId="77777777" w:rsidR="00327A40" w:rsidRDefault="00327A40">
            <w:pPr>
              <w:rPr>
                <w:lang w:val="el-GR"/>
              </w:rPr>
            </w:pPr>
          </w:p>
          <w:p w14:paraId="3EFCE20D" w14:textId="77777777" w:rsidR="00327A40" w:rsidRDefault="00327A40">
            <w:pPr>
              <w:rPr>
                <w:lang w:val="el-GR"/>
              </w:rPr>
            </w:pPr>
          </w:p>
          <w:p w14:paraId="64C50FEB" w14:textId="77777777" w:rsidR="00327A40" w:rsidRDefault="00327A40">
            <w:pPr>
              <w:rPr>
                <w:lang w:val="el-GR"/>
              </w:rPr>
            </w:pPr>
          </w:p>
          <w:p w14:paraId="6AF6909D" w14:textId="77777777" w:rsidR="00327A40" w:rsidRDefault="00327A40">
            <w:pPr>
              <w:rPr>
                <w:lang w:val="el-GR"/>
              </w:rPr>
            </w:pPr>
          </w:p>
          <w:p w14:paraId="5432B49A" w14:textId="77777777" w:rsidR="00327A40" w:rsidRDefault="00327A40">
            <w:pPr>
              <w:rPr>
                <w:lang w:val="el-GR"/>
              </w:rPr>
            </w:pPr>
          </w:p>
          <w:p w14:paraId="220E09B9" w14:textId="77777777" w:rsidR="00327A40" w:rsidRDefault="00327A40">
            <w:pPr>
              <w:rPr>
                <w:lang w:val="el-GR"/>
              </w:rPr>
            </w:pPr>
          </w:p>
          <w:p w14:paraId="0F956772" w14:textId="77777777" w:rsidR="00327A40" w:rsidRPr="001F0E1B" w:rsidRDefault="00327A40">
            <w:pPr>
              <w:rPr>
                <w:lang w:val="el-GR"/>
              </w:rPr>
            </w:pPr>
          </w:p>
        </w:tc>
      </w:tr>
    </w:tbl>
    <w:p w14:paraId="492B8047" w14:textId="635F68E6" w:rsidR="00E5084D" w:rsidRDefault="00531658" w:rsidP="00531658">
      <w:pPr>
        <w:pStyle w:val="21"/>
        <w:rPr>
          <w:lang w:val="el-GR"/>
        </w:rPr>
      </w:pPr>
      <w:r>
        <w:rPr>
          <w:lang w:val="el-GR"/>
        </w:rPr>
        <w:t xml:space="preserve">3.3 </w:t>
      </w:r>
      <w:r w:rsidR="00923392">
        <w:rPr>
          <w:lang w:val="el-GR"/>
        </w:rPr>
        <w:t>Λοιπά έσοδα μη χρηματοοικονομικών συναλλαγών τακτικού προϋπολογισμού (0)</w:t>
      </w:r>
    </w:p>
    <w:p w14:paraId="24E4FD56" w14:textId="7E364081"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στις λοιπές μείζονες κατηγορίες εσόδων του πίνακα «0. Τακτικός Προϋπολογισμός»</w:t>
      </w:r>
      <w:r w:rsidRPr="00F23748">
        <w:rPr>
          <w:rFonts w:ascii="Calibri" w:hAnsi="Calibri" w:cs="Calibri"/>
          <w:b/>
          <w:sz w:val="24"/>
          <w:szCs w:val="24"/>
          <w:lang w:val="el-GR"/>
        </w:rPr>
        <w:t>;</w:t>
      </w:r>
    </w:p>
    <w:p w14:paraId="7FD7820A"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0" w:name="S33_SEL"/>
      <w:r>
        <w:rPr>
          <w:rFonts w:ascii="Calibri" w:hAnsi="Calibri" w:cs="Calibri"/>
          <w:sz w:val="24"/>
          <w:szCs w:val="24"/>
          <w:lang w:val="el-GR"/>
        </w:rPr>
        <w:fldChar w:fldCharType="begin">
          <w:ffData>
            <w:name w:val="S33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0"/>
    </w:p>
    <w:p w14:paraId="4653D49C"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 για τις ΜΚ με αποκλίσεις &gt;5%.</w:t>
      </w:r>
    </w:p>
    <w:p w14:paraId="09A4A383"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3.4</w:t>
      </w:r>
    </w:p>
    <w:p w14:paraId="1910494E"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7C131059" w14:textId="77777777" w:rsidTr="00333A6A">
        <w:tc>
          <w:tcPr>
            <w:tcW w:w="10500" w:type="dxa"/>
            <w:shd w:val="clear" w:color="auto" w:fill="DDEBF7"/>
            <w:tcMar>
              <w:top w:w="35" w:type="dxa"/>
              <w:left w:w="70" w:type="dxa"/>
              <w:bottom w:w="35" w:type="dxa"/>
              <w:right w:w="70" w:type="dxa"/>
            </w:tcMar>
          </w:tcPr>
          <w:p w14:paraId="0C217F08"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789A23EA" w14:textId="77777777" w:rsidTr="00333A6A">
        <w:trPr>
          <w:trHeight w:val="1500"/>
        </w:trPr>
        <w:tc>
          <w:tcPr>
            <w:tcW w:w="10500" w:type="dxa"/>
            <w:shd w:val="clear" w:color="auto" w:fill="E7E6E6"/>
            <w:tcMar>
              <w:top w:w="30" w:type="dxa"/>
              <w:left w:w="70" w:type="dxa"/>
              <w:bottom w:w="30" w:type="dxa"/>
              <w:right w:w="70" w:type="dxa"/>
            </w:tcMar>
            <w:vAlign w:val="center"/>
          </w:tcPr>
          <w:p w14:paraId="20D8E6A4" w14:textId="77777777" w:rsidR="00E5084D" w:rsidRDefault="00E5084D"/>
        </w:tc>
      </w:tr>
    </w:tbl>
    <w:p w14:paraId="34D4350F" w14:textId="77777777" w:rsidR="00E5084D" w:rsidRDefault="00923392" w:rsidP="000017D3">
      <w:pPr>
        <w:pStyle w:val="21"/>
        <w:rPr>
          <w:lang w:val="el-GR"/>
        </w:rPr>
      </w:pPr>
      <w:r>
        <w:rPr>
          <w:lang w:val="el-GR"/>
        </w:rPr>
        <w:lastRenderedPageBreak/>
        <w:t>3.4. Παροχές σε εργαζομένους (21)</w:t>
      </w:r>
    </w:p>
    <w:p w14:paraId="4C045352"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στη ΜΚ «21. Παροχές σε εργαζομένους»</w:t>
      </w:r>
      <w:r w:rsidRPr="00F23748">
        <w:rPr>
          <w:rFonts w:ascii="Calibri" w:hAnsi="Calibri" w:cs="Calibri"/>
          <w:b/>
          <w:sz w:val="24"/>
          <w:szCs w:val="24"/>
          <w:lang w:val="el-GR"/>
        </w:rPr>
        <w:t>;</w:t>
      </w:r>
    </w:p>
    <w:p w14:paraId="5CFD4695"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1" w:name="S34_SEL"/>
      <w:r>
        <w:rPr>
          <w:rFonts w:ascii="Calibri" w:hAnsi="Calibri" w:cs="Calibri"/>
          <w:sz w:val="24"/>
          <w:szCs w:val="24"/>
          <w:lang w:val="el-GR"/>
        </w:rPr>
        <w:fldChar w:fldCharType="begin">
          <w:ffData>
            <w:name w:val="S34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1"/>
    </w:p>
    <w:p w14:paraId="093AE95C"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w:t>
      </w:r>
    </w:p>
    <w:p w14:paraId="7B899B24"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3.5</w:t>
      </w:r>
    </w:p>
    <w:p w14:paraId="341731C9"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66078DDE" w14:textId="77777777" w:rsidTr="00333A6A">
        <w:tc>
          <w:tcPr>
            <w:tcW w:w="10500" w:type="dxa"/>
            <w:shd w:val="clear" w:color="auto" w:fill="DDEBF7"/>
            <w:tcMar>
              <w:top w:w="35" w:type="dxa"/>
              <w:left w:w="70" w:type="dxa"/>
              <w:bottom w:w="35" w:type="dxa"/>
              <w:right w:w="70" w:type="dxa"/>
            </w:tcMar>
          </w:tcPr>
          <w:p w14:paraId="6911AC30"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6F915922" w14:textId="77777777" w:rsidTr="00333A6A">
        <w:trPr>
          <w:trHeight w:val="1500"/>
        </w:trPr>
        <w:tc>
          <w:tcPr>
            <w:tcW w:w="10500" w:type="dxa"/>
            <w:shd w:val="clear" w:color="auto" w:fill="E7E6E6"/>
            <w:tcMar>
              <w:top w:w="30" w:type="dxa"/>
              <w:left w:w="70" w:type="dxa"/>
              <w:bottom w:w="30" w:type="dxa"/>
              <w:right w:w="70" w:type="dxa"/>
            </w:tcMar>
            <w:vAlign w:val="center"/>
          </w:tcPr>
          <w:p w14:paraId="78DDAACE" w14:textId="77777777" w:rsidR="00E5084D" w:rsidRDefault="00E5084D"/>
        </w:tc>
      </w:tr>
    </w:tbl>
    <w:p w14:paraId="6AEEA947" w14:textId="77777777" w:rsidR="00E5084D" w:rsidRDefault="00E5084D" w:rsidP="000017D3">
      <w:pPr>
        <w:sectPr w:rsidR="00E5084D">
          <w:type w:val="continuous"/>
          <w:pgSz w:w="12240" w:h="15840"/>
          <w:pgMar w:top="851" w:right="851" w:bottom="851" w:left="851" w:header="720" w:footer="720" w:gutter="0"/>
          <w:cols w:space="720"/>
          <w:formProt w:val="0"/>
          <w:docGrid w:linePitch="360"/>
        </w:sectPr>
      </w:pPr>
    </w:p>
    <w:p w14:paraId="6B7DFBEB" w14:textId="77777777" w:rsidR="00E5084D" w:rsidRDefault="00923392" w:rsidP="000017D3">
      <w:pPr>
        <w:pStyle w:val="21"/>
        <w:rPr>
          <w:lang w:val="el-GR"/>
        </w:rPr>
      </w:pPr>
      <w:r>
        <w:rPr>
          <w:lang w:val="el-GR"/>
        </w:rPr>
        <w:t>3.5. Μεταβιβάσεις (23) τακτικού προϋπολογισμού</w:t>
      </w:r>
    </w:p>
    <w:p w14:paraId="5B366034"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στη ΜΚ «23. Μεταβιβάσεις» του πίνακα «0. Τακτικός Προϋπολογισμός»</w:t>
      </w:r>
      <w:r w:rsidRPr="00F23748">
        <w:rPr>
          <w:rFonts w:ascii="Calibri" w:hAnsi="Calibri" w:cs="Calibri"/>
          <w:b/>
          <w:sz w:val="24"/>
          <w:szCs w:val="24"/>
          <w:lang w:val="el-GR"/>
        </w:rPr>
        <w:t>;</w:t>
      </w:r>
    </w:p>
    <w:p w14:paraId="50159237"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2" w:name="S35_SEL"/>
      <w:r>
        <w:rPr>
          <w:rFonts w:ascii="Calibri" w:hAnsi="Calibri" w:cs="Calibri"/>
          <w:sz w:val="24"/>
          <w:szCs w:val="24"/>
          <w:lang w:val="el-GR"/>
        </w:rPr>
        <w:fldChar w:fldCharType="begin">
          <w:ffData>
            <w:name w:val="S35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2"/>
    </w:p>
    <w:p w14:paraId="60E10027"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w:t>
      </w:r>
    </w:p>
    <w:p w14:paraId="66973453"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3.6</w:t>
      </w:r>
    </w:p>
    <w:p w14:paraId="32CFBFA5"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32144FC0" w14:textId="77777777" w:rsidTr="00333A6A">
        <w:tc>
          <w:tcPr>
            <w:tcW w:w="10500" w:type="dxa"/>
            <w:shd w:val="clear" w:color="auto" w:fill="DDEBF7"/>
            <w:tcMar>
              <w:top w:w="35" w:type="dxa"/>
              <w:left w:w="70" w:type="dxa"/>
              <w:bottom w:w="35" w:type="dxa"/>
              <w:right w:w="70" w:type="dxa"/>
            </w:tcMar>
          </w:tcPr>
          <w:p w14:paraId="51BF4704"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272F5BE8" w14:textId="77777777" w:rsidTr="00333A6A">
        <w:trPr>
          <w:trHeight w:val="1500"/>
        </w:trPr>
        <w:tc>
          <w:tcPr>
            <w:tcW w:w="10500" w:type="dxa"/>
            <w:shd w:val="clear" w:color="auto" w:fill="E7E6E6"/>
            <w:tcMar>
              <w:top w:w="30" w:type="dxa"/>
              <w:left w:w="70" w:type="dxa"/>
              <w:bottom w:w="30" w:type="dxa"/>
              <w:right w:w="70" w:type="dxa"/>
            </w:tcMar>
            <w:vAlign w:val="center"/>
          </w:tcPr>
          <w:p w14:paraId="66F7F0DC" w14:textId="77777777" w:rsidR="00E5084D" w:rsidRDefault="00E5084D"/>
        </w:tc>
      </w:tr>
    </w:tbl>
    <w:p w14:paraId="5EE599A3" w14:textId="3DBF6FD6" w:rsidR="00E5084D" w:rsidRDefault="00CA626D" w:rsidP="00CA626D">
      <w:pPr>
        <w:pStyle w:val="21"/>
        <w:rPr>
          <w:lang w:val="el-GR"/>
        </w:rPr>
      </w:pPr>
      <w:r>
        <w:rPr>
          <w:lang w:val="el-GR"/>
        </w:rPr>
        <w:t xml:space="preserve">3.6. </w:t>
      </w:r>
      <w:r w:rsidR="00923392">
        <w:rPr>
          <w:lang w:val="el-GR"/>
        </w:rPr>
        <w:t>Αγαθά και υπηρεσίες (24) τακτικού προϋπολογισμού</w:t>
      </w:r>
    </w:p>
    <w:p w14:paraId="2943F18F"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στη ΜΚ «24. Αγαθά και υπηρεσίες» του πίνακα «0. Τακτικός Προϋπολογισμός»</w:t>
      </w:r>
      <w:r w:rsidRPr="00F23748">
        <w:rPr>
          <w:rFonts w:ascii="Calibri" w:hAnsi="Calibri" w:cs="Calibri"/>
          <w:b/>
          <w:sz w:val="24"/>
          <w:szCs w:val="24"/>
          <w:lang w:val="el-GR"/>
        </w:rPr>
        <w:t>;</w:t>
      </w:r>
    </w:p>
    <w:p w14:paraId="2E96D1A5"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3" w:name="S36_SEL"/>
      <w:r>
        <w:rPr>
          <w:rFonts w:ascii="Calibri" w:hAnsi="Calibri" w:cs="Calibri"/>
          <w:sz w:val="24"/>
          <w:szCs w:val="24"/>
          <w:lang w:val="el-GR"/>
        </w:rPr>
        <w:fldChar w:fldCharType="begin">
          <w:ffData>
            <w:name w:val="S36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3"/>
    </w:p>
    <w:p w14:paraId="3F344A8B"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w:t>
      </w:r>
    </w:p>
    <w:p w14:paraId="6AF5607C"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3.7</w:t>
      </w:r>
    </w:p>
    <w:p w14:paraId="541C8D7D"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65560B1A" w14:textId="77777777" w:rsidTr="00333A6A">
        <w:tc>
          <w:tcPr>
            <w:tcW w:w="10500" w:type="dxa"/>
            <w:shd w:val="clear" w:color="auto" w:fill="DDEBF7"/>
            <w:tcMar>
              <w:top w:w="35" w:type="dxa"/>
              <w:left w:w="70" w:type="dxa"/>
              <w:bottom w:w="35" w:type="dxa"/>
              <w:right w:w="70" w:type="dxa"/>
            </w:tcMar>
          </w:tcPr>
          <w:p w14:paraId="62836211"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2D087094" w14:textId="77777777" w:rsidTr="00333A6A">
        <w:trPr>
          <w:trHeight w:val="1500"/>
        </w:trPr>
        <w:tc>
          <w:tcPr>
            <w:tcW w:w="10500" w:type="dxa"/>
            <w:shd w:val="clear" w:color="auto" w:fill="E7E6E6"/>
            <w:tcMar>
              <w:top w:w="30" w:type="dxa"/>
              <w:left w:w="70" w:type="dxa"/>
              <w:bottom w:w="30" w:type="dxa"/>
              <w:right w:w="70" w:type="dxa"/>
            </w:tcMar>
            <w:vAlign w:val="center"/>
          </w:tcPr>
          <w:p w14:paraId="666CC9D4" w14:textId="77777777" w:rsidR="00E5084D" w:rsidRDefault="00E5084D"/>
        </w:tc>
      </w:tr>
    </w:tbl>
    <w:p w14:paraId="7687A68D"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formProt w:val="0"/>
          <w:docGrid w:linePitch="360"/>
        </w:sectPr>
      </w:pPr>
    </w:p>
    <w:p w14:paraId="37D396DD" w14:textId="77777777" w:rsidR="005D1288" w:rsidRDefault="005D1288" w:rsidP="005D1288">
      <w:pPr>
        <w:rPr>
          <w:lang w:val="el-GR"/>
        </w:rPr>
      </w:pPr>
    </w:p>
    <w:p w14:paraId="2BD8AF88" w14:textId="77777777" w:rsidR="00E5084D" w:rsidRDefault="00923392" w:rsidP="00CA626D">
      <w:pPr>
        <w:pStyle w:val="21"/>
        <w:jc w:val="both"/>
        <w:rPr>
          <w:lang w:val="el-GR"/>
        </w:rPr>
      </w:pPr>
      <w:r>
        <w:rPr>
          <w:lang w:val="el-GR"/>
        </w:rPr>
        <w:lastRenderedPageBreak/>
        <w:t>3.7. Αγορές παγίων περιουσιακών στοιχείων, αποθεμάτων και τιμαλφών (31, 32 και 33) τακτικού προϋπολογισμού</w:t>
      </w:r>
    </w:p>
    <w:p w14:paraId="32D2BE5D"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Παρατηρούνται αποκλίσεις άνω του 5% σε σχέση με το κάθε προηγούμενο έτος στις ΜΚ 31, 32 και 33 «</w:t>
      </w:r>
      <w:r w:rsidRPr="00390E0D">
        <w:rPr>
          <w:rFonts w:ascii="Calibri" w:hAnsi="Calibri" w:cs="Calibri"/>
          <w:b/>
          <w:sz w:val="24"/>
          <w:szCs w:val="24"/>
          <w:lang w:val="el-GR"/>
        </w:rPr>
        <w:t>Αγορές παγίων περιουσιακών στοιχείων, αποθεμάτων και τιμαλφών</w:t>
      </w:r>
      <w:r>
        <w:rPr>
          <w:rFonts w:ascii="Calibri" w:hAnsi="Calibri" w:cs="Calibri"/>
          <w:b/>
          <w:sz w:val="24"/>
          <w:szCs w:val="24"/>
          <w:lang w:val="el-GR"/>
        </w:rPr>
        <w:t xml:space="preserve">» </w:t>
      </w:r>
      <w:r w:rsidRPr="006A27CC">
        <w:rPr>
          <w:rFonts w:ascii="Calibri" w:hAnsi="Calibri" w:cs="Calibri"/>
          <w:b/>
          <w:sz w:val="24"/>
          <w:szCs w:val="24"/>
          <w:lang w:val="el-GR"/>
        </w:rPr>
        <w:t>του πίνακα «0. Τακτικός Προϋπολογισμός»</w:t>
      </w:r>
      <w:r w:rsidRPr="00F23748">
        <w:rPr>
          <w:rFonts w:ascii="Calibri" w:hAnsi="Calibri" w:cs="Calibri"/>
          <w:b/>
          <w:sz w:val="24"/>
          <w:szCs w:val="24"/>
          <w:lang w:val="el-GR"/>
        </w:rPr>
        <w:t>;</w:t>
      </w:r>
    </w:p>
    <w:p w14:paraId="59DDB3F9"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4" w:name="S38_SEL"/>
      <w:r>
        <w:rPr>
          <w:rFonts w:ascii="Calibri" w:hAnsi="Calibri" w:cs="Calibri"/>
          <w:sz w:val="24"/>
          <w:szCs w:val="24"/>
          <w:lang w:val="el-GR"/>
        </w:rPr>
        <w:fldChar w:fldCharType="begin">
          <w:ffData>
            <w:name w:val="S38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4"/>
    </w:p>
    <w:p w14:paraId="4D0D5593"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 για τις ΜΚ με αποκλίσεις &gt;5%.</w:t>
      </w:r>
    </w:p>
    <w:p w14:paraId="294E4E85"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3.8</w:t>
      </w:r>
    </w:p>
    <w:p w14:paraId="1398C70A"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4197AEE8" w14:textId="77777777" w:rsidTr="00333A6A">
        <w:tc>
          <w:tcPr>
            <w:tcW w:w="10500" w:type="dxa"/>
            <w:shd w:val="clear" w:color="auto" w:fill="DDEBF7"/>
            <w:tcMar>
              <w:top w:w="35" w:type="dxa"/>
              <w:left w:w="70" w:type="dxa"/>
              <w:bottom w:w="35" w:type="dxa"/>
              <w:right w:w="70" w:type="dxa"/>
            </w:tcMar>
          </w:tcPr>
          <w:p w14:paraId="3C270FD8"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6A9F34C6" w14:textId="77777777" w:rsidTr="00333A6A">
        <w:trPr>
          <w:trHeight w:val="1500"/>
        </w:trPr>
        <w:tc>
          <w:tcPr>
            <w:tcW w:w="10500" w:type="dxa"/>
            <w:shd w:val="clear" w:color="auto" w:fill="E7E6E6"/>
            <w:tcMar>
              <w:top w:w="30" w:type="dxa"/>
              <w:left w:w="70" w:type="dxa"/>
              <w:bottom w:w="30" w:type="dxa"/>
              <w:right w:w="70" w:type="dxa"/>
            </w:tcMar>
            <w:vAlign w:val="center"/>
          </w:tcPr>
          <w:p w14:paraId="67188DEB" w14:textId="77777777" w:rsidR="00E5084D" w:rsidRDefault="00E5084D"/>
        </w:tc>
      </w:tr>
    </w:tbl>
    <w:p w14:paraId="34094E8F" w14:textId="77777777" w:rsidR="00E5084D" w:rsidRDefault="00E5084D" w:rsidP="00CA626D">
      <w:pPr>
        <w:sectPr w:rsidR="00E5084D">
          <w:type w:val="continuous"/>
          <w:pgSz w:w="12240" w:h="15840"/>
          <w:pgMar w:top="851" w:right="851" w:bottom="851" w:left="851" w:header="720" w:footer="720" w:gutter="0"/>
          <w:cols w:space="720"/>
          <w:formProt w:val="0"/>
          <w:docGrid w:linePitch="360"/>
        </w:sectPr>
      </w:pPr>
    </w:p>
    <w:p w14:paraId="5A0E4A93" w14:textId="77777777" w:rsidR="00E5084D" w:rsidRDefault="00923392">
      <w:pPr>
        <w:pStyle w:val="Section3SubsectionNoOutline"/>
        <w:jc w:val="both"/>
        <w:rPr>
          <w:lang w:val="el-GR"/>
        </w:rPr>
      </w:pPr>
      <w:r>
        <w:rPr>
          <w:rFonts w:ascii="Calibri" w:hAnsi="Calibri" w:cs="Calibri"/>
          <w:szCs w:val="24"/>
          <w:lang w:val="el-GR"/>
        </w:rPr>
        <w:t>3.8. Λοιπές δαπάνες (27) και τόκοι (26) τακτικού προϋπολογισμού</w:t>
      </w:r>
    </w:p>
    <w:p w14:paraId="714FDFB6" w14:textId="77777777" w:rsidR="005D1288" w:rsidRPr="00F23748" w:rsidRDefault="005D1288" w:rsidP="005D1288">
      <w:pPr>
        <w:shd w:val="clear" w:color="auto" w:fill="F2F2F2" w:themeFill="background1" w:themeFillShade="F2"/>
        <w:jc w:val="both"/>
        <w:rPr>
          <w:rFonts w:ascii="Calibri" w:hAnsi="Calibri" w:cs="Calibri"/>
          <w:sz w:val="24"/>
          <w:szCs w:val="24"/>
          <w:lang w:val="el-GR"/>
        </w:rPr>
      </w:pPr>
      <w:r>
        <w:rPr>
          <w:rFonts w:ascii="Calibri" w:hAnsi="Calibri" w:cs="Calibri"/>
          <w:b/>
          <w:sz w:val="24"/>
          <w:szCs w:val="24"/>
          <w:lang w:val="el-GR"/>
        </w:rPr>
        <w:t xml:space="preserve">Παρατηρούνται αποκλίσεις άνω του 5% σε σχέση με το κάθε προηγούμενο έτος στις ΜΚ «27. </w:t>
      </w:r>
      <w:r w:rsidRPr="00AB39BF">
        <w:rPr>
          <w:rFonts w:ascii="Calibri" w:hAnsi="Calibri" w:cs="Calibri"/>
          <w:b/>
          <w:sz w:val="24"/>
          <w:szCs w:val="24"/>
          <w:lang w:val="el-GR"/>
        </w:rPr>
        <w:t>Λοιπές δαπάνες</w:t>
      </w:r>
      <w:r>
        <w:rPr>
          <w:rFonts w:ascii="Calibri" w:hAnsi="Calibri" w:cs="Calibri"/>
          <w:b/>
          <w:sz w:val="24"/>
          <w:szCs w:val="24"/>
          <w:lang w:val="el-GR"/>
        </w:rPr>
        <w:t>»</w:t>
      </w:r>
      <w:r w:rsidRPr="00AB39BF">
        <w:rPr>
          <w:rFonts w:ascii="Calibri" w:hAnsi="Calibri" w:cs="Calibri"/>
          <w:b/>
          <w:sz w:val="24"/>
          <w:szCs w:val="24"/>
          <w:lang w:val="el-GR"/>
        </w:rPr>
        <w:t xml:space="preserve"> </w:t>
      </w:r>
      <w:r>
        <w:rPr>
          <w:rFonts w:ascii="Calibri" w:hAnsi="Calibri" w:cs="Calibri"/>
          <w:b/>
          <w:sz w:val="24"/>
          <w:szCs w:val="24"/>
          <w:lang w:val="el-GR"/>
        </w:rPr>
        <w:t>και «26. Τ</w:t>
      </w:r>
      <w:r w:rsidRPr="00AB39BF">
        <w:rPr>
          <w:rFonts w:ascii="Calibri" w:hAnsi="Calibri" w:cs="Calibri"/>
          <w:b/>
          <w:sz w:val="24"/>
          <w:szCs w:val="24"/>
          <w:lang w:val="el-GR"/>
        </w:rPr>
        <w:t>όκοι</w:t>
      </w:r>
      <w:r>
        <w:rPr>
          <w:rFonts w:ascii="Calibri" w:hAnsi="Calibri" w:cs="Calibri"/>
          <w:b/>
          <w:sz w:val="24"/>
          <w:szCs w:val="24"/>
          <w:lang w:val="el-GR"/>
        </w:rPr>
        <w:t xml:space="preserve">» </w:t>
      </w:r>
      <w:r w:rsidRPr="006A27CC">
        <w:rPr>
          <w:rFonts w:ascii="Calibri" w:hAnsi="Calibri" w:cs="Calibri"/>
          <w:b/>
          <w:sz w:val="24"/>
          <w:szCs w:val="24"/>
          <w:lang w:val="el-GR"/>
        </w:rPr>
        <w:t>του πίνακα «0. Τακτικός Προϋπολογισμός»</w:t>
      </w:r>
      <w:r w:rsidRPr="00F23748">
        <w:rPr>
          <w:rFonts w:ascii="Calibri" w:hAnsi="Calibri" w:cs="Calibri"/>
          <w:b/>
          <w:sz w:val="24"/>
          <w:szCs w:val="24"/>
          <w:lang w:val="el-GR"/>
        </w:rPr>
        <w:t>;</w:t>
      </w:r>
    </w:p>
    <w:p w14:paraId="2046420E" w14:textId="77777777" w:rsidR="005D1288" w:rsidRPr="00F23748" w:rsidRDefault="005D1288" w:rsidP="005D1288">
      <w:pPr>
        <w:shd w:val="clear" w:color="auto" w:fill="F2F2F2" w:themeFill="background1" w:themeFillShade="F2"/>
        <w:rPr>
          <w:rFonts w:ascii="Calibri" w:hAnsi="Calibri" w:cs="Calibri"/>
          <w:sz w:val="24"/>
          <w:szCs w:val="24"/>
          <w:lang w:val="el-GR"/>
        </w:rPr>
      </w:pPr>
      <w:r>
        <w:rPr>
          <w:rFonts w:ascii="Calibri" w:hAnsi="Calibri" w:cs="Calibri"/>
          <w:b/>
          <w:sz w:val="24"/>
          <w:szCs w:val="24"/>
          <w:lang w:val="el-GR"/>
        </w:rPr>
        <w:t xml:space="preserve">Επιλογή: </w:t>
      </w:r>
      <w:bookmarkStart w:id="45" w:name="S39_SEL"/>
      <w:r>
        <w:rPr>
          <w:rFonts w:ascii="Calibri" w:hAnsi="Calibri" w:cs="Calibri"/>
          <w:sz w:val="24"/>
          <w:szCs w:val="24"/>
          <w:lang w:val="el-GR"/>
        </w:rPr>
        <w:fldChar w:fldCharType="begin">
          <w:ffData>
            <w:name w:val="S39_SEL"/>
            <w:enabled/>
            <w:calcOnExit/>
            <w:ddList>
              <w:listEntry w:val="[Επιλέξτε]"/>
              <w:listEntry w:val="ΝΑΙ"/>
              <w:listEntry w:val="ΟΧΙ"/>
            </w:ddList>
          </w:ffData>
        </w:fldChar>
      </w:r>
      <w:r>
        <w:rPr>
          <w:rFonts w:ascii="Calibri" w:hAnsi="Calibri" w:cs="Calibri"/>
          <w:sz w:val="24"/>
          <w:szCs w:val="24"/>
          <w:lang w:val="el-GR"/>
        </w:rPr>
        <w:instrText xml:space="preserve"> FORMDROPDOWN </w:instrText>
      </w:r>
      <w:r>
        <w:rPr>
          <w:rFonts w:ascii="Calibri" w:hAnsi="Calibri" w:cs="Calibri"/>
          <w:sz w:val="24"/>
          <w:szCs w:val="24"/>
          <w:lang w:val="el-GR"/>
        </w:rPr>
      </w:r>
      <w:r>
        <w:rPr>
          <w:rFonts w:ascii="Calibri" w:hAnsi="Calibri" w:cs="Calibri"/>
          <w:sz w:val="24"/>
          <w:szCs w:val="24"/>
          <w:lang w:val="el-GR"/>
        </w:rPr>
        <w:fldChar w:fldCharType="separate"/>
      </w:r>
      <w:r>
        <w:rPr>
          <w:rFonts w:ascii="Calibri" w:hAnsi="Calibri" w:cs="Calibri"/>
          <w:sz w:val="24"/>
          <w:szCs w:val="24"/>
          <w:lang w:val="el-GR"/>
        </w:rPr>
        <w:t>[Επιλέξτε]</w:t>
      </w:r>
      <w:r>
        <w:rPr>
          <w:rFonts w:ascii="Calibri" w:hAnsi="Calibri" w:cs="Calibri"/>
          <w:sz w:val="24"/>
          <w:szCs w:val="24"/>
          <w:lang w:val="el-GR"/>
        </w:rPr>
        <w:fldChar w:fldCharType="end"/>
      </w:r>
      <w:bookmarkEnd w:id="45"/>
    </w:p>
    <w:p w14:paraId="641783C9" w14:textId="77777777" w:rsidR="00E5084D" w:rsidRDefault="00923392">
      <w:pPr>
        <w:shd w:val="clear" w:color="auto" w:fill="F2F2F2" w:themeFill="background1" w:themeFillShade="F2"/>
        <w:rPr>
          <w:rFonts w:ascii="Calibri" w:hAnsi="Calibri" w:cs="Calibri"/>
          <w:sz w:val="24"/>
          <w:szCs w:val="24"/>
          <w:lang w:val="el-GR"/>
        </w:rPr>
      </w:pPr>
      <w:r>
        <w:rPr>
          <w:rFonts w:ascii="Calibri" w:hAnsi="Calibri" w:cs="Calibri"/>
          <w:color w:val="1F4E79"/>
          <w:sz w:val="24"/>
          <w:szCs w:val="24"/>
          <w:lang w:val="el-GR"/>
        </w:rPr>
        <w:t>ΝΑΙ =&gt; Πρέπει να αιτιολογηθούν οι αποκλίσεις για τις ΜΚ με αποκλίσεις &gt;5%.</w:t>
      </w:r>
    </w:p>
    <w:p w14:paraId="4260CD28" w14:textId="77777777" w:rsidR="005D1288" w:rsidRPr="00223B9F" w:rsidRDefault="005D1288" w:rsidP="005D1288">
      <w:pPr>
        <w:shd w:val="clear" w:color="auto" w:fill="F2F2F2" w:themeFill="background1" w:themeFillShade="F2"/>
        <w:rPr>
          <w:rFonts w:ascii="Calibri" w:hAnsi="Calibri" w:cs="Calibri"/>
          <w:color w:val="C00000"/>
          <w:sz w:val="24"/>
          <w:szCs w:val="24"/>
          <w:lang w:val="el-GR"/>
        </w:rPr>
      </w:pPr>
      <w:r>
        <w:rPr>
          <w:rFonts w:ascii="Calibri" w:hAnsi="Calibri" w:cs="Calibri"/>
          <w:color w:val="C00000"/>
          <w:sz w:val="24"/>
          <w:szCs w:val="24"/>
          <w:lang w:val="el-GR"/>
        </w:rPr>
        <w:t>ΟΧΙ =&gt; Προχωρήστε στην ενότητα 4.</w:t>
      </w:r>
    </w:p>
    <w:p w14:paraId="7527ACEE"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440D2A51" w14:textId="77777777" w:rsidTr="00333A6A">
        <w:tc>
          <w:tcPr>
            <w:tcW w:w="10500" w:type="dxa"/>
            <w:shd w:val="clear" w:color="auto" w:fill="DDEBF7"/>
            <w:tcMar>
              <w:top w:w="35" w:type="dxa"/>
              <w:left w:w="70" w:type="dxa"/>
              <w:bottom w:w="35" w:type="dxa"/>
              <w:right w:w="70" w:type="dxa"/>
            </w:tcMar>
          </w:tcPr>
          <w:p w14:paraId="16AB489B" w14:textId="77777777" w:rsidR="005D1288" w:rsidRPr="00DB4006" w:rsidRDefault="005D1288" w:rsidP="00333A6A">
            <w:pPr>
              <w:spacing w:after="0"/>
              <w:rPr>
                <w:lang w:val="el-GR"/>
              </w:rPr>
            </w:pPr>
            <w:r>
              <w:rPr>
                <w:rFonts w:ascii="Calibri" w:eastAsia="Calibri" w:hAnsi="Calibri" w:cs="Calibri"/>
                <w:b/>
                <w:color w:val="1F4E79"/>
                <w:sz w:val="22"/>
                <w:lang w:val="el-GR"/>
              </w:rPr>
              <w:t>Αιτιολόγηση αποκλίσεων</w:t>
            </w:r>
          </w:p>
        </w:tc>
      </w:tr>
      <w:tr w:rsidR="005D1288" w:rsidRPr="0061475D" w14:paraId="008D79E8" w14:textId="77777777" w:rsidTr="00333A6A">
        <w:trPr>
          <w:trHeight w:val="1500"/>
        </w:trPr>
        <w:tc>
          <w:tcPr>
            <w:tcW w:w="10500" w:type="dxa"/>
            <w:shd w:val="clear" w:color="auto" w:fill="E7E6E6"/>
            <w:tcMar>
              <w:top w:w="30" w:type="dxa"/>
              <w:left w:w="70" w:type="dxa"/>
              <w:bottom w:w="30" w:type="dxa"/>
              <w:right w:w="70" w:type="dxa"/>
            </w:tcMar>
            <w:vAlign w:val="center"/>
          </w:tcPr>
          <w:p w14:paraId="0E220A6B" w14:textId="77777777" w:rsidR="00E5084D" w:rsidRDefault="00E5084D"/>
        </w:tc>
      </w:tr>
    </w:tbl>
    <w:p w14:paraId="4AF66A56"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formProt w:val="0"/>
          <w:docGrid w:linePitch="360"/>
        </w:sectPr>
      </w:pPr>
    </w:p>
    <w:p w14:paraId="2C702333" w14:textId="77777777" w:rsidR="005D1288" w:rsidRDefault="005D1288" w:rsidP="005D1288">
      <w:pPr>
        <w:rPr>
          <w:lang w:val="el-GR"/>
        </w:rPr>
      </w:pPr>
    </w:p>
    <w:p w14:paraId="6B04E31B" w14:textId="77777777" w:rsidR="00CA626D" w:rsidRDefault="00CA626D" w:rsidP="005D1288">
      <w:pPr>
        <w:rPr>
          <w:lang w:val="el-GR"/>
        </w:rPr>
      </w:pPr>
    </w:p>
    <w:p w14:paraId="6A5A394F"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A0" w:firstRow="1" w:lastRow="0" w:firstColumn="1" w:lastColumn="0" w:noHBand="0" w:noVBand="1"/>
      </w:tblPr>
      <w:tblGrid>
        <w:gridCol w:w="10500"/>
      </w:tblGrid>
      <w:tr w:rsidR="005D1288" w:rsidRPr="0061475D" w14:paraId="43ADD0A7" w14:textId="77777777" w:rsidTr="00333A6A">
        <w:tc>
          <w:tcPr>
            <w:tcW w:w="10500" w:type="dxa"/>
            <w:shd w:val="clear" w:color="auto" w:fill="DDEBF7"/>
            <w:tcMar>
              <w:top w:w="35" w:type="dxa"/>
              <w:left w:w="70" w:type="dxa"/>
              <w:bottom w:w="35" w:type="dxa"/>
              <w:right w:w="70" w:type="dxa"/>
            </w:tcMar>
          </w:tcPr>
          <w:p w14:paraId="65031E49" w14:textId="77777777" w:rsidR="005D1288" w:rsidRPr="00DB4006" w:rsidRDefault="005D1288" w:rsidP="00333A6A">
            <w:pPr>
              <w:spacing w:after="0"/>
              <w:rPr>
                <w:lang w:val="el-GR"/>
              </w:rPr>
            </w:pPr>
            <w:r>
              <w:rPr>
                <w:rFonts w:ascii="Calibri" w:eastAsia="Calibri" w:hAnsi="Calibri" w:cs="Calibri"/>
                <w:b/>
                <w:color w:val="1F4E79"/>
                <w:sz w:val="22"/>
                <w:lang w:val="el-GR"/>
              </w:rPr>
              <w:t>Λοιπές παρατηρήσεις φορέα:</w:t>
            </w:r>
          </w:p>
        </w:tc>
      </w:tr>
      <w:tr w:rsidR="005D1288" w:rsidRPr="0061475D" w14:paraId="315E6EDB" w14:textId="77777777" w:rsidTr="00333A6A">
        <w:trPr>
          <w:trHeight w:val="1500"/>
        </w:trPr>
        <w:tc>
          <w:tcPr>
            <w:tcW w:w="10500" w:type="dxa"/>
            <w:shd w:val="clear" w:color="auto" w:fill="E7E6E6"/>
            <w:tcMar>
              <w:top w:w="30" w:type="dxa"/>
              <w:left w:w="70" w:type="dxa"/>
              <w:bottom w:w="30" w:type="dxa"/>
              <w:right w:w="70" w:type="dxa"/>
            </w:tcMar>
            <w:vAlign w:val="center"/>
          </w:tcPr>
          <w:p w14:paraId="22558443" w14:textId="77777777" w:rsidR="00E5084D" w:rsidRDefault="00923392">
            <w:r w:rsidRPr="001F0E1B">
              <w:rPr>
                <w:rFonts w:ascii="Calibri" w:hAnsi="Calibri" w:cs="Calibri"/>
                <w:sz w:val="24"/>
                <w:lang w:val="el-GR"/>
              </w:rPr>
              <w:t>1) Οι παρατηρούμενες αποκλίσεις άνω του 5% σε σχέση με το κάθε προηγούμενο έτος στους πίνακες των πηγών χρηματοδότησης 1 έως 5 τεκμηριώνονται σε επίπεδο έργου μέσω της αναφοράς «Προγραμματισμός Εσόδων από Μεταβιβάσεις».</w:t>
            </w:r>
            <w:r w:rsidRPr="001F0E1B">
              <w:rPr>
                <w:rFonts w:ascii="Calibri" w:hAnsi="Calibri" w:cs="Calibri"/>
                <w:sz w:val="24"/>
                <w:lang w:val="el-GR"/>
              </w:rPr>
              <w:br/>
            </w:r>
            <w:r>
              <w:rPr>
                <w:rFonts w:ascii="Calibri" w:hAnsi="Calibri" w:cs="Calibri"/>
                <w:sz w:val="24"/>
              </w:rPr>
              <w:t xml:space="preserve">2) </w:t>
            </w:r>
          </w:p>
        </w:tc>
      </w:tr>
    </w:tbl>
    <w:p w14:paraId="45BFBBC8"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formProt w:val="0"/>
          <w:docGrid w:linePitch="360"/>
        </w:sectPr>
      </w:pPr>
    </w:p>
    <w:p w14:paraId="0ECF83CE" w14:textId="77777777" w:rsidR="005D1288" w:rsidRDefault="005D1288" w:rsidP="005D1288">
      <w:pPr>
        <w:rPr>
          <w:lang w:val="el-GR"/>
        </w:rPr>
      </w:pPr>
      <w:r w:rsidRPr="007D5889">
        <w:rPr>
          <w:lang w:val="el-GR"/>
        </w:rPr>
        <w:br w:type="page"/>
      </w:r>
    </w:p>
    <w:p w14:paraId="4A002ACF" w14:textId="77777777" w:rsidR="005D1288" w:rsidRPr="006D0CC0" w:rsidRDefault="005D1288" w:rsidP="005D1288">
      <w:pPr>
        <w:spacing w:after="0"/>
        <w:rPr>
          <w:lang w:val="el-GR"/>
        </w:rPr>
        <w:sectPr w:rsidR="005D1288" w:rsidRPr="006D0CC0" w:rsidSect="005D1288">
          <w:footerReference w:type="default" r:id="rId9"/>
          <w:type w:val="continuous"/>
          <w:pgSz w:w="12240" w:h="15840"/>
          <w:pgMar w:top="851" w:right="851" w:bottom="851" w:left="851" w:header="720" w:footer="720" w:gutter="0"/>
          <w:cols w:space="720"/>
          <w:docGrid w:linePitch="360"/>
        </w:sectPr>
      </w:pPr>
    </w:p>
    <w:p w14:paraId="03773127" w14:textId="77777777" w:rsidR="005D1288" w:rsidRPr="006D0CC0" w:rsidRDefault="005D1288" w:rsidP="005D1288">
      <w:pPr>
        <w:pStyle w:val="1"/>
        <w:spacing w:before="0" w:after="80"/>
        <w:jc w:val="both"/>
        <w:rPr>
          <w:lang w:val="el-GR"/>
        </w:rPr>
      </w:pPr>
      <w:r w:rsidRPr="006D0CC0">
        <w:rPr>
          <w:rFonts w:ascii="Calibri" w:eastAsia="Calibri" w:hAnsi="Calibri"/>
          <w:color w:val="FFFFFF"/>
          <w:sz w:val="24"/>
          <w:lang w:val="el-GR"/>
        </w:rPr>
        <w:lastRenderedPageBreak/>
        <w:t>4. Υποχρεώσεις εκτός δανείων και ληφθείσες προκαταβολές</w:t>
      </w:r>
    </w:p>
    <w:p w14:paraId="0EA55281" w14:textId="77777777" w:rsidR="00E5084D" w:rsidRDefault="00923392">
      <w:pPr>
        <w:pStyle w:val="21"/>
        <w:spacing w:before="0" w:after="40"/>
        <w:rPr>
          <w:lang w:val="el-GR"/>
        </w:rPr>
      </w:pPr>
      <w:r>
        <w:rPr>
          <w:rFonts w:ascii="Calibri" w:hAnsi="Calibri" w:cs="Calibri"/>
          <w:szCs w:val="24"/>
          <w:lang w:val="el-GR"/>
        </w:rPr>
        <w:t>4.1. Ανάλυση υποχρεώσεων μήνα αναφοράς με βάση το προβλεπόμενο έτος εξόφλησής τους ως εξής:</w:t>
      </w:r>
    </w:p>
    <w:p w14:paraId="2A227A6E" w14:textId="77777777" w:rsidR="00E5084D" w:rsidRPr="001F0E1B" w:rsidRDefault="00923392">
      <w:pPr>
        <w:keepNext/>
        <w:rPr>
          <w:lang w:val="el-GR"/>
        </w:rPr>
      </w:pPr>
      <w:r>
        <w:rPr>
          <w:rFonts w:ascii="Calibri" w:hAnsi="Calibri" w:cs="Calibri"/>
          <w:sz w:val="24"/>
          <w:szCs w:val="24"/>
          <w:lang w:val="el-GR"/>
        </w:rPr>
        <w:t>Οι συνολικές υποχρεώσεις εκτός δανείων του φορέα (ΜΚ 58) και οι αντίστοιχες υποχρεώσεις από ληφθείσες προκαταβολές (ΜΚ 59), όπως αυτές προσδιορίζονται στην αναφορά «Χρηματοοικονομικά Στοιχεία Ισολογισμού» του μήνα αναφοράς που έχει υποβληθεί στον Κόμβο, αναλύονται με βάση το προβλεπόμενο έτος εξόφλησής τους ως εξής:</w:t>
      </w:r>
    </w:p>
    <w:p w14:paraId="775ACE37" w14:textId="77777777" w:rsidR="005D1288" w:rsidRPr="000B5860" w:rsidRDefault="005D1288" w:rsidP="005D1288">
      <w:pPr>
        <w:rPr>
          <w:lang w:val="el-GR"/>
        </w:rPr>
      </w:pPr>
    </w:p>
    <w:p w14:paraId="71A60C63" w14:textId="77777777" w:rsidR="005D1288" w:rsidRPr="000B5860" w:rsidRDefault="005D1288" w:rsidP="005D1288">
      <w:pPr>
        <w:rPr>
          <w:lang w:val="el-GR"/>
        </w:rPr>
      </w:pPr>
    </w:p>
    <w:tbl>
      <w:tblPr>
        <w:tblW w:w="10485" w:type="dxa"/>
        <w:tblLook w:val="04A0" w:firstRow="1" w:lastRow="0" w:firstColumn="1" w:lastColumn="0" w:noHBand="0" w:noVBand="1"/>
      </w:tblPr>
      <w:tblGrid>
        <w:gridCol w:w="4220"/>
        <w:gridCol w:w="1587"/>
        <w:gridCol w:w="2268"/>
        <w:gridCol w:w="2410"/>
      </w:tblGrid>
      <w:tr w:rsidR="005D1288" w:rsidRPr="005D1288" w14:paraId="524321D1" w14:textId="77777777" w:rsidTr="00333A6A">
        <w:trPr>
          <w:trHeight w:val="826"/>
        </w:trPr>
        <w:tc>
          <w:tcPr>
            <w:tcW w:w="4220" w:type="dxa"/>
            <w:tcBorders>
              <w:top w:val="single" w:sz="4" w:space="0" w:color="0B3040"/>
              <w:left w:val="single" w:sz="4" w:space="0" w:color="0B3040"/>
              <w:bottom w:val="nil"/>
              <w:right w:val="single" w:sz="4" w:space="0" w:color="D9D9D9"/>
            </w:tcBorders>
            <w:shd w:val="clear" w:color="auto" w:fill="D9E2F3"/>
            <w:vAlign w:val="center"/>
            <w:hideMark/>
          </w:tcPr>
          <w:p w14:paraId="0A362E46" w14:textId="77777777" w:rsidR="005D1288" w:rsidRPr="005D1288" w:rsidRDefault="005D1288" w:rsidP="00333A6A">
            <w:pPr>
              <w:spacing w:after="0"/>
              <w:rPr>
                <w:rFonts w:asciiTheme="majorHAnsi" w:eastAsia="Times New Roman" w:hAnsiTheme="majorHAnsi" w:cstheme="majorHAnsi"/>
                <w:b/>
                <w:bCs/>
                <w:sz w:val="24"/>
                <w:szCs w:val="24"/>
                <w:lang w:val="el-GR" w:eastAsia="el-GR"/>
              </w:rPr>
            </w:pPr>
            <w:r w:rsidRPr="005D1288">
              <w:rPr>
                <w:rFonts w:asciiTheme="majorHAnsi" w:eastAsia="Times New Roman" w:hAnsiTheme="majorHAnsi" w:cstheme="majorHAnsi"/>
                <w:b/>
                <w:bCs/>
                <w:sz w:val="24"/>
                <w:szCs w:val="24"/>
                <w:lang w:val="el-GR" w:eastAsia="el-GR"/>
              </w:rPr>
              <w:t>Μέγεθος</w:t>
            </w:r>
          </w:p>
        </w:tc>
        <w:tc>
          <w:tcPr>
            <w:tcW w:w="1587" w:type="dxa"/>
            <w:tcBorders>
              <w:top w:val="single" w:sz="4" w:space="0" w:color="0B3040"/>
              <w:left w:val="nil"/>
              <w:bottom w:val="nil"/>
              <w:right w:val="single" w:sz="4" w:space="0" w:color="D9D9D9"/>
            </w:tcBorders>
            <w:shd w:val="clear" w:color="auto" w:fill="D9E2F3"/>
            <w:vAlign w:val="bottom"/>
            <w:hideMark/>
          </w:tcPr>
          <w:p w14:paraId="5B99F417" w14:textId="77777777" w:rsidR="005D1288" w:rsidRPr="005D1288" w:rsidRDefault="005D1288" w:rsidP="00333A6A">
            <w:pPr>
              <w:spacing w:after="0"/>
              <w:jc w:val="center"/>
              <w:rPr>
                <w:rFonts w:asciiTheme="majorHAnsi" w:eastAsia="Times New Roman" w:hAnsiTheme="majorHAnsi" w:cstheme="majorHAnsi"/>
                <w:b/>
                <w:bCs/>
                <w:sz w:val="24"/>
                <w:szCs w:val="24"/>
                <w:lang w:val="el-GR" w:eastAsia="el-GR"/>
              </w:rPr>
            </w:pPr>
            <w:r w:rsidRPr="005D1288">
              <w:rPr>
                <w:rFonts w:asciiTheme="majorHAnsi" w:eastAsia="Times New Roman" w:hAnsiTheme="majorHAnsi" w:cstheme="majorHAnsi"/>
                <w:b/>
                <w:bCs/>
                <w:sz w:val="24"/>
                <w:szCs w:val="24"/>
                <w:lang w:val="el-GR" w:eastAsia="el-GR"/>
              </w:rPr>
              <w:t>58 Υποχρεώσεις εκτός δανείων</w:t>
            </w:r>
          </w:p>
        </w:tc>
        <w:tc>
          <w:tcPr>
            <w:tcW w:w="2268" w:type="dxa"/>
            <w:tcBorders>
              <w:top w:val="single" w:sz="4" w:space="0" w:color="0B3040"/>
              <w:left w:val="nil"/>
              <w:bottom w:val="nil"/>
              <w:right w:val="single" w:sz="4" w:space="0" w:color="D9D9D9"/>
            </w:tcBorders>
            <w:shd w:val="clear" w:color="auto" w:fill="D9E2F3"/>
            <w:vAlign w:val="bottom"/>
            <w:hideMark/>
          </w:tcPr>
          <w:p w14:paraId="3C360D31" w14:textId="77777777" w:rsidR="005D1288" w:rsidRPr="005D1288" w:rsidRDefault="005D1288" w:rsidP="00333A6A">
            <w:pPr>
              <w:spacing w:after="0"/>
              <w:jc w:val="center"/>
              <w:rPr>
                <w:rFonts w:asciiTheme="majorHAnsi" w:eastAsia="Times New Roman" w:hAnsiTheme="majorHAnsi" w:cstheme="majorHAnsi"/>
                <w:b/>
                <w:bCs/>
                <w:sz w:val="24"/>
                <w:szCs w:val="24"/>
                <w:lang w:val="el-GR" w:eastAsia="el-GR"/>
              </w:rPr>
            </w:pPr>
            <w:r w:rsidRPr="005D1288">
              <w:rPr>
                <w:rFonts w:asciiTheme="majorHAnsi" w:eastAsia="Times New Roman" w:hAnsiTheme="majorHAnsi" w:cstheme="majorHAnsi"/>
                <w:b/>
                <w:bCs/>
                <w:sz w:val="24"/>
                <w:szCs w:val="24"/>
                <w:lang w:val="el-GR" w:eastAsia="el-GR"/>
              </w:rPr>
              <w:t>59 Ληφθείσες προκαταβολές και λοιπές υποχρεώσεις</w:t>
            </w:r>
          </w:p>
        </w:tc>
        <w:tc>
          <w:tcPr>
            <w:tcW w:w="2410" w:type="dxa"/>
            <w:tcBorders>
              <w:top w:val="single" w:sz="4" w:space="0" w:color="0B3040"/>
              <w:left w:val="nil"/>
              <w:bottom w:val="nil"/>
              <w:right w:val="single" w:sz="4" w:space="0" w:color="0B3040"/>
            </w:tcBorders>
            <w:shd w:val="clear" w:color="auto" w:fill="D9E2F3"/>
            <w:vAlign w:val="bottom"/>
            <w:hideMark/>
          </w:tcPr>
          <w:p w14:paraId="00A4EDCA" w14:textId="77777777" w:rsidR="005D1288" w:rsidRPr="005D1288" w:rsidRDefault="005D1288" w:rsidP="00333A6A">
            <w:pPr>
              <w:spacing w:after="0"/>
              <w:jc w:val="center"/>
              <w:rPr>
                <w:rFonts w:asciiTheme="majorHAnsi" w:eastAsia="Times New Roman" w:hAnsiTheme="majorHAnsi" w:cstheme="majorHAnsi"/>
                <w:b/>
                <w:bCs/>
                <w:sz w:val="24"/>
                <w:szCs w:val="24"/>
                <w:lang w:val="el-GR" w:eastAsia="el-GR"/>
              </w:rPr>
            </w:pPr>
            <w:r w:rsidRPr="005D1288">
              <w:rPr>
                <w:rFonts w:asciiTheme="majorHAnsi" w:eastAsia="Times New Roman" w:hAnsiTheme="majorHAnsi" w:cstheme="majorHAnsi"/>
                <w:b/>
                <w:bCs/>
                <w:sz w:val="24"/>
                <w:szCs w:val="24"/>
                <w:lang w:val="el-GR" w:eastAsia="el-GR"/>
              </w:rPr>
              <w:t>Σύνολο</w:t>
            </w:r>
          </w:p>
        </w:tc>
      </w:tr>
      <w:tr w:rsidR="005D1288" w:rsidRPr="005D1288" w14:paraId="6A1111A9" w14:textId="77777777" w:rsidTr="00333A6A">
        <w:trPr>
          <w:trHeight w:val="315"/>
        </w:trPr>
        <w:tc>
          <w:tcPr>
            <w:tcW w:w="4220" w:type="dxa"/>
            <w:tcBorders>
              <w:top w:val="single" w:sz="8" w:space="0" w:color="0B3040"/>
              <w:left w:val="single" w:sz="4" w:space="0" w:color="0B3040"/>
              <w:bottom w:val="single" w:sz="4" w:space="0" w:color="D9D9D9"/>
              <w:right w:val="single" w:sz="4" w:space="0" w:color="D9D9D9"/>
            </w:tcBorders>
            <w:noWrap/>
            <w:vAlign w:val="center"/>
            <w:hideMark/>
          </w:tcPr>
          <w:p w14:paraId="74753B0C" w14:textId="77777777" w:rsidR="005D1288" w:rsidRPr="005D1288" w:rsidRDefault="005D1288" w:rsidP="00333A6A">
            <w:pPr>
              <w:rPr>
                <w:rFonts w:asciiTheme="majorHAnsi" w:eastAsia="Times New Roman" w:hAnsiTheme="majorHAnsi" w:cstheme="majorHAnsi"/>
                <w:b/>
                <w:bCs/>
                <w:color w:val="000000"/>
                <w:sz w:val="24"/>
                <w:szCs w:val="24"/>
                <w:lang w:val="el-GR" w:eastAsia="el-GR"/>
              </w:rPr>
            </w:pPr>
            <w:r w:rsidRPr="005D1288">
              <w:rPr>
                <w:rFonts w:asciiTheme="majorHAnsi" w:eastAsia="Times New Roman" w:hAnsiTheme="majorHAnsi" w:cstheme="majorHAnsi"/>
                <w:b/>
                <w:bCs/>
                <w:color w:val="000000"/>
                <w:sz w:val="24"/>
                <w:szCs w:val="24"/>
                <w:lang w:val="el-GR" w:eastAsia="el-GR"/>
              </w:rPr>
              <w:t>Συνολικό υπόλοιπο</w:t>
            </w:r>
          </w:p>
        </w:tc>
        <w:bookmarkStart w:id="46" w:name="OBL_58_TOTAL"/>
        <w:tc>
          <w:tcPr>
            <w:tcW w:w="1587" w:type="dxa"/>
            <w:tcBorders>
              <w:top w:val="single" w:sz="8" w:space="0" w:color="0B3040"/>
              <w:left w:val="nil"/>
              <w:bottom w:val="single" w:sz="4" w:space="0" w:color="D9D9D9"/>
              <w:right w:val="single" w:sz="4" w:space="0" w:color="D9D9D9"/>
            </w:tcBorders>
            <w:shd w:val="clear" w:color="000000" w:fill="E7E6E6"/>
            <w:noWrap/>
            <w:vAlign w:val="center"/>
            <w:hideMark/>
          </w:tcPr>
          <w:p w14:paraId="07BFA7A7" w14:textId="77777777" w:rsidR="00E5084D" w:rsidRDefault="00923392">
            <w:pPr>
              <w:jc w:val="right"/>
            </w:pPr>
            <w:r>
              <w:rPr>
                <w:rFonts w:ascii="Calibri" w:hAnsi="Calibri" w:cs="Calibri"/>
                <w:sz w:val="24"/>
              </w:rPr>
              <w:fldChar w:fldCharType="begin">
                <w:ffData>
                  <w:name w:val="OBL_58_TOTAL"/>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46"/>
          </w:p>
        </w:tc>
        <w:bookmarkStart w:id="47" w:name="OBL_59_TOTAL"/>
        <w:tc>
          <w:tcPr>
            <w:tcW w:w="2268" w:type="dxa"/>
            <w:tcBorders>
              <w:top w:val="single" w:sz="8" w:space="0" w:color="0B3040"/>
              <w:left w:val="nil"/>
              <w:bottom w:val="single" w:sz="4" w:space="0" w:color="D9D9D9"/>
              <w:right w:val="single" w:sz="4" w:space="0" w:color="D9D9D9"/>
            </w:tcBorders>
            <w:shd w:val="clear" w:color="000000" w:fill="E7E6E6"/>
            <w:noWrap/>
            <w:vAlign w:val="center"/>
            <w:hideMark/>
          </w:tcPr>
          <w:p w14:paraId="5E8F7567" w14:textId="77777777" w:rsidR="00E5084D" w:rsidRDefault="00923392">
            <w:pPr>
              <w:jc w:val="right"/>
            </w:pPr>
            <w:r>
              <w:rPr>
                <w:rFonts w:ascii="Calibri" w:hAnsi="Calibri" w:cs="Calibri"/>
                <w:sz w:val="24"/>
              </w:rPr>
              <w:fldChar w:fldCharType="begin">
                <w:ffData>
                  <w:name w:val="OBL_59_TOTAL"/>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47"/>
          </w:p>
        </w:tc>
        <w:bookmarkStart w:id="48" w:name="OBL_SUM_TOTAL"/>
        <w:tc>
          <w:tcPr>
            <w:tcW w:w="2410" w:type="dxa"/>
            <w:tcBorders>
              <w:top w:val="single" w:sz="8" w:space="0" w:color="0B3040"/>
              <w:left w:val="nil"/>
              <w:bottom w:val="single" w:sz="8" w:space="0" w:color="D9D9D9"/>
              <w:right w:val="single" w:sz="4" w:space="0" w:color="0B3040"/>
            </w:tcBorders>
            <w:shd w:val="clear" w:color="000000" w:fill="E7E2C4"/>
            <w:noWrap/>
            <w:vAlign w:val="center"/>
            <w:hideMark/>
          </w:tcPr>
          <w:p w14:paraId="4097D20D" w14:textId="55ADEA05"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=OBL_58_TOTAL+OBL_59_TOTAL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48"/>
          </w:p>
        </w:tc>
      </w:tr>
      <w:tr w:rsidR="005D1288" w:rsidRPr="005D1288" w14:paraId="26255727" w14:textId="77777777" w:rsidTr="00333A6A">
        <w:trPr>
          <w:trHeight w:val="300"/>
        </w:trPr>
        <w:tc>
          <w:tcPr>
            <w:tcW w:w="4220" w:type="dxa"/>
            <w:tcBorders>
              <w:top w:val="nil"/>
              <w:left w:val="single" w:sz="4" w:space="0" w:color="0B3040"/>
              <w:bottom w:val="single" w:sz="4" w:space="0" w:color="D9D9D9"/>
              <w:right w:val="nil"/>
            </w:tcBorders>
            <w:noWrap/>
            <w:vAlign w:val="center"/>
            <w:hideMark/>
          </w:tcPr>
          <w:p w14:paraId="2BDF6F5D" w14:textId="77777777" w:rsidR="005D1288" w:rsidRPr="005D1288" w:rsidRDefault="005D1288" w:rsidP="00333A6A">
            <w:pPr>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εκ των οποίων</w:t>
            </w:r>
          </w:p>
        </w:tc>
        <w:tc>
          <w:tcPr>
            <w:tcW w:w="6265" w:type="dxa"/>
            <w:gridSpan w:val="3"/>
            <w:tcBorders>
              <w:top w:val="nil"/>
              <w:left w:val="nil"/>
              <w:bottom w:val="single" w:sz="4" w:space="0" w:color="D9D9D9"/>
              <w:right w:val="single" w:sz="4" w:space="0" w:color="0B3040"/>
            </w:tcBorders>
            <w:shd w:val="clear" w:color="000000" w:fill="FFFFFF"/>
            <w:noWrap/>
            <w:vAlign w:val="center"/>
            <w:hideMark/>
          </w:tcPr>
          <w:p w14:paraId="1B620A33" w14:textId="77777777" w:rsidR="00E5084D" w:rsidRDefault="00923392">
            <w:r>
              <w:rPr>
                <w:rFonts w:ascii="Calibri" w:hAnsi="Calibri" w:cs="Calibri"/>
                <w:sz w:val="24"/>
              </w:rPr>
              <w:t xml:space="preserve"> </w:t>
            </w:r>
          </w:p>
        </w:tc>
      </w:tr>
      <w:tr w:rsidR="005D1288" w:rsidRPr="005D1288" w14:paraId="4B18D0D4"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018D37F5"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Απορριφθείσες από το ΜΔ</w:t>
            </w:r>
          </w:p>
        </w:tc>
        <w:bookmarkStart w:id="49" w:name="OBL_58_REJECT"/>
        <w:tc>
          <w:tcPr>
            <w:tcW w:w="1587" w:type="dxa"/>
            <w:tcBorders>
              <w:top w:val="nil"/>
              <w:left w:val="nil"/>
              <w:bottom w:val="single" w:sz="4" w:space="0" w:color="D9D9D9"/>
              <w:right w:val="single" w:sz="4" w:space="0" w:color="D9D9D9"/>
            </w:tcBorders>
            <w:shd w:val="clear" w:color="000000" w:fill="E7E6E6"/>
            <w:noWrap/>
            <w:vAlign w:val="center"/>
            <w:hideMark/>
          </w:tcPr>
          <w:p w14:paraId="1B2E1953" w14:textId="77777777" w:rsidR="00E5084D" w:rsidRDefault="00923392">
            <w:pPr>
              <w:jc w:val="right"/>
            </w:pPr>
            <w:r>
              <w:rPr>
                <w:rFonts w:ascii="Calibri" w:hAnsi="Calibri" w:cs="Calibri"/>
                <w:sz w:val="24"/>
              </w:rPr>
              <w:fldChar w:fldCharType="begin">
                <w:ffData>
                  <w:name w:val="OBL_58_REJECT"/>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49"/>
          </w:p>
        </w:tc>
        <w:bookmarkStart w:id="50" w:name="OBL_59_REJECT"/>
        <w:tc>
          <w:tcPr>
            <w:tcW w:w="2268" w:type="dxa"/>
            <w:tcBorders>
              <w:top w:val="nil"/>
              <w:left w:val="nil"/>
              <w:bottom w:val="single" w:sz="4" w:space="0" w:color="D9D9D9"/>
              <w:right w:val="single" w:sz="4" w:space="0" w:color="D9D9D9"/>
            </w:tcBorders>
            <w:shd w:val="clear" w:color="000000" w:fill="E7E6E6"/>
            <w:noWrap/>
            <w:vAlign w:val="center"/>
            <w:hideMark/>
          </w:tcPr>
          <w:p w14:paraId="528E53FA" w14:textId="77777777" w:rsidR="00E5084D" w:rsidRDefault="00923392">
            <w:pPr>
              <w:jc w:val="right"/>
            </w:pPr>
            <w:r>
              <w:rPr>
                <w:rFonts w:ascii="Calibri" w:hAnsi="Calibri" w:cs="Calibri"/>
                <w:sz w:val="24"/>
              </w:rPr>
              <w:fldChar w:fldCharType="begin">
                <w:ffData>
                  <w:name w:val="OBL_59_REJECT"/>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0"/>
          </w:p>
        </w:tc>
        <w:bookmarkStart w:id="51" w:name="OBL_SUM_REJECT"/>
        <w:tc>
          <w:tcPr>
            <w:tcW w:w="2410" w:type="dxa"/>
            <w:tcBorders>
              <w:top w:val="nil"/>
              <w:left w:val="nil"/>
              <w:bottom w:val="single" w:sz="8" w:space="0" w:color="D9D9D9"/>
              <w:right w:val="single" w:sz="4" w:space="0" w:color="0B3040"/>
            </w:tcBorders>
            <w:shd w:val="clear" w:color="000000" w:fill="E7E2C4"/>
            <w:noWrap/>
            <w:vAlign w:val="center"/>
            <w:hideMark/>
          </w:tcPr>
          <w:p w14:paraId="39387AF5" w14:textId="10892CDE"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=OBL_58_REJECT+OBL_59_REJECT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51"/>
          </w:p>
        </w:tc>
      </w:tr>
      <w:tr w:rsidR="005D1288" w:rsidRPr="005D1288" w14:paraId="6D4D0639"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1210354D"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μέχρι 31.12.2026</w:t>
            </w:r>
          </w:p>
        </w:tc>
        <w:bookmarkStart w:id="52" w:name="OBL_58_PAY26"/>
        <w:tc>
          <w:tcPr>
            <w:tcW w:w="1587" w:type="dxa"/>
            <w:tcBorders>
              <w:top w:val="nil"/>
              <w:left w:val="nil"/>
              <w:bottom w:val="single" w:sz="4" w:space="0" w:color="D9D9D9"/>
              <w:right w:val="single" w:sz="4" w:space="0" w:color="D9D9D9"/>
            </w:tcBorders>
            <w:shd w:val="clear" w:color="000000" w:fill="E7E6E6"/>
            <w:noWrap/>
            <w:vAlign w:val="center"/>
            <w:hideMark/>
          </w:tcPr>
          <w:p w14:paraId="46D1DA60" w14:textId="77777777" w:rsidR="00E5084D" w:rsidRDefault="00923392">
            <w:pPr>
              <w:jc w:val="right"/>
            </w:pPr>
            <w:r>
              <w:rPr>
                <w:rFonts w:ascii="Calibri" w:hAnsi="Calibri" w:cs="Calibri"/>
                <w:sz w:val="24"/>
              </w:rPr>
              <w:fldChar w:fldCharType="begin">
                <w:ffData>
                  <w:name w:val="OBL_58_PAY26"/>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2"/>
          </w:p>
        </w:tc>
        <w:bookmarkStart w:id="53" w:name="OBL_59_PAY26"/>
        <w:tc>
          <w:tcPr>
            <w:tcW w:w="2268" w:type="dxa"/>
            <w:tcBorders>
              <w:top w:val="nil"/>
              <w:left w:val="nil"/>
              <w:bottom w:val="single" w:sz="4" w:space="0" w:color="D9D9D9"/>
              <w:right w:val="single" w:sz="4" w:space="0" w:color="D9D9D9"/>
            </w:tcBorders>
            <w:shd w:val="clear" w:color="000000" w:fill="E7E6E6"/>
            <w:noWrap/>
            <w:vAlign w:val="center"/>
            <w:hideMark/>
          </w:tcPr>
          <w:p w14:paraId="7BB378C0" w14:textId="77777777" w:rsidR="00E5084D" w:rsidRDefault="00923392">
            <w:pPr>
              <w:jc w:val="right"/>
            </w:pPr>
            <w:r>
              <w:rPr>
                <w:rFonts w:ascii="Calibri" w:hAnsi="Calibri" w:cs="Calibri"/>
                <w:sz w:val="24"/>
              </w:rPr>
              <w:fldChar w:fldCharType="begin">
                <w:ffData>
                  <w:name w:val="OBL_59_PAY26"/>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3"/>
          </w:p>
        </w:tc>
        <w:bookmarkStart w:id="54" w:name="OBL_SUM_PAY26"/>
        <w:tc>
          <w:tcPr>
            <w:tcW w:w="2410" w:type="dxa"/>
            <w:tcBorders>
              <w:top w:val="single" w:sz="4" w:space="0" w:color="D9D9D9"/>
              <w:left w:val="nil"/>
              <w:bottom w:val="single" w:sz="8" w:space="0" w:color="D9D9D9"/>
              <w:right w:val="single" w:sz="4" w:space="0" w:color="0B3040"/>
            </w:tcBorders>
            <w:shd w:val="clear" w:color="000000" w:fill="E7E2C4"/>
            <w:noWrap/>
            <w:vAlign w:val="center"/>
            <w:hideMark/>
          </w:tcPr>
          <w:p w14:paraId="2F2C62D3" w14:textId="062C159A"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=OBL_58_PAY26+OBL_59_PAY26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54"/>
          </w:p>
        </w:tc>
      </w:tr>
      <w:tr w:rsidR="005D1288" w:rsidRPr="005D1288" w14:paraId="1256EE7F"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3EF4A3B4"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μέχρι 31.12.2027</w:t>
            </w:r>
          </w:p>
        </w:tc>
        <w:bookmarkStart w:id="55" w:name="OBL_58_PAY27"/>
        <w:tc>
          <w:tcPr>
            <w:tcW w:w="1587" w:type="dxa"/>
            <w:tcBorders>
              <w:top w:val="nil"/>
              <w:left w:val="nil"/>
              <w:bottom w:val="single" w:sz="4" w:space="0" w:color="D9D9D9"/>
              <w:right w:val="single" w:sz="4" w:space="0" w:color="D9D9D9"/>
            </w:tcBorders>
            <w:shd w:val="clear" w:color="000000" w:fill="E7E6E6"/>
            <w:noWrap/>
            <w:vAlign w:val="center"/>
            <w:hideMark/>
          </w:tcPr>
          <w:p w14:paraId="54D802E8" w14:textId="77777777" w:rsidR="00E5084D" w:rsidRDefault="00923392">
            <w:pPr>
              <w:jc w:val="right"/>
            </w:pPr>
            <w:r>
              <w:rPr>
                <w:rFonts w:ascii="Calibri" w:hAnsi="Calibri" w:cs="Calibri"/>
                <w:sz w:val="24"/>
              </w:rPr>
              <w:fldChar w:fldCharType="begin">
                <w:ffData>
                  <w:name w:val="OBL_58_PAY27"/>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5"/>
          </w:p>
        </w:tc>
        <w:bookmarkStart w:id="56" w:name="OBL_59_PAY27"/>
        <w:tc>
          <w:tcPr>
            <w:tcW w:w="2268" w:type="dxa"/>
            <w:tcBorders>
              <w:top w:val="nil"/>
              <w:left w:val="nil"/>
              <w:bottom w:val="single" w:sz="4" w:space="0" w:color="D9D9D9"/>
              <w:right w:val="single" w:sz="4" w:space="0" w:color="D9D9D9"/>
            </w:tcBorders>
            <w:shd w:val="clear" w:color="000000" w:fill="E7E6E6"/>
            <w:noWrap/>
            <w:vAlign w:val="center"/>
            <w:hideMark/>
          </w:tcPr>
          <w:p w14:paraId="7DF45857" w14:textId="77777777" w:rsidR="00E5084D" w:rsidRDefault="00923392">
            <w:pPr>
              <w:jc w:val="right"/>
            </w:pPr>
            <w:r>
              <w:rPr>
                <w:rFonts w:ascii="Calibri" w:hAnsi="Calibri" w:cs="Calibri"/>
                <w:sz w:val="24"/>
              </w:rPr>
              <w:fldChar w:fldCharType="begin">
                <w:ffData>
                  <w:name w:val="OBL_59_PAY27"/>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6"/>
          </w:p>
        </w:tc>
        <w:bookmarkStart w:id="57" w:name="OBL_SUM_PAY27"/>
        <w:tc>
          <w:tcPr>
            <w:tcW w:w="2410" w:type="dxa"/>
            <w:tcBorders>
              <w:top w:val="single" w:sz="4" w:space="0" w:color="D9D9D9"/>
              <w:left w:val="nil"/>
              <w:bottom w:val="single" w:sz="8" w:space="0" w:color="D9D9D9"/>
              <w:right w:val="single" w:sz="4" w:space="0" w:color="0B3040"/>
            </w:tcBorders>
            <w:shd w:val="clear" w:color="000000" w:fill="E7E2C4"/>
            <w:noWrap/>
            <w:vAlign w:val="center"/>
            <w:hideMark/>
          </w:tcPr>
          <w:p w14:paraId="21EE0E8C" w14:textId="37B22B1E"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=OBL_58_PAY27+OBL_59_PAY27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57"/>
          </w:p>
        </w:tc>
      </w:tr>
      <w:tr w:rsidR="005D1288" w:rsidRPr="005D1288" w14:paraId="172EEBE8"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2C084A31"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μέχρι 31.12.2028</w:t>
            </w:r>
          </w:p>
        </w:tc>
        <w:bookmarkStart w:id="58" w:name="OBL_58_PAY28"/>
        <w:tc>
          <w:tcPr>
            <w:tcW w:w="1587" w:type="dxa"/>
            <w:tcBorders>
              <w:top w:val="nil"/>
              <w:left w:val="nil"/>
              <w:bottom w:val="single" w:sz="4" w:space="0" w:color="D9D9D9"/>
              <w:right w:val="single" w:sz="4" w:space="0" w:color="D9D9D9"/>
            </w:tcBorders>
            <w:shd w:val="clear" w:color="000000" w:fill="E7E6E6"/>
            <w:noWrap/>
            <w:vAlign w:val="center"/>
            <w:hideMark/>
          </w:tcPr>
          <w:p w14:paraId="44B0DDF6" w14:textId="77777777" w:rsidR="00E5084D" w:rsidRDefault="00923392">
            <w:pPr>
              <w:jc w:val="right"/>
            </w:pPr>
            <w:r>
              <w:rPr>
                <w:rFonts w:ascii="Calibri" w:hAnsi="Calibri" w:cs="Calibri"/>
                <w:sz w:val="24"/>
              </w:rPr>
              <w:fldChar w:fldCharType="begin">
                <w:ffData>
                  <w:name w:val="OBL_58_PAY28"/>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8"/>
          </w:p>
        </w:tc>
        <w:bookmarkStart w:id="59" w:name="OBL_59_PAY28"/>
        <w:tc>
          <w:tcPr>
            <w:tcW w:w="2268" w:type="dxa"/>
            <w:tcBorders>
              <w:top w:val="nil"/>
              <w:left w:val="nil"/>
              <w:bottom w:val="single" w:sz="4" w:space="0" w:color="D9D9D9"/>
              <w:right w:val="single" w:sz="4" w:space="0" w:color="D9D9D9"/>
            </w:tcBorders>
            <w:shd w:val="clear" w:color="000000" w:fill="E7E6E6"/>
            <w:noWrap/>
            <w:vAlign w:val="center"/>
            <w:hideMark/>
          </w:tcPr>
          <w:p w14:paraId="503FFCAF" w14:textId="77777777" w:rsidR="00E5084D" w:rsidRDefault="00923392">
            <w:pPr>
              <w:jc w:val="right"/>
            </w:pPr>
            <w:r>
              <w:rPr>
                <w:rFonts w:ascii="Calibri" w:hAnsi="Calibri" w:cs="Calibri"/>
                <w:sz w:val="24"/>
              </w:rPr>
              <w:fldChar w:fldCharType="begin">
                <w:ffData>
                  <w:name w:val="OBL_59_PAY28"/>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59"/>
          </w:p>
        </w:tc>
        <w:bookmarkStart w:id="60" w:name="OBL_SUM_PAY28"/>
        <w:tc>
          <w:tcPr>
            <w:tcW w:w="2410" w:type="dxa"/>
            <w:tcBorders>
              <w:top w:val="single" w:sz="4" w:space="0" w:color="D9D9D9"/>
              <w:left w:val="nil"/>
              <w:bottom w:val="single" w:sz="8" w:space="0" w:color="D9D9D9"/>
              <w:right w:val="single" w:sz="4" w:space="0" w:color="0B3040"/>
            </w:tcBorders>
            <w:shd w:val="clear" w:color="000000" w:fill="E7E2C4"/>
            <w:noWrap/>
            <w:vAlign w:val="center"/>
            <w:hideMark/>
          </w:tcPr>
          <w:p w14:paraId="41CDA901" w14:textId="3223894F"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=OBL_58_PAY28+OBL_59_PAY28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60"/>
          </w:p>
        </w:tc>
      </w:tr>
      <w:tr w:rsidR="005D1288" w:rsidRPr="005D1288" w14:paraId="37F72C29"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7E1CE8A9"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μέχρι 31.12.2029</w:t>
            </w:r>
          </w:p>
        </w:tc>
        <w:bookmarkStart w:id="61" w:name="OBL_58_PAY29"/>
        <w:tc>
          <w:tcPr>
            <w:tcW w:w="1587" w:type="dxa"/>
            <w:tcBorders>
              <w:top w:val="nil"/>
              <w:left w:val="nil"/>
              <w:bottom w:val="single" w:sz="4" w:space="0" w:color="D9D9D9"/>
              <w:right w:val="single" w:sz="4" w:space="0" w:color="D9D9D9"/>
            </w:tcBorders>
            <w:shd w:val="clear" w:color="000000" w:fill="E7E6E6"/>
            <w:noWrap/>
            <w:vAlign w:val="center"/>
            <w:hideMark/>
          </w:tcPr>
          <w:p w14:paraId="09D966A1" w14:textId="77777777" w:rsidR="00E5084D" w:rsidRDefault="00923392">
            <w:pPr>
              <w:jc w:val="right"/>
            </w:pPr>
            <w:r>
              <w:rPr>
                <w:rFonts w:ascii="Calibri" w:hAnsi="Calibri" w:cs="Calibri"/>
                <w:sz w:val="24"/>
              </w:rPr>
              <w:fldChar w:fldCharType="begin">
                <w:ffData>
                  <w:name w:val="OBL_58_PAY29"/>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61"/>
          </w:p>
        </w:tc>
        <w:bookmarkStart w:id="62" w:name="OBL_59_PAY29"/>
        <w:tc>
          <w:tcPr>
            <w:tcW w:w="2268" w:type="dxa"/>
            <w:tcBorders>
              <w:top w:val="nil"/>
              <w:left w:val="nil"/>
              <w:bottom w:val="single" w:sz="4" w:space="0" w:color="D9D9D9"/>
              <w:right w:val="single" w:sz="4" w:space="0" w:color="D9D9D9"/>
            </w:tcBorders>
            <w:shd w:val="clear" w:color="000000" w:fill="E7E6E6"/>
            <w:noWrap/>
            <w:vAlign w:val="center"/>
            <w:hideMark/>
          </w:tcPr>
          <w:p w14:paraId="7442EB1A" w14:textId="77777777" w:rsidR="00E5084D" w:rsidRDefault="00923392">
            <w:pPr>
              <w:jc w:val="right"/>
            </w:pPr>
            <w:r>
              <w:rPr>
                <w:rFonts w:ascii="Calibri" w:hAnsi="Calibri" w:cs="Calibri"/>
                <w:sz w:val="24"/>
              </w:rPr>
              <w:fldChar w:fldCharType="begin">
                <w:ffData>
                  <w:name w:val="OBL_59_PAY29"/>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62"/>
          </w:p>
        </w:tc>
        <w:bookmarkStart w:id="63" w:name="OBL_SUM_PAY29"/>
        <w:tc>
          <w:tcPr>
            <w:tcW w:w="2410" w:type="dxa"/>
            <w:tcBorders>
              <w:top w:val="single" w:sz="4" w:space="0" w:color="D9D9D9"/>
              <w:left w:val="nil"/>
              <w:bottom w:val="single" w:sz="8" w:space="0" w:color="D9D9D9"/>
              <w:right w:val="single" w:sz="4" w:space="0" w:color="0B3040"/>
            </w:tcBorders>
            <w:shd w:val="clear" w:color="000000" w:fill="E7E2C4"/>
            <w:noWrap/>
            <w:vAlign w:val="center"/>
            <w:hideMark/>
          </w:tcPr>
          <w:p w14:paraId="464242A0" w14:textId="76FF21A8"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=OBL_58_PAY29+OBL_59_PAY29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63"/>
          </w:p>
        </w:tc>
      </w:tr>
      <w:tr w:rsidR="005D1288" w:rsidRPr="005D1288" w14:paraId="1954225A" w14:textId="77777777" w:rsidTr="00333A6A">
        <w:trPr>
          <w:trHeight w:val="315"/>
        </w:trPr>
        <w:tc>
          <w:tcPr>
            <w:tcW w:w="4220" w:type="dxa"/>
            <w:tcBorders>
              <w:top w:val="nil"/>
              <w:left w:val="single" w:sz="4" w:space="0" w:color="0B3040"/>
              <w:bottom w:val="single" w:sz="4" w:space="0" w:color="D9D9D9"/>
              <w:right w:val="single" w:sz="4" w:space="0" w:color="D9D9D9"/>
            </w:tcBorders>
            <w:noWrap/>
            <w:vAlign w:val="center"/>
            <w:hideMark/>
          </w:tcPr>
          <w:p w14:paraId="20660574" w14:textId="77777777" w:rsidR="005D1288" w:rsidRPr="005D1288" w:rsidRDefault="005D1288" w:rsidP="00333A6A">
            <w:pPr>
              <w:ind w:firstLineChars="100" w:firstLine="240"/>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μέχρι 31.12.2030</w:t>
            </w:r>
          </w:p>
        </w:tc>
        <w:bookmarkStart w:id="64" w:name="OBL_58_PAY30"/>
        <w:tc>
          <w:tcPr>
            <w:tcW w:w="1587" w:type="dxa"/>
            <w:tcBorders>
              <w:top w:val="nil"/>
              <w:left w:val="nil"/>
              <w:bottom w:val="single" w:sz="4" w:space="0" w:color="D9D9D9"/>
              <w:right w:val="single" w:sz="4" w:space="0" w:color="D9D9D9"/>
            </w:tcBorders>
            <w:shd w:val="clear" w:color="000000" w:fill="E7E6E6"/>
            <w:noWrap/>
            <w:vAlign w:val="center"/>
            <w:hideMark/>
          </w:tcPr>
          <w:p w14:paraId="7702C977" w14:textId="77777777" w:rsidR="00E5084D" w:rsidRDefault="00923392">
            <w:pPr>
              <w:jc w:val="right"/>
            </w:pPr>
            <w:r>
              <w:rPr>
                <w:rFonts w:ascii="Calibri" w:hAnsi="Calibri" w:cs="Calibri"/>
                <w:sz w:val="24"/>
              </w:rPr>
              <w:fldChar w:fldCharType="begin">
                <w:ffData>
                  <w:name w:val="OBL_58_PAY30"/>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64"/>
          </w:p>
        </w:tc>
        <w:bookmarkStart w:id="65" w:name="OBL_59_PAY30"/>
        <w:tc>
          <w:tcPr>
            <w:tcW w:w="2268" w:type="dxa"/>
            <w:tcBorders>
              <w:top w:val="nil"/>
              <w:left w:val="nil"/>
              <w:bottom w:val="single" w:sz="4" w:space="0" w:color="D9D9D9"/>
              <w:right w:val="single" w:sz="4" w:space="0" w:color="D9D9D9"/>
            </w:tcBorders>
            <w:shd w:val="clear" w:color="000000" w:fill="E7E6E6"/>
            <w:noWrap/>
            <w:vAlign w:val="center"/>
            <w:hideMark/>
          </w:tcPr>
          <w:p w14:paraId="40F7D62A" w14:textId="77777777" w:rsidR="00E5084D" w:rsidRDefault="00923392">
            <w:pPr>
              <w:jc w:val="right"/>
            </w:pPr>
            <w:r>
              <w:rPr>
                <w:rFonts w:ascii="Calibri" w:hAnsi="Calibri" w:cs="Calibri"/>
                <w:sz w:val="24"/>
              </w:rPr>
              <w:fldChar w:fldCharType="begin">
                <w:ffData>
                  <w:name w:val="OBL_59_PAY30"/>
                  <w:enabled/>
                  <w:calcOnExit/>
                  <w:textInput>
                    <w:type w:val="number"/>
                    <w:default w:val="0"/>
                    <w:format w:val="#.##0,00"/>
                  </w:textInput>
                </w:ffData>
              </w:fldChar>
            </w:r>
            <w:r>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Pr>
                <w:rFonts w:ascii="Calibri" w:hAnsi="Calibri" w:cs="Calibri"/>
                <w:noProof/>
                <w:sz w:val="24"/>
              </w:rPr>
              <w:t>0,00</w:t>
            </w:r>
            <w:r>
              <w:rPr>
                <w:rFonts w:ascii="Calibri" w:hAnsi="Calibri" w:cs="Calibri"/>
                <w:sz w:val="24"/>
              </w:rPr>
              <w:fldChar w:fldCharType="end"/>
            </w:r>
            <w:bookmarkEnd w:id="65"/>
          </w:p>
        </w:tc>
        <w:bookmarkStart w:id="66" w:name="OBL_SUM_PAY30"/>
        <w:tc>
          <w:tcPr>
            <w:tcW w:w="2410" w:type="dxa"/>
            <w:tcBorders>
              <w:top w:val="single" w:sz="4" w:space="0" w:color="D9D9D9"/>
              <w:left w:val="nil"/>
              <w:bottom w:val="single" w:sz="8" w:space="0" w:color="D9D9D9"/>
              <w:right w:val="single" w:sz="4" w:space="0" w:color="0B3040"/>
            </w:tcBorders>
            <w:shd w:val="clear" w:color="000000" w:fill="E7E2C4"/>
            <w:noWrap/>
            <w:vAlign w:val="center"/>
            <w:hideMark/>
          </w:tcPr>
          <w:p w14:paraId="7EDFCD84" w14:textId="790EF3F2"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=OBL_58_PAY30+OBL_59_PAY30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66"/>
          </w:p>
        </w:tc>
      </w:tr>
      <w:tr w:rsidR="005D1288" w:rsidRPr="005D1288" w14:paraId="0BD8B435" w14:textId="77777777" w:rsidTr="00333A6A">
        <w:trPr>
          <w:trHeight w:val="300"/>
        </w:trPr>
        <w:tc>
          <w:tcPr>
            <w:tcW w:w="4220" w:type="dxa"/>
            <w:tcBorders>
              <w:top w:val="nil"/>
              <w:left w:val="single" w:sz="4" w:space="0" w:color="0B3040"/>
              <w:bottom w:val="single" w:sz="4" w:space="0" w:color="0B3040"/>
              <w:right w:val="single" w:sz="4" w:space="0" w:color="D9D9D9"/>
            </w:tcBorders>
            <w:shd w:val="clear" w:color="000000" w:fill="E7E2C8"/>
            <w:noWrap/>
            <w:vAlign w:val="center"/>
            <w:hideMark/>
          </w:tcPr>
          <w:p w14:paraId="4BB68AB2" w14:textId="77777777" w:rsidR="005D1288" w:rsidRPr="005D1288" w:rsidRDefault="005D1288" w:rsidP="00333A6A">
            <w:pPr>
              <w:rPr>
                <w:rFonts w:asciiTheme="majorHAnsi" w:eastAsia="Times New Roman" w:hAnsiTheme="majorHAnsi" w:cstheme="majorHAnsi"/>
                <w:color w:val="000000"/>
                <w:sz w:val="24"/>
                <w:szCs w:val="24"/>
                <w:lang w:val="el-GR" w:eastAsia="el-GR"/>
              </w:rPr>
            </w:pPr>
            <w:r w:rsidRPr="005D1288">
              <w:rPr>
                <w:rFonts w:asciiTheme="majorHAnsi" w:eastAsia="Times New Roman" w:hAnsiTheme="majorHAnsi" w:cstheme="majorHAnsi"/>
                <w:color w:val="000000"/>
                <w:sz w:val="24"/>
                <w:szCs w:val="24"/>
                <w:lang w:val="el-GR" w:eastAsia="el-GR"/>
              </w:rPr>
              <w:t>Πληρωτέες σε επόμενα οικονομικά έτη</w:t>
            </w:r>
          </w:p>
        </w:tc>
        <w:bookmarkStart w:id="67" w:name="OBL_58_LATER"/>
        <w:tc>
          <w:tcPr>
            <w:tcW w:w="1587" w:type="dxa"/>
            <w:tcBorders>
              <w:top w:val="nil"/>
              <w:left w:val="nil"/>
              <w:bottom w:val="single" w:sz="4" w:space="0" w:color="0B3040"/>
              <w:right w:val="single" w:sz="4" w:space="0" w:color="D9D9D9"/>
            </w:tcBorders>
            <w:shd w:val="clear" w:color="000000" w:fill="E7E2C4"/>
            <w:noWrap/>
            <w:vAlign w:val="center"/>
            <w:hideMark/>
          </w:tcPr>
          <w:p w14:paraId="6ADC2CFF" w14:textId="730A1132" w:rsidR="00E5084D" w:rsidRDefault="00923392">
            <w:pPr>
              <w:jc w:val="right"/>
            </w:pPr>
            <w:r>
              <w:rPr>
                <w:rFonts w:ascii="Calibri" w:hAnsi="Calibri" w:cs="Calibri"/>
                <w:sz w:val="24"/>
                <w:szCs w:val="24"/>
              </w:rPr>
              <w:fldChar w:fldCharType="begin"/>
            </w:r>
            <w:r w:rsidRPr="00E81C3C">
              <w:rPr>
                <w:rFonts w:ascii="Calibri" w:hAnsi="Calibri" w:cs="Calibri"/>
                <w:sz w:val="24"/>
                <w:szCs w:val="24"/>
                <w:lang w:val="el-GR"/>
              </w:rPr>
              <w:instrText xml:space="preserve"> =</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TOTAL</w:instrText>
            </w:r>
            <w:r w:rsidRPr="00E81C3C">
              <w:rPr>
                <w:rFonts w:ascii="Calibri" w:hAnsi="Calibri" w:cs="Calibri"/>
                <w:sz w:val="24"/>
                <w:szCs w:val="24"/>
                <w:lang w:val="el-GR"/>
              </w:rPr>
              <w:instrText>-</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REJECT</w:instrText>
            </w:r>
            <w:r w:rsidRPr="00E81C3C">
              <w:rPr>
                <w:rFonts w:ascii="Calibri" w:hAnsi="Calibri" w:cs="Calibri"/>
                <w:sz w:val="24"/>
                <w:szCs w:val="24"/>
                <w:lang w:val="el-GR"/>
              </w:rPr>
              <w:instrText>-</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PAY</w:instrText>
            </w:r>
            <w:r w:rsidRPr="00E81C3C">
              <w:rPr>
                <w:rFonts w:ascii="Calibri" w:hAnsi="Calibri" w:cs="Calibri"/>
                <w:sz w:val="24"/>
                <w:szCs w:val="24"/>
                <w:lang w:val="el-GR"/>
              </w:rPr>
              <w:instrText>26-</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PAY</w:instrText>
            </w:r>
            <w:r w:rsidRPr="00E81C3C">
              <w:rPr>
                <w:rFonts w:ascii="Calibri" w:hAnsi="Calibri" w:cs="Calibri"/>
                <w:sz w:val="24"/>
                <w:szCs w:val="24"/>
                <w:lang w:val="el-GR"/>
              </w:rPr>
              <w:instrText>27-</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PAY</w:instrText>
            </w:r>
            <w:r w:rsidRPr="00E81C3C">
              <w:rPr>
                <w:rFonts w:ascii="Calibri" w:hAnsi="Calibri" w:cs="Calibri"/>
                <w:sz w:val="24"/>
                <w:szCs w:val="24"/>
                <w:lang w:val="el-GR"/>
              </w:rPr>
              <w:instrText>28-</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PAY</w:instrText>
            </w:r>
            <w:r w:rsidRPr="00E81C3C">
              <w:rPr>
                <w:rFonts w:ascii="Calibri" w:hAnsi="Calibri" w:cs="Calibri"/>
                <w:sz w:val="24"/>
                <w:szCs w:val="24"/>
                <w:lang w:val="el-GR"/>
              </w:rPr>
              <w:instrText>29-</w:instrText>
            </w:r>
            <w:r>
              <w:rPr>
                <w:rFonts w:ascii="Calibri" w:hAnsi="Calibri" w:cs="Calibri"/>
                <w:sz w:val="24"/>
                <w:szCs w:val="24"/>
              </w:rPr>
              <w:instrText>OBL</w:instrText>
            </w:r>
            <w:r w:rsidRPr="00E81C3C">
              <w:rPr>
                <w:rFonts w:ascii="Calibri" w:hAnsi="Calibri" w:cs="Calibri"/>
                <w:sz w:val="24"/>
                <w:szCs w:val="24"/>
                <w:lang w:val="el-GR"/>
              </w:rPr>
              <w:instrText>_58_</w:instrText>
            </w:r>
            <w:r>
              <w:rPr>
                <w:rFonts w:ascii="Calibri" w:hAnsi="Calibri" w:cs="Calibri"/>
                <w:sz w:val="24"/>
                <w:szCs w:val="24"/>
              </w:rPr>
              <w:instrText>PAY</w:instrText>
            </w:r>
            <w:r w:rsidRPr="00E81C3C">
              <w:rPr>
                <w:rFonts w:ascii="Calibri" w:hAnsi="Calibri" w:cs="Calibri"/>
                <w:sz w:val="24"/>
                <w:szCs w:val="24"/>
                <w:lang w:val="el-GR"/>
              </w:rPr>
              <w:instrText xml:space="preserve">30 \# "#.##0,00" </w:instrText>
            </w:r>
            <w:r>
              <w:rPr>
                <w:rFonts w:ascii="Calibri" w:hAnsi="Calibri" w:cs="Calibri"/>
                <w:sz w:val="24"/>
                <w:szCs w:val="24"/>
              </w:rPr>
              <w:fldChar w:fldCharType="separate"/>
            </w:r>
            <w:r w:rsidR="00E81C3C">
              <w:rPr>
                <w:rFonts w:ascii="Calibri" w:hAnsi="Calibri" w:cs="Calibri"/>
                <w:noProof/>
                <w:sz w:val="24"/>
                <w:szCs w:val="24"/>
                <w:lang w:val="el-GR"/>
              </w:rPr>
              <w:t xml:space="preserve">   0,00</w:t>
            </w:r>
            <w:r>
              <w:rPr>
                <w:rFonts w:ascii="Calibri" w:hAnsi="Calibri" w:cs="Calibri"/>
                <w:sz w:val="24"/>
                <w:szCs w:val="24"/>
              </w:rPr>
              <w:fldChar w:fldCharType="end"/>
            </w:r>
            <w:bookmarkEnd w:id="67"/>
          </w:p>
        </w:tc>
        <w:bookmarkStart w:id="68" w:name="OBL_59_LATER"/>
        <w:tc>
          <w:tcPr>
            <w:tcW w:w="2268" w:type="dxa"/>
            <w:tcBorders>
              <w:top w:val="nil"/>
              <w:left w:val="nil"/>
              <w:bottom w:val="single" w:sz="4" w:space="0" w:color="0B3040"/>
              <w:right w:val="single" w:sz="4" w:space="0" w:color="D9D9D9"/>
            </w:tcBorders>
            <w:shd w:val="clear" w:color="000000" w:fill="E7E2C4"/>
            <w:noWrap/>
            <w:vAlign w:val="center"/>
            <w:hideMark/>
          </w:tcPr>
          <w:p w14:paraId="1BB73025" w14:textId="26423442"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=OBL_59_TOTAL-OBL_59_REJECT-OBL_59_PAY26-OBL_59_PAY27-OBL_59_PAY28-OBL_59_PAY29-OBL_59_PAY30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68"/>
          </w:p>
        </w:tc>
        <w:bookmarkStart w:id="69" w:name="OBL_SUM_LATER"/>
        <w:tc>
          <w:tcPr>
            <w:tcW w:w="2410" w:type="dxa"/>
            <w:tcBorders>
              <w:top w:val="single" w:sz="4" w:space="0" w:color="D9D9D9"/>
              <w:left w:val="nil"/>
              <w:bottom w:val="single" w:sz="4" w:space="0" w:color="0B3040"/>
              <w:right w:val="single" w:sz="4" w:space="0" w:color="0B3040"/>
            </w:tcBorders>
            <w:shd w:val="clear" w:color="000000" w:fill="E7E2C4"/>
            <w:noWrap/>
            <w:vAlign w:val="center"/>
            <w:hideMark/>
          </w:tcPr>
          <w:p w14:paraId="5DBEB882" w14:textId="3ED08F31" w:rsidR="00E5084D" w:rsidRDefault="00923392">
            <w:pPr>
              <w:jc w:val="right"/>
            </w:pPr>
            <w:r>
              <w:rPr>
                <w:rFonts w:ascii="Calibri" w:hAnsi="Calibri" w:cs="Calibri"/>
                <w:sz w:val="24"/>
                <w:szCs w:val="24"/>
              </w:rPr>
              <w:fldChar w:fldCharType="begin"/>
            </w:r>
            <w:r>
              <w:rPr>
                <w:rFonts w:ascii="Calibri" w:hAnsi="Calibri" w:cs="Calibri"/>
                <w:sz w:val="24"/>
                <w:szCs w:val="24"/>
              </w:rPr>
              <w:instrText xml:space="preserve"> =OBL_58_LATER+OBL_59_LATER \# "#.##0,00" </w:instrText>
            </w:r>
            <w:r>
              <w:rPr>
                <w:rFonts w:ascii="Calibri" w:hAnsi="Calibri" w:cs="Calibri"/>
                <w:sz w:val="24"/>
                <w:szCs w:val="24"/>
              </w:rPr>
              <w:fldChar w:fldCharType="separate"/>
            </w:r>
            <w:r w:rsidR="00E81C3C">
              <w:rPr>
                <w:rFonts w:ascii="Calibri" w:hAnsi="Calibri" w:cs="Calibri"/>
                <w:noProof/>
                <w:sz w:val="24"/>
                <w:szCs w:val="24"/>
              </w:rPr>
              <w:t xml:space="preserve">   0,00</w:t>
            </w:r>
            <w:r>
              <w:rPr>
                <w:rFonts w:ascii="Calibri" w:hAnsi="Calibri" w:cs="Calibri"/>
                <w:sz w:val="24"/>
                <w:szCs w:val="24"/>
              </w:rPr>
              <w:fldChar w:fldCharType="end"/>
            </w:r>
            <w:bookmarkEnd w:id="69"/>
          </w:p>
        </w:tc>
      </w:tr>
    </w:tbl>
    <w:p w14:paraId="1ACCDFCB" w14:textId="77777777" w:rsidR="005D1288" w:rsidRPr="000B5860" w:rsidRDefault="005D1288" w:rsidP="005D1288">
      <w:pPr>
        <w:rPr>
          <w:lang w:val="el-GR"/>
        </w:rPr>
      </w:pPr>
    </w:p>
    <w:p w14:paraId="40B237CD" w14:textId="77777777" w:rsidR="005D1288" w:rsidRPr="000B5860" w:rsidRDefault="005D1288" w:rsidP="005D1288">
      <w:pPr>
        <w:rPr>
          <w:lang w:val="el-GR"/>
        </w:rPr>
      </w:pPr>
    </w:p>
    <w:p w14:paraId="10139123" w14:textId="77777777" w:rsidR="00E5084D" w:rsidRDefault="00923392">
      <w:pPr>
        <w:pStyle w:val="21"/>
        <w:spacing w:before="0" w:after="40"/>
        <w:rPr>
          <w:lang w:val="el-GR"/>
        </w:rPr>
      </w:pPr>
      <w:r>
        <w:rPr>
          <w:rFonts w:ascii="Calibri" w:hAnsi="Calibri" w:cs="Calibri"/>
          <w:szCs w:val="24"/>
          <w:lang w:val="el-GR"/>
        </w:rPr>
        <w:t>4.2. Τεκμηρίωση πληρωτέων υποχρεώσεων από το έτος 2028</w:t>
      </w:r>
    </w:p>
    <w:p w14:paraId="78B92E7C"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docGrid w:linePitch="360"/>
        </w:sect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0538"/>
      </w:tblGrid>
      <w:tr w:rsidR="005D1288" w14:paraId="5B39A91C" w14:textId="77777777" w:rsidTr="00333A6A">
        <w:trPr>
          <w:trHeight w:val="311"/>
          <w:jc w:val="center"/>
        </w:trPr>
        <w:tc>
          <w:tcPr>
            <w:tcW w:w="10538" w:type="dxa"/>
            <w:shd w:val="clear" w:color="auto" w:fill="DDEBF7"/>
            <w:tcMar>
              <w:top w:w="50" w:type="dxa"/>
              <w:left w:w="80" w:type="dxa"/>
              <w:bottom w:w="50" w:type="dxa"/>
              <w:right w:w="80" w:type="dxa"/>
            </w:tcMar>
          </w:tcPr>
          <w:p w14:paraId="59B3A123" w14:textId="77777777" w:rsidR="005D1288" w:rsidRDefault="005D1288" w:rsidP="00333A6A">
            <w:pPr>
              <w:spacing w:after="0"/>
            </w:pPr>
            <w:r>
              <w:rPr>
                <w:rFonts w:ascii="Calibri" w:eastAsia="Calibri" w:hAnsi="Calibri"/>
                <w:b/>
                <w:color w:val="1F4E78"/>
                <w:sz w:val="24"/>
              </w:rPr>
              <w:t>Τεκμηρίωση</w:t>
            </w:r>
          </w:p>
        </w:tc>
      </w:tr>
      <w:tr w:rsidR="005D1288" w14:paraId="4230C4D4" w14:textId="77777777" w:rsidTr="00333A6A">
        <w:trPr>
          <w:trHeight w:val="1700"/>
          <w:jc w:val="center"/>
        </w:trPr>
        <w:tc>
          <w:tcPr>
            <w:tcW w:w="10538" w:type="dxa"/>
            <w:shd w:val="clear" w:color="auto" w:fill="E7E6E6"/>
            <w:tcMar>
              <w:top w:w="80" w:type="dxa"/>
              <w:left w:w="80" w:type="dxa"/>
              <w:bottom w:w="80" w:type="dxa"/>
              <w:right w:w="80" w:type="dxa"/>
            </w:tcMar>
          </w:tcPr>
          <w:p w14:paraId="73395463" w14:textId="77777777" w:rsidR="00E5084D" w:rsidRDefault="00E5084D"/>
        </w:tc>
      </w:tr>
    </w:tbl>
    <w:p w14:paraId="79675837" w14:textId="77777777" w:rsidR="00E5084D" w:rsidRDefault="00E5084D">
      <w:pPr>
        <w:spacing w:after="0" w:line="20" w:lineRule="exact"/>
        <w:rPr>
          <w:vanish/>
          <w:sz w:val="2"/>
        </w:rPr>
        <w:sectPr w:rsidR="00E5084D">
          <w:type w:val="continuous"/>
          <w:pgSz w:w="12240" w:h="15840"/>
          <w:pgMar w:top="851" w:right="851" w:bottom="851" w:left="851" w:header="720" w:footer="720" w:gutter="0"/>
          <w:cols w:space="720"/>
          <w:formProt w:val="0"/>
          <w:docGrid w:linePitch="360"/>
        </w:sectPr>
      </w:pPr>
    </w:p>
    <w:p w14:paraId="63FBDC4B" w14:textId="77777777" w:rsidR="005D1288" w:rsidRDefault="005D1288" w:rsidP="005D1288">
      <w:pPr>
        <w:rPr>
          <w:rFonts w:asciiTheme="majorHAnsi" w:eastAsia="Calibri" w:hAnsiTheme="majorHAnsi" w:cstheme="majorHAnsi"/>
          <w:color w:val="1F4E78"/>
          <w:sz w:val="24"/>
          <w:szCs w:val="24"/>
          <w:lang w:val="el-GR"/>
        </w:rPr>
      </w:pPr>
    </w:p>
    <w:tbl>
      <w:tblPr>
        <w:tblW w:w="0" w:type="auto"/>
        <w:jc w:val="center"/>
        <w:tblLook w:val="04A0" w:firstRow="1" w:lastRow="0" w:firstColumn="1" w:lastColumn="0" w:noHBand="0" w:noVBand="1"/>
      </w:tblPr>
      <w:tblGrid>
        <w:gridCol w:w="5156"/>
        <w:gridCol w:w="5156"/>
      </w:tblGrid>
      <w:tr w:rsidR="005D1288" w:rsidRPr="00A93367" w14:paraId="2EBA2318" w14:textId="77777777" w:rsidTr="00333A6A">
        <w:trPr>
          <w:cantSplit/>
          <w:trHeight w:val="2232"/>
          <w:jc w:val="center"/>
        </w:trPr>
        <w:tc>
          <w:tcPr>
            <w:tcW w:w="5156" w:type="dxa"/>
            <w:tcBorders>
              <w:top w:val="nil"/>
              <w:left w:val="nil"/>
              <w:bottom w:val="nil"/>
              <w:right w:val="nil"/>
            </w:tcBorders>
            <w:tcMar>
              <w:top w:w="80" w:type="dxa"/>
              <w:left w:w="100" w:type="dxa"/>
              <w:bottom w:w="80" w:type="dxa"/>
              <w:right w:w="100" w:type="dxa"/>
            </w:tcMar>
          </w:tcPr>
          <w:p w14:paraId="0CB038BC" w14:textId="6BA85C33" w:rsidR="00E5084D" w:rsidRPr="00A93367" w:rsidRDefault="00463B67">
            <w:pPr>
              <w:jc w:val="center"/>
              <w:rPr>
                <w:rFonts w:asciiTheme="majorHAnsi" w:hAnsiTheme="majorHAnsi" w:cstheme="majorHAnsi"/>
                <w:sz w:val="24"/>
                <w:szCs w:val="24"/>
                <w:lang w:val="el-GR"/>
              </w:rPr>
            </w:pPr>
            <w:r w:rsidRPr="00A93367">
              <w:rPr>
                <w:rFonts w:asciiTheme="majorHAnsi" w:hAnsiTheme="majorHAnsi" w:cstheme="majorHAnsi"/>
                <w:sz w:val="24"/>
                <w:szCs w:val="24"/>
                <w:lang w:val="el-GR"/>
              </w:rPr>
              <w:t xml:space="preserve">Ο </w:t>
            </w:r>
            <w:r w:rsidR="00923392" w:rsidRPr="00A93367">
              <w:rPr>
                <w:rFonts w:asciiTheme="majorHAnsi" w:hAnsiTheme="majorHAnsi" w:cstheme="majorHAnsi"/>
                <w:sz w:val="24"/>
                <w:szCs w:val="24"/>
                <w:lang w:val="el-GR"/>
              </w:rPr>
              <w:t>Προϊστάμενος</w:t>
            </w:r>
            <w:r w:rsidRPr="00A93367">
              <w:rPr>
                <w:rFonts w:asciiTheme="majorHAnsi" w:hAnsiTheme="majorHAnsi" w:cstheme="majorHAnsi"/>
                <w:sz w:val="24"/>
                <w:szCs w:val="24"/>
                <w:lang w:val="el-GR"/>
              </w:rPr>
              <w:t>/ Οικονομικών Υπηρεσιών</w:t>
            </w:r>
          </w:p>
          <w:p w14:paraId="619DBAED" w14:textId="77777777" w:rsidR="00E5084D" w:rsidRPr="00A93367" w:rsidRDefault="00E5084D">
            <w:pPr>
              <w:rPr>
                <w:rFonts w:asciiTheme="majorHAnsi" w:hAnsiTheme="majorHAnsi" w:cstheme="majorHAnsi"/>
                <w:sz w:val="24"/>
                <w:szCs w:val="24"/>
                <w:lang w:val="el-GR"/>
              </w:rPr>
            </w:pPr>
          </w:p>
          <w:p w14:paraId="7B19134D" w14:textId="77777777" w:rsidR="00E5084D" w:rsidRPr="00A93367" w:rsidRDefault="00E5084D">
            <w:pPr>
              <w:rPr>
                <w:rFonts w:asciiTheme="majorHAnsi" w:hAnsiTheme="majorHAnsi" w:cstheme="majorHAnsi"/>
                <w:sz w:val="24"/>
                <w:szCs w:val="24"/>
                <w:lang w:val="el-GR"/>
              </w:rPr>
            </w:pPr>
          </w:p>
          <w:p w14:paraId="0C065ED2" w14:textId="77777777" w:rsidR="00E5084D" w:rsidRPr="00A93367" w:rsidRDefault="00E5084D">
            <w:pPr>
              <w:rPr>
                <w:rFonts w:asciiTheme="majorHAnsi" w:hAnsiTheme="majorHAnsi" w:cstheme="majorHAnsi"/>
                <w:sz w:val="24"/>
                <w:szCs w:val="24"/>
                <w:lang w:val="el-GR"/>
              </w:rPr>
            </w:pPr>
          </w:p>
          <w:p w14:paraId="6B705CDA" w14:textId="582A47D8" w:rsidR="00E5084D" w:rsidRPr="00A93367" w:rsidRDefault="00E5084D">
            <w:pPr>
              <w:jc w:val="center"/>
              <w:rPr>
                <w:rFonts w:asciiTheme="majorHAnsi" w:hAnsiTheme="majorHAnsi" w:cstheme="majorHAnsi"/>
                <w:sz w:val="24"/>
                <w:szCs w:val="24"/>
                <w:lang w:val="el-GR"/>
              </w:rPr>
            </w:pPr>
          </w:p>
          <w:p w14:paraId="50A70ABC" w14:textId="77777777" w:rsidR="00E5084D" w:rsidRPr="00A93367" w:rsidRDefault="00923392">
            <w:pPr>
              <w:jc w:val="center"/>
              <w:rPr>
                <w:rFonts w:asciiTheme="majorHAnsi" w:hAnsiTheme="majorHAnsi" w:cstheme="majorHAnsi"/>
                <w:sz w:val="24"/>
                <w:szCs w:val="24"/>
                <w:lang w:val="el-GR"/>
              </w:rPr>
            </w:pPr>
            <w:r w:rsidRPr="00A93367">
              <w:rPr>
                <w:rFonts w:asciiTheme="majorHAnsi" w:hAnsiTheme="majorHAnsi" w:cstheme="majorHAnsi"/>
                <w:sz w:val="24"/>
                <w:szCs w:val="24"/>
                <w:lang w:val="el-GR"/>
              </w:rPr>
              <w:t>[Υπογραφή]</w:t>
            </w:r>
          </w:p>
        </w:tc>
        <w:tc>
          <w:tcPr>
            <w:tcW w:w="5156" w:type="dxa"/>
            <w:tcBorders>
              <w:top w:val="nil"/>
              <w:left w:val="nil"/>
              <w:bottom w:val="nil"/>
              <w:right w:val="nil"/>
            </w:tcBorders>
            <w:tcMar>
              <w:top w:w="80" w:type="dxa"/>
              <w:left w:w="100" w:type="dxa"/>
              <w:bottom w:w="80" w:type="dxa"/>
              <w:right w:w="100" w:type="dxa"/>
            </w:tcMar>
          </w:tcPr>
          <w:p w14:paraId="63787226" w14:textId="6E783786" w:rsidR="00EF02D0" w:rsidRDefault="00000000">
            <w:pPr>
              <w:keepNext/>
              <w:spacing w:after="0"/>
              <w:jc w:val="center"/>
              <w:rPr>
                <w:lang w:val="el-GR"/>
              </w:rPr>
            </w:pPr>
            <w:r>
              <w:rPr>
                <w:rFonts w:ascii="Calibri" w:eastAsia="Calibri" w:hAnsi="Calibri" w:cs="Calibri"/>
                <w:color w:val="000000"/>
                <w:sz w:val="24"/>
                <w:szCs w:val="24"/>
                <w:lang w:val="el-GR"/>
              </w:rPr>
              <w:fldChar w:fldCharType="begin"/>
            </w:r>
            <w:r>
              <w:rPr>
                <w:rFonts w:ascii="Calibri" w:eastAsia="Calibri" w:hAnsi="Calibri" w:cs="Calibri"/>
                <w:color w:val="000000"/>
                <w:sz w:val="24"/>
                <w:szCs w:val="24"/>
                <w:lang w:val="el-GR"/>
              </w:rPr>
              <w:instrText xml:space="preserve"> IF "</w:instrText>
            </w:r>
            <w:r>
              <w:rPr>
                <w:rFonts w:ascii="Calibri" w:eastAsia="Calibri" w:hAnsi="Calibri" w:cs="Calibri"/>
                <w:color w:val="000000"/>
                <w:sz w:val="24"/>
                <w:szCs w:val="24"/>
                <w:lang w:val="el-GR"/>
              </w:rPr>
              <w:fldChar w:fldCharType="begin"/>
            </w:r>
            <w:r>
              <w:rPr>
                <w:rFonts w:ascii="Calibri" w:eastAsia="Calibri" w:hAnsi="Calibri" w:cs="Calibri"/>
                <w:color w:val="000000"/>
                <w:sz w:val="24"/>
                <w:szCs w:val="24"/>
                <w:lang w:val="el-GR"/>
              </w:rPr>
              <w:instrText xml:space="preserve"> REF HEAD_ROLE </w:instrText>
            </w:r>
            <w:r>
              <w:rPr>
                <w:rFonts w:ascii="Calibri" w:eastAsia="Calibri" w:hAnsi="Calibri" w:cs="Calibri"/>
                <w:color w:val="000000"/>
                <w:sz w:val="24"/>
                <w:szCs w:val="24"/>
                <w:lang w:val="el-GR"/>
              </w:rPr>
              <w:fldChar w:fldCharType="separate"/>
            </w:r>
            <w:r w:rsidR="00E81C3C">
              <w:instrText>Δήμαρχος</w:instrText>
            </w:r>
            <w:r>
              <w:rPr>
                <w:rFonts w:ascii="Calibri" w:eastAsia="Calibri" w:hAnsi="Calibri" w:cs="Calibri"/>
                <w:color w:val="000000"/>
                <w:sz w:val="24"/>
                <w:szCs w:val="24"/>
                <w:lang w:val="el-GR"/>
              </w:rPr>
              <w:fldChar w:fldCharType="end"/>
            </w:r>
            <w:r>
              <w:rPr>
                <w:rFonts w:ascii="Calibri" w:eastAsia="Calibri" w:hAnsi="Calibri" w:cs="Calibri"/>
                <w:color w:val="000000"/>
                <w:sz w:val="24"/>
                <w:szCs w:val="24"/>
                <w:lang w:val="el-GR"/>
              </w:rPr>
              <w:instrText xml:space="preserve">" = "[Επιλέξτε]" "" "Ο </w:instrText>
            </w:r>
            <w:r>
              <w:rPr>
                <w:rFonts w:ascii="Calibri" w:eastAsia="Calibri" w:hAnsi="Calibri" w:cs="Calibri"/>
                <w:color w:val="000000"/>
                <w:sz w:val="24"/>
                <w:szCs w:val="24"/>
                <w:lang w:val="el-GR"/>
              </w:rPr>
              <w:fldChar w:fldCharType="begin"/>
            </w:r>
            <w:r>
              <w:rPr>
                <w:rFonts w:ascii="Calibri" w:eastAsia="Calibri" w:hAnsi="Calibri" w:cs="Calibri"/>
                <w:color w:val="000000"/>
                <w:sz w:val="24"/>
                <w:szCs w:val="24"/>
                <w:lang w:val="el-GR"/>
              </w:rPr>
              <w:instrText xml:space="preserve"> REF HEAD_ROLE </w:instrText>
            </w:r>
            <w:r>
              <w:rPr>
                <w:rFonts w:ascii="Calibri" w:eastAsia="Calibri" w:hAnsi="Calibri" w:cs="Calibri"/>
                <w:color w:val="000000"/>
                <w:sz w:val="24"/>
                <w:szCs w:val="24"/>
                <w:lang w:val="el-GR"/>
              </w:rPr>
              <w:fldChar w:fldCharType="separate"/>
            </w:r>
            <w:r w:rsidR="00E81C3C">
              <w:instrText>Δήμαρχος</w:instrText>
            </w:r>
            <w:r>
              <w:rPr>
                <w:rFonts w:ascii="Calibri" w:eastAsia="Calibri" w:hAnsi="Calibri" w:cs="Calibri"/>
                <w:color w:val="000000"/>
                <w:sz w:val="24"/>
                <w:szCs w:val="24"/>
                <w:lang w:val="el-GR"/>
              </w:rPr>
              <w:fldChar w:fldCharType="end"/>
            </w:r>
            <w:r>
              <w:rPr>
                <w:rFonts w:ascii="Calibri" w:eastAsia="Calibri" w:hAnsi="Calibri" w:cs="Calibri"/>
                <w:color w:val="000000"/>
                <w:sz w:val="24"/>
                <w:szCs w:val="24"/>
                <w:lang w:val="el-GR"/>
              </w:rPr>
              <w:instrText xml:space="preserve">" </w:instrText>
            </w:r>
            <w:r w:rsidR="00E81C3C">
              <w:rPr>
                <w:rFonts w:ascii="Calibri" w:eastAsia="Calibri" w:hAnsi="Calibri" w:cs="Calibri"/>
                <w:color w:val="000000"/>
                <w:sz w:val="24"/>
                <w:szCs w:val="24"/>
                <w:lang w:val="el-GR"/>
              </w:rPr>
              <w:fldChar w:fldCharType="separate"/>
            </w:r>
            <w:r w:rsidR="00E81C3C">
              <w:rPr>
                <w:rFonts w:ascii="Calibri" w:eastAsia="Calibri" w:hAnsi="Calibri" w:cs="Calibri"/>
                <w:noProof/>
                <w:color w:val="000000"/>
                <w:sz w:val="24"/>
                <w:szCs w:val="24"/>
                <w:lang w:val="el-GR"/>
              </w:rPr>
              <w:t xml:space="preserve">Ο </w:t>
            </w:r>
            <w:r w:rsidR="00E81C3C">
              <w:rPr>
                <w:noProof/>
              </w:rPr>
              <w:t>Δήμαρχος</w:t>
            </w:r>
            <w:r>
              <w:rPr>
                <w:rFonts w:ascii="Calibri" w:eastAsia="Calibri" w:hAnsi="Calibri" w:cs="Calibri"/>
                <w:color w:val="000000"/>
                <w:sz w:val="24"/>
                <w:szCs w:val="24"/>
                <w:lang w:val="el-GR"/>
              </w:rPr>
              <w:fldChar w:fldCharType="end"/>
            </w:r>
          </w:p>
          <w:p w14:paraId="2BF0122E" w14:textId="77777777" w:rsidR="00E5084D" w:rsidRPr="00A93367" w:rsidRDefault="00E5084D">
            <w:pPr>
              <w:rPr>
                <w:rFonts w:asciiTheme="majorHAnsi" w:hAnsiTheme="majorHAnsi" w:cstheme="majorHAnsi"/>
                <w:sz w:val="24"/>
                <w:szCs w:val="24"/>
                <w:lang w:val="el-GR"/>
              </w:rPr>
            </w:pPr>
          </w:p>
          <w:p w14:paraId="0952E605" w14:textId="77777777" w:rsidR="00E5084D" w:rsidRPr="00A93367" w:rsidRDefault="00E5084D">
            <w:pPr>
              <w:rPr>
                <w:rFonts w:asciiTheme="majorHAnsi" w:hAnsiTheme="majorHAnsi" w:cstheme="majorHAnsi"/>
                <w:sz w:val="24"/>
                <w:szCs w:val="24"/>
                <w:lang w:val="el-GR"/>
              </w:rPr>
            </w:pPr>
          </w:p>
          <w:p w14:paraId="4C4F09FC" w14:textId="69131AAF" w:rsidR="00E5084D" w:rsidRPr="00E81C3C" w:rsidRDefault="00E5084D">
            <w:pPr>
              <w:jc w:val="center"/>
              <w:rPr>
                <w:rFonts w:asciiTheme="majorHAnsi" w:hAnsiTheme="majorHAnsi" w:cstheme="majorHAnsi"/>
                <w:sz w:val="24"/>
                <w:szCs w:val="24"/>
                <w:lang w:val="el-GR"/>
              </w:rPr>
            </w:pPr>
          </w:p>
          <w:p w14:paraId="0F3EDCEB" w14:textId="77777777" w:rsidR="00E5084D" w:rsidRPr="00A93367" w:rsidRDefault="00923392">
            <w:pPr>
              <w:jc w:val="center"/>
              <w:rPr>
                <w:rFonts w:asciiTheme="majorHAnsi" w:hAnsiTheme="majorHAnsi" w:cstheme="majorHAnsi"/>
                <w:sz w:val="24"/>
                <w:szCs w:val="24"/>
              </w:rPr>
            </w:pPr>
            <w:r w:rsidRPr="00A93367">
              <w:rPr>
                <w:rFonts w:asciiTheme="majorHAnsi" w:hAnsiTheme="majorHAnsi" w:cstheme="majorHAnsi"/>
                <w:sz w:val="24"/>
                <w:szCs w:val="24"/>
              </w:rPr>
              <w:t>[Υπογραφή]</w:t>
            </w:r>
          </w:p>
        </w:tc>
      </w:tr>
      <w:tr w:rsidR="005D1288" w:rsidRPr="00A93367" w14:paraId="221DF583" w14:textId="77777777" w:rsidTr="00333A6A">
        <w:trPr>
          <w:cantSplit/>
          <w:trHeight w:hRule="exact" w:val="40"/>
          <w:jc w:val="center"/>
        </w:trPr>
        <w:tc>
          <w:tcPr>
            <w:tcW w:w="5156" w:type="dxa"/>
            <w:tcBorders>
              <w:top w:val="nil"/>
              <w:left w:val="nil"/>
              <w:bottom w:val="nil"/>
              <w:right w:val="nil"/>
            </w:tcBorders>
          </w:tcPr>
          <w:p w14:paraId="35E12AAF" w14:textId="77777777" w:rsidR="005D1288" w:rsidRPr="00A93367" w:rsidRDefault="005D1288" w:rsidP="00333A6A">
            <w:pPr>
              <w:jc w:val="center"/>
              <w:rPr>
                <w:rFonts w:asciiTheme="majorHAnsi" w:hAnsiTheme="majorHAnsi" w:cstheme="majorHAnsi"/>
                <w:sz w:val="24"/>
                <w:szCs w:val="24"/>
                <w:lang w:val="el-GR"/>
              </w:rPr>
            </w:pPr>
          </w:p>
        </w:tc>
        <w:tc>
          <w:tcPr>
            <w:tcW w:w="5156" w:type="dxa"/>
            <w:tcBorders>
              <w:top w:val="nil"/>
              <w:left w:val="nil"/>
              <w:bottom w:val="nil"/>
              <w:right w:val="nil"/>
            </w:tcBorders>
          </w:tcPr>
          <w:p w14:paraId="1A2F42AF" w14:textId="77777777" w:rsidR="005D1288" w:rsidRPr="00A93367" w:rsidRDefault="005D1288" w:rsidP="00333A6A">
            <w:pPr>
              <w:jc w:val="center"/>
              <w:rPr>
                <w:rFonts w:asciiTheme="majorHAnsi" w:hAnsiTheme="majorHAnsi" w:cstheme="majorHAnsi"/>
                <w:sz w:val="24"/>
                <w:szCs w:val="24"/>
                <w:lang w:val="el-GR"/>
              </w:rPr>
            </w:pPr>
          </w:p>
        </w:tc>
      </w:tr>
    </w:tbl>
    <w:p w14:paraId="7260766F" w14:textId="77777777" w:rsidR="005D1288" w:rsidRPr="00F23748" w:rsidRDefault="005D1288" w:rsidP="005D1288">
      <w:pPr>
        <w:rPr>
          <w:rFonts w:ascii="Calibri" w:hAnsi="Calibri" w:cs="Calibri"/>
          <w:sz w:val="20"/>
          <w:szCs w:val="24"/>
          <w:lang w:val="el-GR"/>
        </w:rPr>
      </w:pPr>
    </w:p>
    <w:p w14:paraId="74C6FADF" w14:textId="77777777" w:rsidR="005D1288" w:rsidRPr="005D1288" w:rsidRDefault="005D1288" w:rsidP="005D1288">
      <w:pPr>
        <w:rPr>
          <w:lang w:val="el-GR"/>
        </w:rPr>
      </w:pPr>
    </w:p>
    <w:sectPr w:rsidR="005D1288" w:rsidRPr="005D1288" w:rsidSect="00E42913">
      <w:footerReference w:type="default" r:id="rId10"/>
      <w:type w:val="continuous"/>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82A7" w14:textId="77777777" w:rsidR="006B677F" w:rsidRDefault="006B677F">
      <w:pPr>
        <w:spacing w:after="0"/>
      </w:pPr>
      <w:r>
        <w:separator/>
      </w:r>
    </w:p>
  </w:endnote>
  <w:endnote w:type="continuationSeparator" w:id="0">
    <w:p w14:paraId="56EF12B4" w14:textId="77777777" w:rsidR="006B677F" w:rsidRDefault="006B67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9854" w14:textId="77777777" w:rsidR="00C151C2" w:rsidRPr="00F23748" w:rsidRDefault="009A40E7">
    <w:pPr>
      <w:pStyle w:val="a6"/>
      <w:jc w:val="center"/>
      <w:rPr>
        <w:lang w:val="el-GR"/>
      </w:rPr>
    </w:pPr>
    <w:r>
      <w:rPr>
        <w:rFonts w:ascii="Calibri" w:hAnsi="Calibri" w:cs="Calibri"/>
        <w:color w:val="646464"/>
        <w:sz w:val="18"/>
        <w:lang w:val="el-GR"/>
      </w:rPr>
      <w:t>Υπόδειγμα Έκθεσης ΠΔΠ 2027 - 2030 – ΟΤΑ/ΝΠΔΔ</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63FA" w14:textId="77777777" w:rsidR="005D1288" w:rsidRPr="00F23748" w:rsidRDefault="005D1288">
    <w:pPr>
      <w:pStyle w:val="a6"/>
      <w:jc w:val="center"/>
      <w:rPr>
        <w:lang w:val="el-GR"/>
      </w:rPr>
    </w:pPr>
    <w:r>
      <w:rPr>
        <w:rFonts w:ascii="Calibri" w:hAnsi="Calibri" w:cs="Calibri"/>
        <w:color w:val="646464"/>
        <w:sz w:val="18"/>
        <w:lang w:val="el-GR"/>
      </w:rPr>
      <w:t>Υπόδειγμα Έκθεσης ΠΔΠ 2027 - 2030 – ΟΤΑ/ΝΠΔΔ</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699C" w14:textId="77777777" w:rsidR="00C151C2" w:rsidRPr="00F23748" w:rsidRDefault="009A40E7">
    <w:pPr>
      <w:pStyle w:val="a6"/>
      <w:jc w:val="center"/>
      <w:rPr>
        <w:lang w:val="el-GR"/>
      </w:rPr>
    </w:pPr>
    <w:r>
      <w:rPr>
        <w:rFonts w:ascii="Calibri" w:hAnsi="Calibri" w:cs="Calibri"/>
        <w:color w:val="646464"/>
        <w:sz w:val="18"/>
        <w:lang w:val="el-GR"/>
      </w:rPr>
      <w:t>Υπόδειγμα Έκθεσης ΠΔΠ 2027 - 2030 – ΟΤΑ/ΝΠΔΔ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A5C8" w14:textId="77777777" w:rsidR="006B677F" w:rsidRDefault="006B677F">
      <w:pPr>
        <w:spacing w:after="0"/>
      </w:pPr>
      <w:r>
        <w:separator/>
      </w:r>
    </w:p>
  </w:footnote>
  <w:footnote w:type="continuationSeparator" w:id="0">
    <w:p w14:paraId="521C325C" w14:textId="77777777" w:rsidR="006B677F" w:rsidRDefault="006B67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76D04C6"/>
    <w:multiLevelType w:val="hybridMultilevel"/>
    <w:tmpl w:val="73DAEDD4"/>
    <w:lvl w:ilvl="0" w:tplc="04080011">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num w:numId="1" w16cid:durableId="1261138261">
    <w:abstractNumId w:val="8"/>
  </w:num>
  <w:num w:numId="2" w16cid:durableId="112138398">
    <w:abstractNumId w:val="6"/>
  </w:num>
  <w:num w:numId="3" w16cid:durableId="1972175278">
    <w:abstractNumId w:val="5"/>
  </w:num>
  <w:num w:numId="4" w16cid:durableId="610630868">
    <w:abstractNumId w:val="4"/>
  </w:num>
  <w:num w:numId="5" w16cid:durableId="1031995962">
    <w:abstractNumId w:val="7"/>
  </w:num>
  <w:num w:numId="6" w16cid:durableId="553588288">
    <w:abstractNumId w:val="3"/>
  </w:num>
  <w:num w:numId="7" w16cid:durableId="1176726447">
    <w:abstractNumId w:val="2"/>
  </w:num>
  <w:num w:numId="8" w16cid:durableId="370351390">
    <w:abstractNumId w:val="1"/>
  </w:num>
  <w:num w:numId="9" w16cid:durableId="690108036">
    <w:abstractNumId w:val="0"/>
  </w:num>
  <w:num w:numId="10" w16cid:durableId="436558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7D3"/>
    <w:rsid w:val="000017DE"/>
    <w:rsid w:val="00013740"/>
    <w:rsid w:val="00034616"/>
    <w:rsid w:val="0006063C"/>
    <w:rsid w:val="0008225D"/>
    <w:rsid w:val="000858BC"/>
    <w:rsid w:val="000A0C4E"/>
    <w:rsid w:val="000A73F9"/>
    <w:rsid w:val="000B2B27"/>
    <w:rsid w:val="000B5860"/>
    <w:rsid w:val="000C7A37"/>
    <w:rsid w:val="000D3773"/>
    <w:rsid w:val="000E7A6D"/>
    <w:rsid w:val="000F14F2"/>
    <w:rsid w:val="00107AA4"/>
    <w:rsid w:val="00121937"/>
    <w:rsid w:val="001321E4"/>
    <w:rsid w:val="0015074B"/>
    <w:rsid w:val="00152607"/>
    <w:rsid w:val="001607DE"/>
    <w:rsid w:val="00171A82"/>
    <w:rsid w:val="001B7B05"/>
    <w:rsid w:val="001E22C9"/>
    <w:rsid w:val="001E79C0"/>
    <w:rsid w:val="001F0E1B"/>
    <w:rsid w:val="001F249E"/>
    <w:rsid w:val="001F3A76"/>
    <w:rsid w:val="00210DE0"/>
    <w:rsid w:val="0021734C"/>
    <w:rsid w:val="00223B9F"/>
    <w:rsid w:val="00236651"/>
    <w:rsid w:val="00237498"/>
    <w:rsid w:val="00246EF7"/>
    <w:rsid w:val="00253F28"/>
    <w:rsid w:val="00255B66"/>
    <w:rsid w:val="00273B91"/>
    <w:rsid w:val="0029639D"/>
    <w:rsid w:val="002C227A"/>
    <w:rsid w:val="002C40B3"/>
    <w:rsid w:val="002E70FD"/>
    <w:rsid w:val="00326F90"/>
    <w:rsid w:val="00327A40"/>
    <w:rsid w:val="00334B89"/>
    <w:rsid w:val="00336128"/>
    <w:rsid w:val="0033686E"/>
    <w:rsid w:val="00342756"/>
    <w:rsid w:val="00376FE6"/>
    <w:rsid w:val="00381581"/>
    <w:rsid w:val="00390E0D"/>
    <w:rsid w:val="003C206B"/>
    <w:rsid w:val="003E6F5F"/>
    <w:rsid w:val="00446719"/>
    <w:rsid w:val="00450ABD"/>
    <w:rsid w:val="00460DA4"/>
    <w:rsid w:val="00463B67"/>
    <w:rsid w:val="00483108"/>
    <w:rsid w:val="004A2516"/>
    <w:rsid w:val="004A6145"/>
    <w:rsid w:val="004B02A5"/>
    <w:rsid w:val="004B067A"/>
    <w:rsid w:val="004B1F0B"/>
    <w:rsid w:val="004C7F4B"/>
    <w:rsid w:val="004D678D"/>
    <w:rsid w:val="00516F26"/>
    <w:rsid w:val="005209C1"/>
    <w:rsid w:val="00526B79"/>
    <w:rsid w:val="00531658"/>
    <w:rsid w:val="00567B4C"/>
    <w:rsid w:val="00572FBD"/>
    <w:rsid w:val="0057676D"/>
    <w:rsid w:val="005A2EC7"/>
    <w:rsid w:val="005B6B0E"/>
    <w:rsid w:val="005B6FD7"/>
    <w:rsid w:val="005D1288"/>
    <w:rsid w:val="005D7E0C"/>
    <w:rsid w:val="005F69E8"/>
    <w:rsid w:val="006011D8"/>
    <w:rsid w:val="0061475D"/>
    <w:rsid w:val="006369E2"/>
    <w:rsid w:val="00651415"/>
    <w:rsid w:val="00667CF8"/>
    <w:rsid w:val="00690821"/>
    <w:rsid w:val="006A0A36"/>
    <w:rsid w:val="006A27CC"/>
    <w:rsid w:val="006A6FB3"/>
    <w:rsid w:val="006B677F"/>
    <w:rsid w:val="006D0CC0"/>
    <w:rsid w:val="006D7FE6"/>
    <w:rsid w:val="00703ADB"/>
    <w:rsid w:val="007306A5"/>
    <w:rsid w:val="00757A51"/>
    <w:rsid w:val="0078445C"/>
    <w:rsid w:val="00785BAA"/>
    <w:rsid w:val="007941F9"/>
    <w:rsid w:val="007C7474"/>
    <w:rsid w:val="007D389E"/>
    <w:rsid w:val="007D5889"/>
    <w:rsid w:val="007F2EFB"/>
    <w:rsid w:val="007F4DF7"/>
    <w:rsid w:val="007F611D"/>
    <w:rsid w:val="007F6142"/>
    <w:rsid w:val="0080611C"/>
    <w:rsid w:val="00826604"/>
    <w:rsid w:val="008451E6"/>
    <w:rsid w:val="00863B0B"/>
    <w:rsid w:val="00865152"/>
    <w:rsid w:val="00880E1B"/>
    <w:rsid w:val="00890669"/>
    <w:rsid w:val="00923392"/>
    <w:rsid w:val="0092509B"/>
    <w:rsid w:val="00930E47"/>
    <w:rsid w:val="00933625"/>
    <w:rsid w:val="00941324"/>
    <w:rsid w:val="009720E9"/>
    <w:rsid w:val="009844D8"/>
    <w:rsid w:val="009A40E7"/>
    <w:rsid w:val="009C16CC"/>
    <w:rsid w:val="009C3D6D"/>
    <w:rsid w:val="009D5053"/>
    <w:rsid w:val="009E6BAA"/>
    <w:rsid w:val="009F3503"/>
    <w:rsid w:val="009F460F"/>
    <w:rsid w:val="00A02B2B"/>
    <w:rsid w:val="00A07D7F"/>
    <w:rsid w:val="00A2589C"/>
    <w:rsid w:val="00A32288"/>
    <w:rsid w:val="00A6284C"/>
    <w:rsid w:val="00A93367"/>
    <w:rsid w:val="00AA074E"/>
    <w:rsid w:val="00AA1D8D"/>
    <w:rsid w:val="00AB39BF"/>
    <w:rsid w:val="00AD536C"/>
    <w:rsid w:val="00AE20B6"/>
    <w:rsid w:val="00AE7C82"/>
    <w:rsid w:val="00B060B4"/>
    <w:rsid w:val="00B1116F"/>
    <w:rsid w:val="00B47730"/>
    <w:rsid w:val="00B62026"/>
    <w:rsid w:val="00B639C3"/>
    <w:rsid w:val="00B81F38"/>
    <w:rsid w:val="00B8480A"/>
    <w:rsid w:val="00B951EF"/>
    <w:rsid w:val="00BA0FCD"/>
    <w:rsid w:val="00BB4C24"/>
    <w:rsid w:val="00BB6380"/>
    <w:rsid w:val="00BD6A78"/>
    <w:rsid w:val="00BF136A"/>
    <w:rsid w:val="00C12F80"/>
    <w:rsid w:val="00C151C2"/>
    <w:rsid w:val="00C62FF1"/>
    <w:rsid w:val="00C7160B"/>
    <w:rsid w:val="00C74DD4"/>
    <w:rsid w:val="00C807D8"/>
    <w:rsid w:val="00C97469"/>
    <w:rsid w:val="00CA626D"/>
    <w:rsid w:val="00CB0664"/>
    <w:rsid w:val="00CB3587"/>
    <w:rsid w:val="00CC29DE"/>
    <w:rsid w:val="00CD7991"/>
    <w:rsid w:val="00D437C8"/>
    <w:rsid w:val="00D53DCC"/>
    <w:rsid w:val="00D6218D"/>
    <w:rsid w:val="00D6258F"/>
    <w:rsid w:val="00D92E5A"/>
    <w:rsid w:val="00DB4006"/>
    <w:rsid w:val="00DC6961"/>
    <w:rsid w:val="00E146F2"/>
    <w:rsid w:val="00E31F6E"/>
    <w:rsid w:val="00E42913"/>
    <w:rsid w:val="00E5084D"/>
    <w:rsid w:val="00E62860"/>
    <w:rsid w:val="00E6654C"/>
    <w:rsid w:val="00E677E9"/>
    <w:rsid w:val="00E72340"/>
    <w:rsid w:val="00E759FF"/>
    <w:rsid w:val="00E80856"/>
    <w:rsid w:val="00E81C3C"/>
    <w:rsid w:val="00E81F4A"/>
    <w:rsid w:val="00E9697E"/>
    <w:rsid w:val="00EB78F2"/>
    <w:rsid w:val="00ED2113"/>
    <w:rsid w:val="00EE0F7B"/>
    <w:rsid w:val="00EF02D0"/>
    <w:rsid w:val="00F04831"/>
    <w:rsid w:val="00F11B71"/>
    <w:rsid w:val="00F15D16"/>
    <w:rsid w:val="00F23748"/>
    <w:rsid w:val="00F35F27"/>
    <w:rsid w:val="00F54F51"/>
    <w:rsid w:val="00F631D2"/>
    <w:rsid w:val="00F65DB9"/>
    <w:rsid w:val="00F90191"/>
    <w:rsid w:val="00FA555B"/>
    <w:rsid w:val="00FC64F3"/>
    <w:rsid w:val="00FC693F"/>
    <w:rsid w:val="00FE2A7D"/>
    <w:rsid w:val="00FE2D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14EC6"/>
  <w14:defaultImageDpi w14:val="330"/>
  <w15:docId w15:val="{2C631873-BD48-4CFB-B4AB-204B88D6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line="240" w:lineRule="auto"/>
    </w:pPr>
    <w:rPr>
      <w:rFonts w:ascii="Arial" w:hAnsi="Arial"/>
      <w:sz w:val="19"/>
    </w:rPr>
  </w:style>
  <w:style w:type="paragraph" w:styleId="1">
    <w:name w:val="heading 1"/>
    <w:basedOn w:val="a1"/>
    <w:next w:val="a1"/>
    <w:link w:val="1Char"/>
    <w:uiPriority w:val="9"/>
    <w:qFormat/>
    <w:rsid w:val="00D53DCC"/>
    <w:pPr>
      <w:keepNext/>
      <w:keepLines/>
      <w:shd w:val="clear" w:color="auto" w:fill="365F91" w:themeFill="accent1" w:themeFillShade="BF"/>
      <w:spacing w:before="200" w:after="120"/>
      <w:outlineLvl w:val="0"/>
    </w:pPr>
    <w:rPr>
      <w:rFonts w:asciiTheme="majorHAnsi" w:eastAsiaTheme="majorEastAsia" w:hAnsiTheme="majorHAnsi" w:cstheme="majorBidi"/>
      <w:b/>
      <w:bCs/>
      <w:color w:val="FFFFFF" w:themeColor="background1"/>
      <w:sz w:val="26"/>
      <w:szCs w:val="28"/>
    </w:rPr>
  </w:style>
  <w:style w:type="paragraph" w:styleId="21">
    <w:name w:val="heading 2"/>
    <w:basedOn w:val="a1"/>
    <w:next w:val="a1"/>
    <w:link w:val="2Char"/>
    <w:uiPriority w:val="9"/>
    <w:unhideWhenUsed/>
    <w:qFormat/>
    <w:rsid w:val="004D678D"/>
    <w:pPr>
      <w:keepNext/>
      <w:keepLines/>
      <w:spacing w:before="360" w:after="120"/>
      <w:outlineLvl w:val="1"/>
    </w:pPr>
    <w:rPr>
      <w:rFonts w:asciiTheme="majorHAnsi" w:eastAsiaTheme="majorEastAsia" w:hAnsiTheme="majorHAnsi" w:cstheme="majorBidi"/>
      <w:b/>
      <w:bCs/>
      <w:color w:val="244061" w:themeColor="accent1" w:themeShade="80"/>
      <w:sz w:val="24"/>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D53DCC"/>
    <w:rPr>
      <w:rFonts w:asciiTheme="majorHAnsi" w:eastAsiaTheme="majorEastAsia" w:hAnsiTheme="majorHAnsi" w:cstheme="majorBidi"/>
      <w:b/>
      <w:bCs/>
      <w:color w:val="FFFFFF" w:themeColor="background1"/>
      <w:sz w:val="26"/>
      <w:szCs w:val="28"/>
      <w:shd w:val="clear" w:color="auto" w:fill="365F91" w:themeFill="accent1" w:themeFillShade="BF"/>
    </w:rPr>
  </w:style>
  <w:style w:type="character" w:customStyle="1" w:styleId="2Char">
    <w:name w:val="Επικεφαλίδα 2 Char"/>
    <w:basedOn w:val="a2"/>
    <w:link w:val="21"/>
    <w:uiPriority w:val="9"/>
    <w:rsid w:val="004D678D"/>
    <w:rPr>
      <w:rFonts w:asciiTheme="majorHAnsi" w:eastAsiaTheme="majorEastAsia" w:hAnsiTheme="majorHAnsi" w:cstheme="majorBidi"/>
      <w:b/>
      <w:bCs/>
      <w:color w:val="244061" w:themeColor="accent1" w:themeShade="80"/>
      <w:sz w:val="24"/>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2">
    <w:name w:val="annotation reference"/>
    <w:basedOn w:val="a2"/>
    <w:uiPriority w:val="99"/>
    <w:semiHidden/>
    <w:unhideWhenUsed/>
    <w:rsid w:val="00223B9F"/>
    <w:rPr>
      <w:sz w:val="16"/>
      <w:szCs w:val="16"/>
    </w:rPr>
  </w:style>
  <w:style w:type="paragraph" w:styleId="aff3">
    <w:name w:val="annotation text"/>
    <w:basedOn w:val="a1"/>
    <w:link w:val="Char7"/>
    <w:uiPriority w:val="99"/>
    <w:unhideWhenUsed/>
    <w:rsid w:val="00223B9F"/>
    <w:rPr>
      <w:sz w:val="20"/>
      <w:szCs w:val="20"/>
    </w:rPr>
  </w:style>
  <w:style w:type="character" w:customStyle="1" w:styleId="Char7">
    <w:name w:val="Κείμενο σχολίου Char"/>
    <w:basedOn w:val="a2"/>
    <w:link w:val="aff3"/>
    <w:uiPriority w:val="99"/>
    <w:rsid w:val="00223B9F"/>
    <w:rPr>
      <w:rFonts w:ascii="Arial" w:hAnsi="Arial"/>
      <w:sz w:val="20"/>
      <w:szCs w:val="20"/>
    </w:rPr>
  </w:style>
  <w:style w:type="paragraph" w:styleId="aff4">
    <w:name w:val="annotation subject"/>
    <w:basedOn w:val="aff3"/>
    <w:next w:val="aff3"/>
    <w:link w:val="Char8"/>
    <w:uiPriority w:val="99"/>
    <w:semiHidden/>
    <w:unhideWhenUsed/>
    <w:rsid w:val="00223B9F"/>
    <w:rPr>
      <w:b/>
      <w:bCs/>
    </w:rPr>
  </w:style>
  <w:style w:type="character" w:customStyle="1" w:styleId="Char8">
    <w:name w:val="Θέμα σχολίου Char"/>
    <w:basedOn w:val="Char7"/>
    <w:link w:val="aff4"/>
    <w:uiPriority w:val="99"/>
    <w:semiHidden/>
    <w:rsid w:val="00223B9F"/>
    <w:rPr>
      <w:rFonts w:ascii="Arial" w:hAnsi="Arial"/>
      <w:b/>
      <w:bCs/>
      <w:sz w:val="20"/>
      <w:szCs w:val="20"/>
    </w:rPr>
  </w:style>
  <w:style w:type="paragraph" w:customStyle="1" w:styleId="Section3TitleNoOutline">
    <w:name w:val="Section 3 Title (No Outline)"/>
    <w:basedOn w:val="a1"/>
    <w:next w:val="a1"/>
    <w:uiPriority w:val="9"/>
    <w:rsid w:val="00D53DCC"/>
    <w:pPr>
      <w:keepNext/>
      <w:keepLines/>
      <w:shd w:val="clear" w:color="auto" w:fill="365F91" w:themeFill="accent1" w:themeFillShade="BF"/>
      <w:spacing w:before="200" w:after="120"/>
    </w:pPr>
    <w:rPr>
      <w:rFonts w:asciiTheme="majorHAnsi" w:eastAsiaTheme="majorEastAsia" w:hAnsiTheme="majorHAnsi" w:cstheme="majorBidi"/>
      <w:b/>
      <w:bCs/>
      <w:color w:val="FFFFFF" w:themeColor="background1"/>
      <w:sz w:val="26"/>
      <w:szCs w:val="28"/>
    </w:rPr>
  </w:style>
  <w:style w:type="paragraph" w:customStyle="1" w:styleId="Section3SubsectionNoOutline">
    <w:name w:val="Section 3 Subsection (No Outline)"/>
    <w:basedOn w:val="a1"/>
    <w:next w:val="a1"/>
    <w:uiPriority w:val="9"/>
    <w:unhideWhenUsed/>
    <w:rsid w:val="004D678D"/>
    <w:pPr>
      <w:keepNext/>
      <w:keepLines/>
      <w:spacing w:before="360" w:after="120"/>
    </w:pPr>
    <w:rPr>
      <w:rFonts w:asciiTheme="majorHAnsi" w:eastAsiaTheme="majorEastAsia" w:hAnsiTheme="majorHAnsi" w:cstheme="majorBidi"/>
      <w:b/>
      <w:bCs/>
      <w:color w:val="244061" w:themeColor="accent1" w:themeShade="8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1617</Words>
  <Characters>8738</Characters>
  <Application>Microsoft Office Word</Application>
  <DocSecurity>0</DocSecurity>
  <Lines>72</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KOSTAS TRYPOSKOUFIS</cp:lastModifiedBy>
  <cp:revision>66</cp:revision>
  <dcterms:created xsi:type="dcterms:W3CDTF">2026-08-25T09:48:00Z</dcterms:created>
  <dcterms:modified xsi:type="dcterms:W3CDTF">2026-08-26T12:28:00Z</dcterms:modified>
  <cp:category/>
</cp:coreProperties>
</file>