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C218E" w14:textId="347B3FBD" w:rsidR="00A21862" w:rsidRDefault="00A21862" w:rsidP="00A21862">
      <w:pPr>
        <w:spacing w:after="120"/>
        <w:jc w:val="center"/>
        <w:rPr>
          <w:rFonts w:ascii="Arial" w:hAnsi="Arial" w:cs="Arial"/>
          <w:b/>
        </w:rPr>
      </w:pPr>
      <w:bookmarkStart w:id="0" w:name="_GoBack"/>
      <w:bookmarkEnd w:id="0"/>
      <w:r>
        <w:rPr>
          <w:rFonts w:ascii="Times New Roman" w:hAnsi="Times New Roman"/>
          <w:b/>
          <w:highlight w:val="lightGray"/>
        </w:rPr>
        <w:t>Ευρωπαίος Επόπτης Προστασίας Δεδομένων / Ευρωπαία Επόπτρια Προστασίας Δεδομένων</w:t>
      </w:r>
    </w:p>
    <w:p w14:paraId="0192755F" w14:textId="5FA0C7F0" w:rsidR="001F08A9" w:rsidRPr="00941457" w:rsidRDefault="001F08A9" w:rsidP="002B1243">
      <w:pPr>
        <w:shd w:val="clear" w:color="auto" w:fill="D9D9D9" w:themeFill="background1" w:themeFillShade="D9"/>
        <w:spacing w:after="240" w:line="240" w:lineRule="auto"/>
        <w:jc w:val="center"/>
        <w:rPr>
          <w:rFonts w:ascii="Times New Roman" w:hAnsi="Times New Roman" w:cs="Times New Roman"/>
        </w:rPr>
      </w:pPr>
      <w:r>
        <w:rPr>
          <w:rFonts w:ascii="Times New Roman" w:hAnsi="Times New Roman"/>
        </w:rPr>
        <w:t>Δημοσίευση κενής θέσης Ευρωπαίου Επόπτη Προστασίας Δεδομένων / Ευρωπαίας Επόπτριας Προστασίας Δεδομένων</w:t>
      </w:r>
    </w:p>
    <w:p w14:paraId="7202CA06" w14:textId="0F0123A6" w:rsidR="001F08A9" w:rsidRPr="00941457" w:rsidRDefault="001F08A9" w:rsidP="003542EC">
      <w:pPr>
        <w:spacing w:after="240" w:line="240" w:lineRule="auto"/>
        <w:jc w:val="center"/>
        <w:rPr>
          <w:rFonts w:ascii="Times New Roman" w:hAnsi="Times New Roman" w:cs="Times New Roman"/>
        </w:rPr>
      </w:pPr>
      <w:r>
        <w:rPr>
          <w:rFonts w:ascii="Times New Roman" w:hAnsi="Times New Roman"/>
        </w:rPr>
        <w:t>COM/2024/20107</w:t>
      </w:r>
    </w:p>
    <w:p w14:paraId="4224AFF5" w14:textId="77777777" w:rsidR="00054B68" w:rsidRPr="00941457" w:rsidRDefault="00054B68" w:rsidP="003542EC">
      <w:pPr>
        <w:spacing w:after="240" w:line="240" w:lineRule="auto"/>
        <w:jc w:val="both"/>
        <w:rPr>
          <w:rFonts w:ascii="Times New Roman" w:hAnsi="Times New Roman" w:cs="Times New Roman"/>
        </w:rPr>
      </w:pPr>
    </w:p>
    <w:p w14:paraId="700D4D40" w14:textId="2BA3B35D" w:rsidR="001F08A9" w:rsidRPr="00941457" w:rsidRDefault="001F08A9" w:rsidP="003542EC">
      <w:pPr>
        <w:spacing w:after="240" w:line="240" w:lineRule="auto"/>
        <w:jc w:val="both"/>
        <w:rPr>
          <w:rFonts w:ascii="Times New Roman" w:hAnsi="Times New Roman" w:cs="Times New Roman"/>
          <w:b/>
        </w:rPr>
      </w:pPr>
      <w:r>
        <w:rPr>
          <w:rFonts w:ascii="Times New Roman" w:hAnsi="Times New Roman"/>
          <w:b/>
        </w:rPr>
        <w:t>Σχετικά με εμάς</w:t>
      </w:r>
    </w:p>
    <w:p w14:paraId="0F5465E4" w14:textId="38D65C9D" w:rsidR="00A21862" w:rsidRPr="00A21862" w:rsidRDefault="00A21862" w:rsidP="00A21862">
      <w:pPr>
        <w:spacing w:after="240" w:line="240" w:lineRule="auto"/>
        <w:jc w:val="both"/>
        <w:rPr>
          <w:rFonts w:ascii="Times New Roman" w:hAnsi="Times New Roman" w:cs="Times New Roman"/>
          <w:iCs/>
        </w:rPr>
      </w:pPr>
      <w:r>
        <w:rPr>
          <w:rFonts w:ascii="Times New Roman" w:hAnsi="Times New Roman"/>
        </w:rPr>
        <w:t>Η θέση Ευρωπαίου Επόπτη Προστασίας Δεδομένων προβλέπεται στον κανονισμό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w:t>
      </w:r>
      <w:r>
        <w:rPr>
          <w:rStyle w:val="FootnoteReference"/>
          <w:rFonts w:ascii="Times New Roman" w:hAnsi="Times New Roman" w:cs="Times New Roman"/>
          <w:iCs/>
        </w:rPr>
        <w:footnoteReference w:id="1"/>
      </w:r>
      <w:r>
        <w:rPr>
          <w:rFonts w:ascii="Times New Roman" w:hAnsi="Times New Roman"/>
        </w:rPr>
        <w:t>. Ο κανονισμός αυτός θεσπίζει τις αρχές, τα δικαιώματα και τις υποχρεώσεις βάσει των οποίων τα θεσμικά και λοιπά όργανα και οι οργανισμοί της Ευρωπαϊκής Ένωσης επεξεργάζονται δεδομένα προσωπικού χαρακτήρα για να εξασφαλίσουν τη συμμόρφωσή τους με τα θεμελιώδη δικαιώματα και τις ελευθερίες των ατόμων, και ιδίως τα δικαιώματά τους στην προστασία των δεδομένων προσωπικού χαρακτήρα και στην ιδιωτική ζωή. Ο Ευρωπαίος Επόπτης Προστασίας Δεδομένων / Η Ευρωπαία Επόπτρια Προστασίας Δεδομένων (στο εξής: Επόπτης/Επόπτρια) είναι επικεφαλής της ανεξάρτητης εποπτικής αρχής, η οποία εξασφαλίζει την ορθή εφαρμογή των διατάξεων του προαναφερθέντος κανονισμού. Ενεργεί με πλήρη ανεξαρτησία κατά την άσκηση των καθηκόντων του.</w:t>
      </w:r>
    </w:p>
    <w:p w14:paraId="33D58693" w14:textId="584F4D9D" w:rsidR="00A21862" w:rsidRPr="00A21862" w:rsidRDefault="00A21862" w:rsidP="00A21862">
      <w:pPr>
        <w:spacing w:after="240" w:line="240" w:lineRule="auto"/>
        <w:jc w:val="both"/>
        <w:rPr>
          <w:rFonts w:ascii="Times New Roman" w:hAnsi="Times New Roman" w:cs="Times New Roman"/>
          <w:iCs/>
        </w:rPr>
      </w:pPr>
      <w:r>
        <w:rPr>
          <w:rFonts w:ascii="Times New Roman" w:hAnsi="Times New Roman"/>
        </w:rPr>
        <w:t>Ο γενικός προϋπολογισμός της Ευρωπαϊκής Ένωσης για το 2025 προβλέπει συνολικό προϋπολογισμό περίπου 24,3 εκατ. EUR και συνολικά περίπου 148 υπαλλήλους για την εποπτική αρχή.</w:t>
      </w:r>
    </w:p>
    <w:p w14:paraId="0E995BC1" w14:textId="365D7881" w:rsidR="00A21862" w:rsidRPr="00A21862" w:rsidRDefault="00A21862" w:rsidP="00A21862">
      <w:pPr>
        <w:spacing w:after="240" w:line="240" w:lineRule="auto"/>
        <w:jc w:val="both"/>
        <w:rPr>
          <w:rFonts w:ascii="Times New Roman" w:hAnsi="Times New Roman" w:cs="Times New Roman"/>
          <w:iCs/>
        </w:rPr>
      </w:pPr>
      <w:r>
        <w:rPr>
          <w:rFonts w:ascii="Times New Roman" w:hAnsi="Times New Roman"/>
        </w:rPr>
        <w:t>Η έδρα του Επόπτη / της Επόπτριας είναι στις Βρυξέλλες.</w:t>
      </w:r>
    </w:p>
    <w:p w14:paraId="466CDFF8" w14:textId="6E460104" w:rsidR="00054B68" w:rsidRPr="00941457" w:rsidRDefault="00516AD8" w:rsidP="003542EC">
      <w:pPr>
        <w:spacing w:after="240" w:line="240" w:lineRule="auto"/>
        <w:jc w:val="both"/>
        <w:rPr>
          <w:rFonts w:ascii="Times New Roman" w:hAnsi="Times New Roman" w:cs="Times New Roman"/>
          <w:b/>
        </w:rPr>
      </w:pPr>
      <w:r>
        <w:rPr>
          <w:rFonts w:ascii="Times New Roman" w:hAnsi="Times New Roman"/>
          <w:b/>
        </w:rPr>
        <w:t>Τι προτείνουμε</w:t>
      </w:r>
    </w:p>
    <w:p w14:paraId="6DAFB5AF" w14:textId="2F03F377" w:rsidR="00F46730" w:rsidRPr="00941457" w:rsidRDefault="009B6A0C" w:rsidP="00F46730">
      <w:pPr>
        <w:spacing w:after="240" w:line="240" w:lineRule="auto"/>
        <w:jc w:val="both"/>
        <w:rPr>
          <w:rFonts w:ascii="Times New Roman" w:hAnsi="Times New Roman" w:cs="Times New Roman"/>
        </w:rPr>
      </w:pPr>
      <w:r>
        <w:rPr>
          <w:rFonts w:ascii="Times New Roman" w:hAnsi="Times New Roman"/>
        </w:rPr>
        <w:t>Τη θέση Ευρωπαίου Επόπτη Προστασίας Δεδομένων / Ευρωπαίας Επόπτριας Προστασίας Δεδομένων.</w:t>
      </w:r>
    </w:p>
    <w:p w14:paraId="10C81A54" w14:textId="3E048703" w:rsidR="00B64B06" w:rsidRPr="00B64B06" w:rsidRDefault="00B64B06" w:rsidP="00B64B06">
      <w:pPr>
        <w:spacing w:after="240" w:line="240" w:lineRule="auto"/>
        <w:jc w:val="both"/>
        <w:rPr>
          <w:rFonts w:ascii="Times New Roman" w:hAnsi="Times New Roman" w:cs="Times New Roman"/>
          <w:iCs/>
        </w:rPr>
      </w:pPr>
      <w:r>
        <w:rPr>
          <w:rFonts w:ascii="Times New Roman" w:hAnsi="Times New Roman"/>
        </w:rPr>
        <w:t>Ο Επόπτης / Η Επόπτρια παρακολουθεί και επιβάλλει την εφαρμογή του κανονισμού (ΕΕ) 2018/1725. Για τον σκοπό αυτό εκτελεί τα καθήκοντα που προβλέπονται και ασκεί τις εξουσίες που του/της ανατίθενται με τον εν λόγω κανονισμό. Επιπροσθέτως, θα παρέχει συμβουλές στα θεσμικά όργανα και τους οργανισμούς της Ευρωπαϊκής Ένωσης και στα υποκείμενα των δεδομένων σχετικά με θέματα που αφορούν την επεξεργασία δεδομένων προσωπικού χαρακτήρα.</w:t>
      </w:r>
    </w:p>
    <w:p w14:paraId="67A6C92D" w14:textId="6B98665E" w:rsidR="00B64B06" w:rsidRPr="00B64B06" w:rsidRDefault="00B64B06" w:rsidP="00B64B06">
      <w:pPr>
        <w:spacing w:after="240" w:line="240" w:lineRule="auto"/>
        <w:jc w:val="both"/>
        <w:rPr>
          <w:rFonts w:ascii="Times New Roman" w:hAnsi="Times New Roman" w:cs="Times New Roman"/>
          <w:iCs/>
        </w:rPr>
      </w:pPr>
      <w:r>
        <w:rPr>
          <w:rFonts w:ascii="Times New Roman" w:hAnsi="Times New Roman"/>
        </w:rPr>
        <w:t>Σε γενικές γραμμές, ο Επόπτης / η Επόπτρια είναι υπεύθυνος/υπεύθυνη να διασφαλίζει τον σεβασμό των θεμελιωδών δικαιωμάτων και ελευθεριών των φυσικών προσώπων, και ιδίως των δικαιωμάτων τους στην προστασία των δεδομένων προσωπικού χαρακτήρα και στην ιδιωτική ζωή, από τα θεσμικά και λοιπά όργανα και τους οργανισμούς της Ευρωπαϊκής Ένωσης όσον αφορά την επεξεργασία δεδομένων προσωπικού χαρακτήρα. Παρακολουθεί και επιβάλλει την εφαρμογή των διατάξεων του κανονισμού και κάθε άλλης πράξης της Ευρωπαϊκής Ένωσης σχετικά με την προστασία των θεμελιωδών δικαιωμάτων και ελευθεριών των φυσικών προσώπων όσον αφορά την επεξεργασία δεδομένων προσωπικού χαρακτήρα από θεσμικό ή άλλο όργανο, οργανισμό ή υπηρεσία της Ευρωπαϊκής Ένωσης.</w:t>
      </w:r>
    </w:p>
    <w:p w14:paraId="0480BA30" w14:textId="3194CF44" w:rsidR="00B64B06" w:rsidRPr="00B64B06" w:rsidRDefault="00B64B06" w:rsidP="00B64B06">
      <w:pPr>
        <w:spacing w:after="240" w:line="240" w:lineRule="auto"/>
        <w:jc w:val="both"/>
        <w:rPr>
          <w:rFonts w:ascii="Times New Roman" w:hAnsi="Times New Roman" w:cs="Times New Roman"/>
          <w:b/>
          <w:bCs/>
          <w:iCs/>
        </w:rPr>
      </w:pPr>
      <w:r>
        <w:rPr>
          <w:rFonts w:ascii="Times New Roman" w:hAnsi="Times New Roman"/>
          <w:b/>
        </w:rPr>
        <w:t>Τα καθήκοντα του Επόπτη / της Επόπτριας μπορούν να περιγραφούν ως εξής:</w:t>
      </w:r>
    </w:p>
    <w:p w14:paraId="61BCBBA0" w14:textId="77777777" w:rsidR="007F2208" w:rsidRDefault="00B64B06" w:rsidP="00D16582">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lastRenderedPageBreak/>
        <w:t>παρακολουθεί και επιβάλλει την εφαρμογή του κανονισμού (ΕΕ) 2018/1725 από τα όργανα και τους οργανισμούς της Ένωσης, με εξαίρεση την επεξεργασία δεδομένων προσωπικού χαρακτήρα από το Δικαστήριο της Ευρωπαϊκής Ένωσης στο πλαίσιο της άσκησης των δικαιοδοτικών του καθηκόντων·</w:t>
      </w:r>
    </w:p>
    <w:p w14:paraId="20169D4D" w14:textId="77777777" w:rsidR="007F2208" w:rsidRDefault="00B64B06" w:rsidP="006335A7">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προωθεί την ευαισθητοποίηση και την κατανόηση του κοινού ως προς τους κινδύνους, τους κανόνες, τις εγγυήσεις και τα δικαιώματα που σχετίζονται με την επεξεργασία (ειδική προσοχή αποδίδεται σε δραστηριότητες που απευθύνονται ειδικά σε παιδιά)·</w:t>
      </w:r>
    </w:p>
    <w:p w14:paraId="1925D641" w14:textId="77777777" w:rsidR="007F2208" w:rsidRDefault="00B64B06" w:rsidP="00FC2B5F">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προωθεί την ευαισθητοποίηση των υπευθύνων επεξεργασίας και των εκτελούντων την επεξεργασία σχετικά με τις υποχρεώσεις τους δυνάμει του κανονισμού (ΕΕ) 2018/1725·</w:t>
      </w:r>
    </w:p>
    <w:p w14:paraId="62DB99E8" w14:textId="77777777" w:rsidR="007F2208" w:rsidRDefault="00B64B06" w:rsidP="0039475F">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κατόπιν αιτήματος, παρέχει πληροφορίες στα υποκείμενα των δεδομένων όσον αφορά την άσκηση των δικαιωμάτων τους δυνάμει του κανονισμού (ΕΕ) 2018/1725 και, ενδεχομένως, συνεργάζεται για τον σκοπό αυτό με τις εθνικές εποπτικές αρχές·</w:t>
      </w:r>
    </w:p>
    <w:p w14:paraId="02EDFE15" w14:textId="77777777" w:rsidR="007F2208" w:rsidRDefault="00B64B06" w:rsidP="00902C83">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χειρίζεται τις καταγγελίες που υποβάλλονται από υποκείμενο των δεδομένων ή από φορέα ή οργάνωση ή ένωση σύμφωνα με τον κανονισμό (ΕΕ) 2018/1725 και ερευνά, στο μέτρο που ενδείκνυται, το αντικείμενο της καταγγελίας και ενημερώνει τον καταγγέλλοντα για την πρόοδο και την έκβαση της έρευνας εντός εύλογου χρονικού διαστήματος, ιδίως εάν απαιτείται περαιτέρω έρευνα ή συντονισμός με άλλη εποπτική αρχή·</w:t>
      </w:r>
    </w:p>
    <w:p w14:paraId="3EEED23C" w14:textId="77777777" w:rsidR="007F2208" w:rsidRDefault="00B64B06" w:rsidP="00000856">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διενεργεί έρευνες σχετικά με την εφαρμογή του κανονισμού (ΕΕ) 2018/1725, μεταξύ άλλων βάσει πληροφοριών που λαμβάνει από άλλη εποπτική αρχή ή άλλη δημόσια αρχή·</w:t>
      </w:r>
    </w:p>
    <w:p w14:paraId="1A41950D" w14:textId="77777777" w:rsidR="007F2208" w:rsidRDefault="00B64B06" w:rsidP="006237D2">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παρέχει συμβουλές, με δική του/της πρωτοβουλία ή κατόπιν αιτήματος, σε όλα τα θεσμικά όργανα και τους οργανισμούς της Ένωσης για νομοθετικά και διοικητικά μέτρα που σχετίζονται με την προστασία των δικαιωμάτων και των ελευθεριών των φυσικών προσώπων έναντι της επεξεργασίας δεδομένων προσωπικού χαρακτήρα·</w:t>
      </w:r>
    </w:p>
    <w:p w14:paraId="70A2C1B9" w14:textId="77777777" w:rsidR="007F2208" w:rsidRDefault="00B64B06" w:rsidP="00B344B0">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παρακολουθεί τις σχετικές εξελίξεις, στον βαθμό που έχουν αντίκτυπο στην προστασία των δεδομένων προσωπικού χαρακτήρα, ιδίως δε τις εξελίξεις των τεχνολογιών των πληροφοριών και των επικοινωνιών·</w:t>
      </w:r>
    </w:p>
    <w:p w14:paraId="34560D5B" w14:textId="77777777" w:rsidR="007F2208" w:rsidRDefault="00B64B06" w:rsidP="00553BE8">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θεσπίζει τυποποιημένες συμβατικές ρήτρες που αναφέρονται στον κανονισμό (ΕΕ) 2018/1725·</w:t>
      </w:r>
    </w:p>
    <w:p w14:paraId="14C45675" w14:textId="77777777" w:rsidR="007F2208" w:rsidRDefault="00B64B06" w:rsidP="00CE3069">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καταρτίζει και διατηρεί κατάλογο σε σχέση με την απαίτηση για διενέργεια εκτίμησης αντικτύπου σχετικά με την προστασία των δεδομένων δυνάμει του κανονισμού (ΕΕ) 2018/1725·</w:t>
      </w:r>
    </w:p>
    <w:p w14:paraId="3D80A410" w14:textId="77777777" w:rsidR="007F2208" w:rsidRDefault="00B64B06" w:rsidP="00181EC3">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συμμετέχει στις δραστηριότητες του Ευρωπαϊκού Συμβουλίου Προστασίας Δεδομένων·</w:t>
      </w:r>
    </w:p>
    <w:p w14:paraId="7538588C" w14:textId="77777777" w:rsidR="007F2208" w:rsidRDefault="00B64B06" w:rsidP="00E0341A">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παρέχει τη γραμματεία του Ευρωπαϊκού Συμβουλίου Προστασίας Δεδομένων, σύμφωνα με το άρθρο 75 του κανονισμού (ΕΕ) 2016/679·</w:t>
      </w:r>
    </w:p>
    <w:p w14:paraId="42AC499B" w14:textId="77777777" w:rsidR="007F2208" w:rsidRDefault="00B64B06" w:rsidP="00B5297B">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παρέχει συμβουλές σχετικά με την επεξεργασία που προβλέπεται στο άρθρο 40 παράγραφος 2 του κανονισμού (ΕΕ) 2018/1725·</w:t>
      </w:r>
    </w:p>
    <w:p w14:paraId="5479ADB2" w14:textId="77777777" w:rsidR="007F2208" w:rsidRDefault="00B64B06" w:rsidP="009E6B84">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επιτρέπει συμβατικές ρήτρες και διατάξεις του άρθρου 48 παράγραφος 3 του κανονισμού (ΕΕ) 2018/1725·</w:t>
      </w:r>
    </w:p>
    <w:p w14:paraId="768A0D8B" w14:textId="77777777" w:rsidR="007F2208" w:rsidRDefault="00B64B06" w:rsidP="000007A0">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τηρεί εσωτερικά αρχεία των παραβάσεων του κανονισμού (ΕΕ) 2018/1725 και των μέτρων που λαμβάνονται·</w:t>
      </w:r>
    </w:p>
    <w:p w14:paraId="00B6A09E" w14:textId="77777777" w:rsidR="007F2208" w:rsidRDefault="00B64B06" w:rsidP="00627909">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εκπληρώνει κάθε άλλο καθήκον σχετικό με την προστασία δεδομένων προσωπικού χαρακτήρα·</w:t>
      </w:r>
    </w:p>
    <w:p w14:paraId="254DFB1A" w14:textId="1374BE56" w:rsidR="00B64B06" w:rsidRPr="007F2208" w:rsidRDefault="00B64B06" w:rsidP="00627909">
      <w:pPr>
        <w:pStyle w:val="ListParagraph"/>
        <w:numPr>
          <w:ilvl w:val="0"/>
          <w:numId w:val="8"/>
        </w:numPr>
        <w:spacing w:after="240" w:line="240" w:lineRule="auto"/>
        <w:jc w:val="both"/>
        <w:rPr>
          <w:rFonts w:ascii="Times New Roman" w:hAnsi="Times New Roman" w:cs="Times New Roman"/>
          <w:iCs/>
        </w:rPr>
      </w:pPr>
      <w:r>
        <w:rPr>
          <w:rFonts w:ascii="Times New Roman" w:hAnsi="Times New Roman"/>
        </w:rPr>
        <w:t>θεσπίζει τον εσωτερικό κανονισμό.</w:t>
      </w:r>
    </w:p>
    <w:p w14:paraId="61C13B2B" w14:textId="73BC995B" w:rsidR="00E53957" w:rsidRPr="00941457" w:rsidRDefault="003542EC" w:rsidP="003542EC">
      <w:pPr>
        <w:spacing w:after="240" w:line="240" w:lineRule="auto"/>
        <w:jc w:val="both"/>
        <w:rPr>
          <w:rFonts w:ascii="Times New Roman" w:hAnsi="Times New Roman" w:cs="Times New Roman"/>
          <w:b/>
        </w:rPr>
      </w:pPr>
      <w:r>
        <w:rPr>
          <w:rFonts w:ascii="Times New Roman" w:hAnsi="Times New Roman"/>
          <w:b/>
        </w:rPr>
        <w:t>Τι ζητάμε (κριτήρια επιλογής)</w:t>
      </w:r>
    </w:p>
    <w:p w14:paraId="4D07D01D" w14:textId="44C91A1F" w:rsidR="00E53957" w:rsidRPr="00941457" w:rsidRDefault="003542EC" w:rsidP="003542EC">
      <w:pPr>
        <w:spacing w:after="240" w:line="240" w:lineRule="auto"/>
        <w:jc w:val="both"/>
        <w:rPr>
          <w:rFonts w:ascii="Times New Roman" w:hAnsi="Times New Roman" w:cs="Times New Roman"/>
        </w:rPr>
      </w:pPr>
      <w:r>
        <w:rPr>
          <w:rFonts w:ascii="Times New Roman" w:hAnsi="Times New Roman"/>
        </w:rPr>
        <w:t>Για να υποβάλετε υποψηφιότητα θα πρέπει να διαθέτετε:</w:t>
      </w:r>
    </w:p>
    <w:p w14:paraId="3FC7CD2A" w14:textId="2410E026" w:rsidR="00E53957" w:rsidRPr="007F2208" w:rsidRDefault="00E53957" w:rsidP="003542EC">
      <w:pPr>
        <w:spacing w:after="240" w:line="240" w:lineRule="auto"/>
        <w:jc w:val="both"/>
        <w:rPr>
          <w:rFonts w:ascii="Times New Roman" w:hAnsi="Times New Roman" w:cs="Times New Roman"/>
          <w:b/>
        </w:rPr>
      </w:pPr>
      <w:r>
        <w:rPr>
          <w:rFonts w:ascii="Times New Roman" w:hAnsi="Times New Roman"/>
          <w:b/>
          <w:u w:val="single"/>
        </w:rPr>
        <w:t>Δεξιότητες διοίκησης</w:t>
      </w:r>
    </w:p>
    <w:p w14:paraId="57023FBA" w14:textId="2531EE15" w:rsidR="007F2208" w:rsidRPr="007F2208" w:rsidRDefault="007F2208" w:rsidP="007F2208">
      <w:pPr>
        <w:pStyle w:val="NormalWeb"/>
        <w:numPr>
          <w:ilvl w:val="0"/>
          <w:numId w:val="6"/>
        </w:numPr>
        <w:spacing w:before="0" w:beforeAutospacing="0" w:after="240" w:afterAutospacing="0"/>
        <w:jc w:val="both"/>
        <w:rPr>
          <w:sz w:val="22"/>
          <w:szCs w:val="22"/>
        </w:rPr>
      </w:pPr>
      <w:r>
        <w:rPr>
          <w:sz w:val="22"/>
        </w:rPr>
        <w:t>ικανότητα ανάπτυξης και μετάδοσης οράματος, σφαιρικής αντίληψης των συστημάτων και των διαδικασιών και πρότασης συγκεκριμένων συστάσεων και πρακτικών λύσεων·</w:t>
      </w:r>
    </w:p>
    <w:p w14:paraId="55344A63" w14:textId="767CA2FC" w:rsidR="00054B68" w:rsidRPr="004D2B09" w:rsidRDefault="007F2208" w:rsidP="004D2B09">
      <w:pPr>
        <w:pStyle w:val="NormalWeb"/>
        <w:numPr>
          <w:ilvl w:val="0"/>
          <w:numId w:val="6"/>
        </w:numPr>
        <w:spacing w:before="0" w:beforeAutospacing="0" w:after="240" w:afterAutospacing="0"/>
        <w:jc w:val="both"/>
        <w:rPr>
          <w:sz w:val="22"/>
          <w:szCs w:val="22"/>
        </w:rPr>
      </w:pPr>
      <w:r>
        <w:rPr>
          <w:sz w:val="22"/>
        </w:rPr>
        <w:lastRenderedPageBreak/>
        <w:t>πείρα σε ανώτερη διευθυντική θέση και απαραίτητες ηγετικές ικανότητες για τη διοίκηση μιας υψηλής εξειδίκευσης ομάδας εμπειρογνωμόνων στον τομέα της προστασίας δεδομένων και τη διαχείριση του προϋπολογισμού της, καθώς και στο πλαίσιο της ευρείας ομάδας ενδιαφερόμενων·</w:t>
      </w:r>
    </w:p>
    <w:p w14:paraId="51689A81" w14:textId="77777777" w:rsidR="00137B4B" w:rsidRPr="007F2208" w:rsidRDefault="00137B4B" w:rsidP="003542EC">
      <w:pPr>
        <w:spacing w:after="240" w:line="240" w:lineRule="auto"/>
        <w:ind w:left="284" w:hanging="284"/>
        <w:jc w:val="both"/>
        <w:rPr>
          <w:rFonts w:ascii="Times New Roman" w:hAnsi="Times New Roman" w:cs="Times New Roman"/>
        </w:rPr>
      </w:pPr>
    </w:p>
    <w:p w14:paraId="34FC24C0" w14:textId="510ED7BF" w:rsidR="00E53957" w:rsidRPr="007F2208" w:rsidRDefault="009E5E8A" w:rsidP="003542EC">
      <w:pPr>
        <w:spacing w:after="240" w:line="240" w:lineRule="auto"/>
        <w:ind w:left="284" w:hanging="284"/>
        <w:jc w:val="both"/>
        <w:rPr>
          <w:rFonts w:ascii="Times New Roman" w:hAnsi="Times New Roman" w:cs="Times New Roman"/>
          <w:b/>
        </w:rPr>
      </w:pPr>
      <w:r>
        <w:rPr>
          <w:rFonts w:ascii="Times New Roman" w:hAnsi="Times New Roman"/>
          <w:b/>
          <w:u w:val="single"/>
        </w:rPr>
        <w:t>Ειδικές δεξιότητες και πείρα</w:t>
      </w:r>
    </w:p>
    <w:p w14:paraId="08DCBC13" w14:textId="16E1EA0D" w:rsidR="007F2208" w:rsidRPr="007F2208" w:rsidRDefault="007F2208" w:rsidP="007F2208">
      <w:pPr>
        <w:pStyle w:val="NormalWeb"/>
        <w:numPr>
          <w:ilvl w:val="0"/>
          <w:numId w:val="5"/>
        </w:numPr>
        <w:spacing w:before="0" w:beforeAutospacing="0" w:after="240" w:afterAutospacing="0"/>
        <w:jc w:val="both"/>
        <w:rPr>
          <w:sz w:val="22"/>
          <w:szCs w:val="22"/>
        </w:rPr>
      </w:pPr>
      <w:r>
        <w:rPr>
          <w:sz w:val="22"/>
        </w:rPr>
        <w:t>αποδεδειγμένη πείρα σε θέματα προστασίας δεδομένων, είτε ως μέλος εποπτικής αρχής προστασίας δεδομένων είτε σε μεγάλο ιδιωτικό ή δημόσιο οργανισμό·</w:t>
      </w:r>
    </w:p>
    <w:p w14:paraId="1315F74E" w14:textId="77777777" w:rsidR="007F2208" w:rsidRPr="007F2208" w:rsidRDefault="007F2208" w:rsidP="007F2208">
      <w:pPr>
        <w:pStyle w:val="NormalWeb"/>
        <w:numPr>
          <w:ilvl w:val="0"/>
          <w:numId w:val="5"/>
        </w:numPr>
        <w:spacing w:before="0" w:beforeAutospacing="0" w:after="240" w:afterAutospacing="0"/>
        <w:jc w:val="both"/>
        <w:rPr>
          <w:sz w:val="22"/>
          <w:szCs w:val="22"/>
        </w:rPr>
      </w:pPr>
      <w:r>
        <w:rPr>
          <w:sz w:val="22"/>
        </w:rPr>
        <w:t xml:space="preserve">πρακτική εμπειρία, σε ό,τι αφορά την εφαρμογή των κανόνων προστασίας δεδομένων και τη διασφάλιση της συμμόρφωσης προς αυτούς, κτηθείσα, κατά προτίμηση, σε μεγάλης κλίμακας ιδιωτικούς ή δημόσιους οργανισμούς· </w:t>
      </w:r>
    </w:p>
    <w:p w14:paraId="6ECCD5A2" w14:textId="59F96D45" w:rsidR="007F2208" w:rsidRPr="007F2208" w:rsidRDefault="007F2208" w:rsidP="007F2208">
      <w:pPr>
        <w:pStyle w:val="NormalWeb"/>
        <w:numPr>
          <w:ilvl w:val="0"/>
          <w:numId w:val="5"/>
        </w:numPr>
        <w:spacing w:before="0" w:beforeAutospacing="0" w:after="240" w:afterAutospacing="0"/>
        <w:jc w:val="both"/>
        <w:rPr>
          <w:sz w:val="22"/>
          <w:szCs w:val="22"/>
        </w:rPr>
      </w:pPr>
      <w:r>
        <w:rPr>
          <w:sz w:val="22"/>
        </w:rPr>
        <w:t>πείρα στην αξιολόγηση του αντικτύπου των πολιτικών της Ευρωπαϊκής Ένωσης στον τομέα της προστασίας των δεδομένων σε σχέση με τους Ευρωπαίους πολίτες, τις ευρωπαϊκές επιχειρήσεις και τις ευρωπαϊκές δημόσιες διοικήσεις·</w:t>
      </w:r>
    </w:p>
    <w:p w14:paraId="4115744C" w14:textId="77777777" w:rsidR="00E53957" w:rsidRPr="007F2208" w:rsidRDefault="00E53957" w:rsidP="003542EC">
      <w:pPr>
        <w:spacing w:after="240" w:line="240" w:lineRule="auto"/>
        <w:jc w:val="both"/>
        <w:rPr>
          <w:rFonts w:ascii="Times New Roman" w:hAnsi="Times New Roman" w:cs="Times New Roman"/>
        </w:rPr>
      </w:pPr>
    </w:p>
    <w:p w14:paraId="6F1B6A10" w14:textId="15526B14" w:rsidR="00E53957" w:rsidRPr="007F2208" w:rsidRDefault="009E5E8A" w:rsidP="003542EC">
      <w:pPr>
        <w:spacing w:after="240" w:line="240" w:lineRule="auto"/>
        <w:jc w:val="both"/>
        <w:rPr>
          <w:rFonts w:ascii="Times New Roman" w:hAnsi="Times New Roman" w:cs="Times New Roman"/>
          <w:b/>
        </w:rPr>
      </w:pPr>
      <w:r>
        <w:rPr>
          <w:rFonts w:ascii="Times New Roman" w:hAnsi="Times New Roman"/>
          <w:b/>
          <w:u w:val="single"/>
        </w:rPr>
        <w:t>Προσωπικά προσόντα</w:t>
      </w:r>
    </w:p>
    <w:p w14:paraId="7107498F" w14:textId="77777777" w:rsidR="007F2208" w:rsidRPr="007F2208" w:rsidRDefault="007F2208" w:rsidP="007F2208">
      <w:pPr>
        <w:pStyle w:val="NormalWeb"/>
        <w:numPr>
          <w:ilvl w:val="0"/>
          <w:numId w:val="7"/>
        </w:numPr>
        <w:spacing w:before="0" w:beforeAutospacing="0" w:after="240" w:afterAutospacing="0"/>
        <w:jc w:val="both"/>
        <w:rPr>
          <w:sz w:val="22"/>
          <w:szCs w:val="22"/>
        </w:rPr>
      </w:pPr>
      <w:r>
        <w:rPr>
          <w:sz w:val="22"/>
        </w:rPr>
        <w:t>εμπειρία στους τομείς της επικοινωνίας και της δικτύωσης, προκειμένου να εκπροσωπείτε την υπηρεσία του Eυρωπαίου Eπόπτη Προστασίας Δεδομένων στα ανώτατα επίπεδα και να αναπτύσσετε και να διατηρείτε αποτελεσματικές σχέσεις με ενδιαφερόμενα μέρη σε άλλα θεσμικά όργανα της Ευρωπαϊκής Ένωσης, κράτη μέλη, τρίτες χώρες και άλλους διεθνείς οργανισμούς·</w:t>
      </w:r>
    </w:p>
    <w:p w14:paraId="0E8E05B0" w14:textId="4F7E4ACF" w:rsidR="007F2208" w:rsidRPr="004D2B09" w:rsidRDefault="007F2208" w:rsidP="007F2208">
      <w:pPr>
        <w:pStyle w:val="NormalWeb"/>
        <w:numPr>
          <w:ilvl w:val="0"/>
          <w:numId w:val="7"/>
        </w:numPr>
        <w:spacing w:before="0" w:beforeAutospacing="0" w:after="240" w:afterAutospacing="0"/>
        <w:jc w:val="both"/>
        <w:rPr>
          <w:sz w:val="22"/>
          <w:szCs w:val="22"/>
        </w:rPr>
      </w:pPr>
      <w:r>
        <w:rPr>
          <w:sz w:val="22"/>
        </w:rPr>
        <w:t>ικανότητα να ενεργείτε με την απαιτούμενη ανεξαρτησία και επαγγελματική εχεμύθεια.</w:t>
      </w:r>
    </w:p>
    <w:p w14:paraId="11E4F540" w14:textId="77777777" w:rsidR="007F2208" w:rsidRPr="00941457" w:rsidRDefault="007F2208" w:rsidP="003542EC">
      <w:pPr>
        <w:spacing w:after="240" w:line="240" w:lineRule="auto"/>
        <w:jc w:val="both"/>
        <w:rPr>
          <w:rFonts w:ascii="Times New Roman" w:hAnsi="Times New Roman" w:cs="Times New Roman"/>
          <w:b/>
        </w:rPr>
      </w:pPr>
    </w:p>
    <w:p w14:paraId="16EBE20A" w14:textId="77777777" w:rsidR="003542EC" w:rsidRPr="00941457" w:rsidRDefault="003542EC" w:rsidP="003542EC">
      <w:pPr>
        <w:spacing w:after="240" w:line="240" w:lineRule="auto"/>
        <w:jc w:val="both"/>
        <w:rPr>
          <w:rFonts w:ascii="Times New Roman" w:hAnsi="Times New Roman" w:cs="Times New Roman"/>
          <w:b/>
        </w:rPr>
      </w:pPr>
      <w:r>
        <w:rPr>
          <w:rFonts w:ascii="Times New Roman" w:hAnsi="Times New Roman"/>
          <w:b/>
        </w:rPr>
        <w:t>Απαραίτητα προσόντα των υποψηφίων (προϋποθέσεις επιλεξιμότητας)</w:t>
      </w:r>
    </w:p>
    <w:p w14:paraId="724B4BE8" w14:textId="77777777" w:rsidR="003542EC" w:rsidRPr="00941457" w:rsidRDefault="003542EC" w:rsidP="003542EC">
      <w:pPr>
        <w:spacing w:after="240" w:line="240" w:lineRule="auto"/>
        <w:jc w:val="both"/>
        <w:rPr>
          <w:rFonts w:ascii="Times New Roman" w:hAnsi="Times New Roman" w:cs="Times New Roman"/>
        </w:rPr>
      </w:pPr>
      <w:r>
        <w:rPr>
          <w:rFonts w:ascii="Times New Roman" w:hAnsi="Times New Roman"/>
        </w:rPr>
        <w:t xml:space="preserve">Θα συμπεριληφθείτε στη φάση επιλογής μόνον εφόσον πληροίτε τις ακόλουθες τυπικές προϋποθέσεις </w:t>
      </w:r>
      <w:r>
        <w:rPr>
          <w:rFonts w:ascii="Times New Roman" w:hAnsi="Times New Roman"/>
          <w:b/>
        </w:rPr>
        <w:t>κατά τη λήξη της προθεσμίας υποβολής αιτήσεων</w:t>
      </w:r>
      <w:r>
        <w:rPr>
          <w:rFonts w:ascii="Times New Roman" w:hAnsi="Times New Roman"/>
        </w:rPr>
        <w:t>:</w:t>
      </w:r>
    </w:p>
    <w:p w14:paraId="4DABFEEA" w14:textId="2B222BB2" w:rsidR="003542EC" w:rsidRPr="00941457" w:rsidRDefault="003542EC" w:rsidP="003542EC">
      <w:pPr>
        <w:pStyle w:val="ListParagraph"/>
        <w:numPr>
          <w:ilvl w:val="0"/>
          <w:numId w:val="1"/>
        </w:numPr>
        <w:spacing w:after="240" w:line="240" w:lineRule="auto"/>
        <w:ind w:left="284" w:hanging="284"/>
        <w:contextualSpacing w:val="0"/>
        <w:jc w:val="both"/>
        <w:rPr>
          <w:rFonts w:ascii="Times New Roman" w:hAnsi="Times New Roman" w:cs="Times New Roman"/>
        </w:rPr>
      </w:pPr>
      <w:r>
        <w:rPr>
          <w:rFonts w:ascii="Times New Roman" w:hAnsi="Times New Roman"/>
          <w:u w:val="single"/>
        </w:rPr>
        <w:t>Ιθαγένεια</w:t>
      </w:r>
      <w:r>
        <w:rPr>
          <w:rFonts w:ascii="Times New Roman" w:hAnsi="Times New Roman"/>
        </w:rPr>
        <w:t>: πρέπει να έχετε την ιθαγένεια κράτους μέλους της Ευρωπαϊκής Ένωσης.</w:t>
      </w:r>
    </w:p>
    <w:p w14:paraId="5A5F25C2" w14:textId="77777777" w:rsidR="003542EC" w:rsidRPr="00941457" w:rsidRDefault="003542EC" w:rsidP="003542EC">
      <w:pPr>
        <w:pStyle w:val="ListParagraph"/>
        <w:numPr>
          <w:ilvl w:val="0"/>
          <w:numId w:val="1"/>
        </w:numPr>
        <w:spacing w:after="240" w:line="240" w:lineRule="auto"/>
        <w:ind w:left="284" w:hanging="284"/>
        <w:contextualSpacing w:val="0"/>
        <w:jc w:val="both"/>
        <w:rPr>
          <w:rFonts w:ascii="Times New Roman" w:hAnsi="Times New Roman" w:cs="Times New Roman"/>
        </w:rPr>
      </w:pPr>
      <w:r>
        <w:rPr>
          <w:rFonts w:ascii="Times New Roman" w:hAnsi="Times New Roman"/>
          <w:u w:val="single"/>
        </w:rPr>
        <w:t>Πτυχίο ή δίπλωμα πανεπιστημίου</w:t>
      </w:r>
      <w:r>
        <w:rPr>
          <w:rFonts w:ascii="Times New Roman" w:hAnsi="Times New Roman"/>
        </w:rPr>
        <w:t>: πρέπει να διαθέτετε:</w:t>
      </w:r>
    </w:p>
    <w:p w14:paraId="0F3859A6" w14:textId="725F883F" w:rsidR="003542EC" w:rsidRPr="00941457" w:rsidRDefault="003542EC" w:rsidP="003542EC">
      <w:pPr>
        <w:pStyle w:val="ListParagraph"/>
        <w:spacing w:after="240" w:line="240" w:lineRule="auto"/>
        <w:ind w:left="568" w:hanging="284"/>
        <w:contextualSpacing w:val="0"/>
        <w:jc w:val="both"/>
        <w:rPr>
          <w:rFonts w:ascii="Times New Roman" w:hAnsi="Times New Roman" w:cs="Times New Roman"/>
        </w:rPr>
      </w:pPr>
      <w:r>
        <w:rPr>
          <w:rFonts w:ascii="Times New Roman" w:hAnsi="Times New Roman"/>
        </w:rPr>
        <w:t>-</w:t>
      </w:r>
      <w:r>
        <w:rPr>
          <w:rFonts w:ascii="Times New Roman" w:hAnsi="Times New Roman"/>
        </w:rPr>
        <w:tab/>
        <w:t>είτε επίπεδο εκπαίδευσης που να αντιστοιχεί σε πλήρεις πανεπιστημιακές σπουδές πιστοποιούμενες με δίπλωμα/πτυχίο, όταν η κανονική διάρκεια της πανεπιστημιακής εκπαίδευσης είναι τουλάχιστον τετραετής·</w:t>
      </w:r>
    </w:p>
    <w:p w14:paraId="7FD3E46E" w14:textId="77777777" w:rsidR="003542EC" w:rsidRPr="00941457" w:rsidRDefault="003542EC" w:rsidP="003542EC">
      <w:pPr>
        <w:pStyle w:val="ListParagraph"/>
        <w:spacing w:after="240" w:line="240" w:lineRule="auto"/>
        <w:ind w:left="568" w:hanging="284"/>
        <w:contextualSpacing w:val="0"/>
        <w:jc w:val="both"/>
        <w:rPr>
          <w:rFonts w:ascii="Times New Roman" w:hAnsi="Times New Roman" w:cs="Times New Roman"/>
        </w:rPr>
      </w:pPr>
      <w:r>
        <w:rPr>
          <w:rFonts w:ascii="Times New Roman" w:hAnsi="Times New Roman"/>
        </w:rPr>
        <w:t>-</w:t>
      </w:r>
      <w:r>
        <w:rPr>
          <w:rFonts w:ascii="Times New Roman" w:hAnsi="Times New Roman"/>
        </w:rPr>
        <w:tab/>
        <w:t>είτε επίπεδο εκπαίδευσης που να αντιστοιχεί σε πλήρεις πανεπιστημιακές σπουδές πιστοποιούμενες με δίπλωμα/πτυχίο και σχετική επαγγελματική πείρα τουλάχιστον 1 έτους, όταν η κανονική διάρκεια της πανεπιστημιακής εκπαίδευσης είναι τουλάχιστον τριετής (η εν λόγω επαγγελματική πείρα του ενός έτους δεν μπορεί να συνυπολογιστεί στην κατωτέρω απαιτούμενη επαγγελματική πείρα που αποκτάται μετά τις πανεπιστημιακές σπουδές).</w:t>
      </w:r>
    </w:p>
    <w:p w14:paraId="7EEF59D3" w14:textId="6107BB4D" w:rsidR="003542EC" w:rsidRPr="00941457" w:rsidRDefault="003542EC" w:rsidP="003542EC">
      <w:pPr>
        <w:pStyle w:val="ListParagraph"/>
        <w:numPr>
          <w:ilvl w:val="0"/>
          <w:numId w:val="1"/>
        </w:numPr>
        <w:spacing w:after="240" w:line="240" w:lineRule="auto"/>
        <w:ind w:left="284" w:hanging="284"/>
        <w:contextualSpacing w:val="0"/>
        <w:jc w:val="both"/>
        <w:rPr>
          <w:rFonts w:ascii="Times New Roman" w:hAnsi="Times New Roman" w:cs="Times New Roman"/>
        </w:rPr>
      </w:pPr>
      <w:r>
        <w:rPr>
          <w:rFonts w:ascii="Times New Roman" w:hAnsi="Times New Roman"/>
          <w:u w:val="single"/>
        </w:rPr>
        <w:lastRenderedPageBreak/>
        <w:t>Επαγγελματική πείρα</w:t>
      </w:r>
      <w:r>
        <w:rPr>
          <w:rFonts w:ascii="Times New Roman" w:hAnsi="Times New Roman"/>
        </w:rPr>
        <w:t>: πρέπει να διαθέτετε τουλάχιστον 15ετή επαγγελματική πείρα</w:t>
      </w:r>
      <w:r w:rsidR="00776E22" w:rsidRPr="00941457">
        <w:rPr>
          <w:rStyle w:val="FootnoteReference"/>
          <w:rFonts w:ascii="Times New Roman" w:hAnsi="Times New Roman" w:cs="Times New Roman"/>
        </w:rPr>
        <w:footnoteReference w:id="2"/>
      </w:r>
      <w:r>
        <w:rPr>
          <w:rFonts w:ascii="Times New Roman" w:hAnsi="Times New Roman"/>
        </w:rPr>
        <w:t xml:space="preserve"> μετά την απόκτηση του πανεπιστημιακού τίτλου, σε επίπεδο στο οποίο παρέχουν πρόσβαση τα προαναφερόμενα προσόντα. Τουλάχιστον 5 έτη της εν λόγω επαγγελματικής πείρας πρέπει να έχουν αποκτηθεί στον τομέα των δραστηριοτήτων του Επόπτη.</w:t>
      </w:r>
    </w:p>
    <w:p w14:paraId="3F55FC3F" w14:textId="049BA7FD" w:rsidR="003542EC" w:rsidRPr="00941457" w:rsidRDefault="003542EC" w:rsidP="003542EC">
      <w:pPr>
        <w:pStyle w:val="ListParagraph"/>
        <w:numPr>
          <w:ilvl w:val="0"/>
          <w:numId w:val="1"/>
        </w:numPr>
        <w:spacing w:after="240" w:line="240" w:lineRule="auto"/>
        <w:ind w:left="284" w:hanging="284"/>
        <w:contextualSpacing w:val="0"/>
        <w:jc w:val="both"/>
        <w:rPr>
          <w:rFonts w:ascii="Times New Roman" w:hAnsi="Times New Roman" w:cs="Times New Roman"/>
        </w:rPr>
      </w:pPr>
      <w:r>
        <w:rPr>
          <w:rFonts w:ascii="Times New Roman" w:hAnsi="Times New Roman"/>
          <w:u w:val="single"/>
        </w:rPr>
        <w:t>Πείρα διοίκησης</w:t>
      </w:r>
      <w:r>
        <w:rPr>
          <w:rFonts w:ascii="Times New Roman" w:hAnsi="Times New Roman"/>
        </w:rPr>
        <w:t>: πρέπει να έχουν αποκτηθεί σε ανώτερη θέση διοίκησης τουλάχιστον 5 έτη επαγγελματικής πείρας μετά την απόκτηση του πανεπιστημιακού τίτλου</w:t>
      </w:r>
      <w:r w:rsidRPr="00941457">
        <w:rPr>
          <w:rStyle w:val="FootnoteReference"/>
          <w:rFonts w:ascii="Times New Roman" w:hAnsi="Times New Roman" w:cs="Times New Roman"/>
        </w:rPr>
        <w:footnoteReference w:id="3"/>
      </w:r>
      <w:r>
        <w:rPr>
          <w:rFonts w:ascii="Times New Roman" w:hAnsi="Times New Roman"/>
        </w:rPr>
        <w:t>.</w:t>
      </w:r>
    </w:p>
    <w:p w14:paraId="60BADBD2" w14:textId="23FBC378" w:rsidR="003542EC" w:rsidRPr="00941457" w:rsidRDefault="003542EC" w:rsidP="003542EC">
      <w:pPr>
        <w:pStyle w:val="ListParagraph"/>
        <w:numPr>
          <w:ilvl w:val="0"/>
          <w:numId w:val="1"/>
        </w:numPr>
        <w:spacing w:after="240" w:line="240" w:lineRule="auto"/>
        <w:ind w:left="284" w:hanging="284"/>
        <w:contextualSpacing w:val="0"/>
        <w:jc w:val="both"/>
        <w:rPr>
          <w:rFonts w:ascii="Times New Roman" w:hAnsi="Times New Roman" w:cs="Times New Roman"/>
        </w:rPr>
      </w:pPr>
      <w:r>
        <w:rPr>
          <w:rFonts w:ascii="Times New Roman" w:hAnsi="Times New Roman"/>
          <w:u w:val="single"/>
        </w:rPr>
        <w:t>Γλώσσες</w:t>
      </w:r>
      <w:r>
        <w:rPr>
          <w:rFonts w:ascii="Times New Roman" w:hAnsi="Times New Roman"/>
        </w:rPr>
        <w:t>: πρέπει να διαθέτετε άριστη γνώση μίας από τις επίσημες γλώσσες της Ευρωπαϊκής Ένωσης</w:t>
      </w:r>
      <w:r w:rsidRPr="00941457">
        <w:rPr>
          <w:rStyle w:val="FootnoteReference"/>
          <w:rFonts w:ascii="Times New Roman" w:hAnsi="Times New Roman" w:cs="Times New Roman"/>
        </w:rPr>
        <w:footnoteReference w:id="4"/>
      </w:r>
      <w:r>
        <w:rPr>
          <w:rFonts w:ascii="Times New Roman" w:hAnsi="Times New Roman"/>
        </w:rPr>
        <w:t xml:space="preserve"> και ικανοποιητική γνώση μίας ακόμη απ’ αυτές τις επίσημες γλώσσες. Οι επιτροπές επιλογής θα επαληθεύσουν στο πλαίσιο της συνέντευξης ή των συνεντεύξεων αν πληροίτε την προϋπόθεση της ικανοποιητικής γνώσης μίας ακόμη επίσημης γλώσσας της ΕΕ. Για τον σκοπό αυτόν, η συνέντευξη (ή μέρος αυτής) ενδέχεται να διεξαχθεί στην εν λόγω άλλη γλώσσα.</w:t>
      </w:r>
    </w:p>
    <w:p w14:paraId="45280B19" w14:textId="42BAA6B0" w:rsidR="003542EC" w:rsidRPr="00941457" w:rsidRDefault="003542EC" w:rsidP="003542EC">
      <w:pPr>
        <w:spacing w:after="240" w:line="240" w:lineRule="auto"/>
        <w:jc w:val="both"/>
        <w:rPr>
          <w:rFonts w:ascii="Times New Roman" w:hAnsi="Times New Roman" w:cs="Times New Roman"/>
          <w:b/>
        </w:rPr>
      </w:pPr>
    </w:p>
    <w:p w14:paraId="2C3E8783" w14:textId="77777777" w:rsidR="001F08A9" w:rsidRPr="00941457" w:rsidRDefault="001F08A9" w:rsidP="003542EC">
      <w:pPr>
        <w:spacing w:after="240" w:line="240" w:lineRule="auto"/>
        <w:jc w:val="both"/>
        <w:rPr>
          <w:rFonts w:ascii="Times New Roman" w:hAnsi="Times New Roman" w:cs="Times New Roman"/>
          <w:b/>
        </w:rPr>
      </w:pPr>
      <w:r>
        <w:rPr>
          <w:rFonts w:ascii="Times New Roman" w:hAnsi="Times New Roman"/>
          <w:b/>
        </w:rPr>
        <w:t>Επιλογή και διορισμός</w:t>
      </w:r>
    </w:p>
    <w:p w14:paraId="7C10DA5F" w14:textId="77777777" w:rsidR="001E767C" w:rsidRDefault="001E767C" w:rsidP="001E767C">
      <w:pPr>
        <w:pStyle w:val="Corpsdutexte0"/>
        <w:spacing w:after="240" w:line="240" w:lineRule="auto"/>
        <w:ind w:firstLine="0"/>
        <w:jc w:val="both"/>
        <w:rPr>
          <w:rStyle w:val="Corpsdutexte"/>
          <w:rFonts w:ascii="Times New Roman" w:hAnsi="Times New Roman" w:cs="Times New Roman"/>
          <w:color w:val="000000"/>
          <w:sz w:val="22"/>
          <w:szCs w:val="22"/>
        </w:rPr>
      </w:pPr>
      <w:r>
        <w:rPr>
          <w:rStyle w:val="Corpsdutexte"/>
          <w:rFonts w:ascii="Times New Roman" w:hAnsi="Times New Roman"/>
          <w:color w:val="000000"/>
          <w:sz w:val="22"/>
        </w:rPr>
        <w:t>Το Ευρωπαϊκό Κοινοβούλιο και το Συμβούλιο διορίζουν, με κοινή συμφωνία, τον Ευρωπαίο Επόπτη Προστασίας Δεδομένων / την Ευρωπαία Επόπτρια Προστασίας Δεδομένων για πέντε έτη, βάσει καταλόγου που συντάσσει η Ευρωπαϊκή Επιτροπή κατόπιν δημόσιας πρόσκλησης για υποβολή υποψηφιοτήτων.</w:t>
      </w:r>
    </w:p>
    <w:p w14:paraId="33888100" w14:textId="15930EE7" w:rsidR="001E767C" w:rsidRPr="001E767C" w:rsidRDefault="001E767C" w:rsidP="001E767C">
      <w:pPr>
        <w:pStyle w:val="Corpsdutexte0"/>
        <w:spacing w:after="240" w:line="240" w:lineRule="auto"/>
        <w:ind w:firstLine="0"/>
        <w:jc w:val="both"/>
        <w:rPr>
          <w:rStyle w:val="Corpsdutexte"/>
          <w:rFonts w:ascii="Times New Roman" w:hAnsi="Times New Roman" w:cs="Times New Roman"/>
          <w:color w:val="000000"/>
          <w:sz w:val="22"/>
          <w:szCs w:val="22"/>
        </w:rPr>
      </w:pPr>
      <w:r>
        <w:rPr>
          <w:rStyle w:val="Corpsdutexte"/>
          <w:rFonts w:ascii="Times New Roman" w:hAnsi="Times New Roman"/>
          <w:color w:val="000000"/>
          <w:sz w:val="22"/>
        </w:rPr>
        <w:t>Η Ευρωπαϊκή Επιτροπή θα καταρτίσει τον εν λόγω κατάλογο σύμφωνα με τις οικείες διαδικασίες επιλογής και πρόσληψης</w:t>
      </w:r>
      <w:r>
        <w:rPr>
          <w:rFonts w:ascii="Times New Roman" w:hAnsi="Times New Roman"/>
          <w:color w:val="000000"/>
          <w:sz w:val="22"/>
        </w:rPr>
        <w:t xml:space="preserve"> </w:t>
      </w:r>
      <w:r>
        <w:rPr>
          <w:rFonts w:ascii="Times New Roman" w:hAnsi="Times New Roman"/>
          <w:color w:val="000000"/>
          <w:sz w:val="22"/>
          <w:shd w:val="clear" w:color="auto" w:fill="FFFFFF"/>
        </w:rPr>
        <w:t>(βλ. συνοπτικό έγγραφο σχετικά με την πολιτική όσον αφορά τους ανώτερους υπαλλήλους – Compilation Document on Senior Officials Policy</w:t>
      </w:r>
      <w:r w:rsidRPr="001E767C">
        <w:rPr>
          <w:rFonts w:ascii="Times New Roman" w:hAnsi="Times New Roman" w:cs="Times New Roman"/>
          <w:color w:val="000000"/>
          <w:sz w:val="22"/>
          <w:szCs w:val="22"/>
          <w:shd w:val="clear" w:color="auto" w:fill="FFFFFF"/>
          <w:vertAlign w:val="superscript"/>
        </w:rPr>
        <w:footnoteReference w:id="5"/>
      </w:r>
      <w:r>
        <w:rPr>
          <w:rFonts w:ascii="Times New Roman" w:hAnsi="Times New Roman"/>
          <w:color w:val="000000"/>
          <w:sz w:val="22"/>
          <w:shd w:val="clear" w:color="auto" w:fill="FFFFFF"/>
        </w:rPr>
        <w:t>)</w:t>
      </w:r>
      <w:r>
        <w:rPr>
          <w:rStyle w:val="Corpsdutexte"/>
          <w:rFonts w:ascii="Times New Roman" w:hAnsi="Times New Roman"/>
          <w:color w:val="000000"/>
          <w:sz w:val="22"/>
        </w:rPr>
        <w:t>. Για τον σκοπό αυτό, συστήνει επιτροπή προεπιλογής που αξιολογεί όλες τις αιτήσεις με βάση τα προαναφερθέντα κριτήρια επιλεξιμότητας και προσδιορίζει τους υποψηφίους / τις υποψήφιες των οποίων τα χαρακτηριστικά ανταποκρίνονται καλύτερα στα κριτήρια επιλογής για τη θέση του Επόπτη. Οι συγκεκριμένοι υποψήφιοι / συγκεκριμένες υποψήφιες μπορεί να κληθούν σε συνέντευξη με την επιτροπή προεπιλογής.</w:t>
      </w:r>
    </w:p>
    <w:p w14:paraId="16C9A994" w14:textId="26EB9EC6" w:rsidR="001E767C" w:rsidRPr="001E767C" w:rsidRDefault="001E767C" w:rsidP="001E767C">
      <w:pPr>
        <w:pStyle w:val="Corpsdutexte0"/>
        <w:spacing w:after="240" w:line="240" w:lineRule="auto"/>
        <w:ind w:firstLine="0"/>
        <w:jc w:val="both"/>
        <w:rPr>
          <w:rStyle w:val="Corpsdutexte"/>
          <w:rFonts w:ascii="Times New Roman" w:hAnsi="Times New Roman" w:cs="Times New Roman"/>
          <w:color w:val="000000"/>
          <w:sz w:val="22"/>
          <w:szCs w:val="22"/>
        </w:rPr>
      </w:pPr>
      <w:r>
        <w:rPr>
          <w:rStyle w:val="Corpsdutexte"/>
          <w:rFonts w:ascii="Times New Roman" w:hAnsi="Times New Roman"/>
          <w:color w:val="000000"/>
          <w:sz w:val="22"/>
        </w:rPr>
        <w:t>Μετά τις συνεντεύξεις αυτές, η επιτροπή προεπιλογής συντάσσει τα συμπεράσματά της και προτείνει κατάλογο υποψηφίων για περαιτέρω συνεντεύξεις με τη συμβουλευτική επιτροπή διορισμών (στο εξής: ΣΕΔ) της Ευρωπαϊκής Επιτροπής. Η ΣΕΔ λαμβάνει υπόψη τα συμπεράσματα της επιτροπής προεπιλογής και αποφασίζει σχετικά με τα πρόσωπα που θα κληθούν σε συνέντευξη.</w:t>
      </w:r>
    </w:p>
    <w:p w14:paraId="517B5EAB" w14:textId="77777777" w:rsidR="001E767C" w:rsidRPr="001E767C" w:rsidRDefault="001E767C" w:rsidP="001E767C">
      <w:pPr>
        <w:pStyle w:val="Corpsdutexte0"/>
        <w:spacing w:after="240" w:line="240" w:lineRule="auto"/>
        <w:ind w:firstLine="0"/>
        <w:jc w:val="both"/>
        <w:rPr>
          <w:rStyle w:val="Corpsdutexte"/>
          <w:rFonts w:ascii="Times New Roman" w:hAnsi="Times New Roman" w:cs="Times New Roman"/>
          <w:color w:val="000000"/>
          <w:sz w:val="22"/>
          <w:szCs w:val="22"/>
        </w:rPr>
      </w:pPr>
      <w:r>
        <w:rPr>
          <w:rStyle w:val="Corpsdutexte"/>
          <w:rFonts w:ascii="Times New Roman" w:hAnsi="Times New Roman"/>
          <w:color w:val="000000"/>
          <w:sz w:val="22"/>
        </w:rPr>
        <w:t xml:space="preserve">Εάν κληθείτε σε συνέντευξη με τη ΣΕΔ, θα συμμετάσχετε σε ολοήμερη αξιολόγηση σε κέντρο αξιολόγησης των διοικητικών ικανοτήτων το οποίο διαχειρίζονται εξωτερικοί σύμβουλοι προσλήψεων. </w:t>
      </w:r>
    </w:p>
    <w:p w14:paraId="04EBA00A" w14:textId="79853343" w:rsidR="001E767C" w:rsidRPr="001E767C" w:rsidRDefault="001E767C" w:rsidP="001E767C">
      <w:pPr>
        <w:pStyle w:val="Corpsdutexte0"/>
        <w:spacing w:after="240" w:line="240" w:lineRule="auto"/>
        <w:ind w:firstLine="0"/>
        <w:jc w:val="both"/>
        <w:rPr>
          <w:rStyle w:val="Corpsdutexte"/>
          <w:rFonts w:ascii="Times New Roman" w:hAnsi="Times New Roman" w:cs="Times New Roman"/>
          <w:color w:val="000000"/>
          <w:sz w:val="22"/>
          <w:szCs w:val="22"/>
        </w:rPr>
      </w:pPr>
      <w:r>
        <w:rPr>
          <w:rStyle w:val="Corpsdutexte"/>
          <w:rFonts w:ascii="Times New Roman" w:hAnsi="Times New Roman"/>
          <w:color w:val="000000"/>
          <w:sz w:val="22"/>
        </w:rPr>
        <w:t xml:space="preserve">Λαμβάνοντας υπόψη τα αποτελέσματα της επιτροπής προεπιλογής, καθώς και το αποτέλεσμα των συνεντεύξεων με τη συμβουλευτική επιτροπή διορισμών, η Ευρωπαϊκή Επιτροπή καταρτίζει </w:t>
      </w:r>
      <w:r>
        <w:rPr>
          <w:rStyle w:val="Corpsdutexte"/>
          <w:rFonts w:ascii="Times New Roman" w:hAnsi="Times New Roman"/>
          <w:color w:val="000000"/>
          <w:sz w:val="22"/>
        </w:rPr>
        <w:lastRenderedPageBreak/>
        <w:t xml:space="preserve">κατάλογο ο οποίος περιλαμβάνει τουλάχιστον τρεις υποψηφίους/υποψήφιες. Ο κατάλογος των υποψηφίων δημοσιεύεται και διαβιβάζεται στο Ευρωπαϊκό Κοινοβούλιο και στο Συμβούλιο. </w:t>
      </w:r>
      <w:r>
        <w:rPr>
          <w:rFonts w:ascii="Times New Roman" w:hAnsi="Times New Roman"/>
          <w:color w:val="000000"/>
          <w:sz w:val="22"/>
          <w:shd w:val="clear" w:color="auto" w:fill="FFFFFF"/>
        </w:rPr>
        <w:t xml:space="preserve">Η αρμόδια επιτροπή του Ευρωπαϊκού Κοινοβουλίου μπορεί, με βάση τον κατάλογο που συντάσσει η Επιτροπή, να αποφασίσει να διοργανώσει ακρόαση προκειμένου να μπορέσει να διαμορφώσει γνώμη. </w:t>
      </w:r>
      <w:r>
        <w:rPr>
          <w:rStyle w:val="Corpsdutexte"/>
          <w:rFonts w:ascii="Times New Roman" w:hAnsi="Times New Roman"/>
          <w:color w:val="000000"/>
          <w:sz w:val="22"/>
        </w:rPr>
        <w:t>Τα εν λόγω θεσμικά όργανα μπορούν να αποφασίσουν τη διεξαγωγή περαιτέρω συνεντεύξεων με τους υποψηφίους / τις υποψήφιες των οποίων το όνομα αναγράφεται στον κατάλογο. Η συμπερίληψη στον πίνακα αυτό δεν εξασφαλίζει διορισμό.</w:t>
      </w:r>
    </w:p>
    <w:p w14:paraId="1E2DD29B" w14:textId="77777777" w:rsidR="00431AEB" w:rsidRDefault="00431AEB" w:rsidP="00941457">
      <w:pPr>
        <w:spacing w:after="240" w:line="240" w:lineRule="auto"/>
        <w:jc w:val="both"/>
        <w:rPr>
          <w:rFonts w:ascii="Times New Roman" w:hAnsi="Times New Roman" w:cs="Times New Roman"/>
          <w:b/>
        </w:rPr>
      </w:pPr>
    </w:p>
    <w:p w14:paraId="7A4B04ED" w14:textId="4E6F4819" w:rsidR="00941457" w:rsidRPr="00941457" w:rsidRDefault="00941457" w:rsidP="00941457">
      <w:pPr>
        <w:spacing w:after="240" w:line="240" w:lineRule="auto"/>
        <w:jc w:val="both"/>
        <w:rPr>
          <w:rFonts w:ascii="Times New Roman" w:hAnsi="Times New Roman" w:cs="Times New Roman"/>
          <w:b/>
        </w:rPr>
      </w:pPr>
      <w:r>
        <w:rPr>
          <w:rFonts w:ascii="Times New Roman" w:hAnsi="Times New Roman"/>
          <w:b/>
        </w:rPr>
        <w:t xml:space="preserve">Ίσες ευκαιρίες </w:t>
      </w:r>
    </w:p>
    <w:p w14:paraId="44C17C93" w14:textId="2387F903" w:rsidR="005B116D" w:rsidRPr="008A0192" w:rsidRDefault="008A0192" w:rsidP="008A0192">
      <w:pPr>
        <w:spacing w:after="240" w:line="240" w:lineRule="auto"/>
        <w:jc w:val="both"/>
        <w:rPr>
          <w:rFonts w:ascii="Times New Roman" w:hAnsi="Times New Roman" w:cs="Times New Roman"/>
        </w:rPr>
      </w:pPr>
      <w:r>
        <w:rPr>
          <w:rFonts w:ascii="Times New Roman" w:hAnsi="Times New Roman"/>
        </w:rPr>
        <w:t>Σύμφωνα με το άρθρο 1δ του κανονισμού υπηρεσιακής κατάστασης, τα ευρωπαϊκά θεσμικά όργανα εφαρμόζουν πολιτική ίσων ευκαιριών ενθαρρύνοντας τις αιτήσεις που θα μπορούσαν να συμβάλουν σε μεγαλύτερη πολυμορφία, ισότητα των φύλων και συνολική γεωγραφική ισορροπία. </w:t>
      </w:r>
    </w:p>
    <w:p w14:paraId="19F8019A" w14:textId="77777777" w:rsidR="006B1671" w:rsidRPr="00941457" w:rsidRDefault="006B1671" w:rsidP="003542EC">
      <w:pPr>
        <w:spacing w:after="240" w:line="240" w:lineRule="auto"/>
        <w:jc w:val="both"/>
        <w:rPr>
          <w:rFonts w:ascii="Times New Roman" w:hAnsi="Times New Roman" w:cs="Times New Roman"/>
          <w:b/>
        </w:rPr>
      </w:pPr>
      <w:r>
        <w:rPr>
          <w:rFonts w:ascii="Times New Roman" w:hAnsi="Times New Roman"/>
          <w:b/>
        </w:rPr>
        <w:t>Όροι απασχόλησης</w:t>
      </w:r>
    </w:p>
    <w:p w14:paraId="5A62314F" w14:textId="24EA9EEC" w:rsidR="001C1F92" w:rsidRDefault="001C1F92" w:rsidP="001C1F92">
      <w:pPr>
        <w:spacing w:after="240" w:line="240" w:lineRule="auto"/>
        <w:jc w:val="both"/>
        <w:rPr>
          <w:rFonts w:ascii="Times New Roman" w:hAnsi="Times New Roman" w:cs="Times New Roman"/>
        </w:rPr>
      </w:pPr>
      <w:r>
        <w:rPr>
          <w:rFonts w:ascii="Times New Roman" w:hAnsi="Times New Roman"/>
        </w:rPr>
        <w:t>Οι αποδοχές και οι όροι εργασίας ορίζονται στο καθεστώς που εφαρμόζεται στο λοιπό προσωπικό της Ευρωπαϊκής Ένωσης.</w:t>
      </w:r>
    </w:p>
    <w:p w14:paraId="1058ACE8" w14:textId="69A8451E" w:rsidR="008A0192" w:rsidRDefault="008A0192" w:rsidP="008A0192">
      <w:pPr>
        <w:spacing w:after="240" w:line="240" w:lineRule="auto"/>
        <w:jc w:val="both"/>
        <w:rPr>
          <w:rFonts w:ascii="Times New Roman" w:hAnsi="Times New Roman" w:cs="Times New Roman"/>
          <w:iCs/>
        </w:rPr>
      </w:pPr>
      <w:r>
        <w:rPr>
          <w:rFonts w:ascii="Times New Roman" w:hAnsi="Times New Roman"/>
        </w:rPr>
        <w:t>Το άρθρο 54 του κανονισμού (ΕΕ) 2018/1725 ορίζει τους κανόνες και τους γενικούς όρους άσκησης των καθηκόντων του Επόπτη, συμπεριλαμβανομένων των μισθών, των επιδομάτων και κάθε άλλης παροχής που εξομοιώνεται με αποδοχές. Ως προς τα θέματα αυτά, ο Επόπτης εξομοιώνεται με δικαστή του Δικαστηρίου της Ευρωπαϊκής Ένωσης</w:t>
      </w:r>
      <w:r w:rsidRPr="008A0192">
        <w:rPr>
          <w:rStyle w:val="FootnoteReference"/>
          <w:rFonts w:ascii="Times New Roman" w:hAnsi="Times New Roman" w:cs="Times New Roman"/>
          <w:iCs/>
        </w:rPr>
        <w:footnoteReference w:id="6"/>
      </w:r>
      <w:r>
        <w:rPr>
          <w:rFonts w:ascii="Times New Roman" w:hAnsi="Times New Roman"/>
        </w:rPr>
        <w:t>.</w:t>
      </w:r>
    </w:p>
    <w:p w14:paraId="7A2CE0CB" w14:textId="77777777" w:rsidR="008A0192" w:rsidRPr="00A21862" w:rsidRDefault="008A0192" w:rsidP="008A0192">
      <w:pPr>
        <w:spacing w:after="240" w:line="240" w:lineRule="auto"/>
        <w:jc w:val="both"/>
        <w:rPr>
          <w:rFonts w:ascii="Times New Roman" w:hAnsi="Times New Roman" w:cs="Times New Roman"/>
          <w:iCs/>
        </w:rPr>
      </w:pPr>
      <w:r>
        <w:rPr>
          <w:rFonts w:ascii="Times New Roman" w:hAnsi="Times New Roman"/>
        </w:rPr>
        <w:t>Ο Επόπτης / Η Επόπτρια θα διοριστεί για θητεία πέντε ετών· η θητεία μπορεί να ανανεωθεί μία φορά.</w:t>
      </w:r>
    </w:p>
    <w:p w14:paraId="3EAC3256" w14:textId="6816528D" w:rsidR="001F08A9" w:rsidRPr="00941457" w:rsidRDefault="001C1F92" w:rsidP="003542EC">
      <w:pPr>
        <w:spacing w:after="240" w:line="240" w:lineRule="auto"/>
        <w:jc w:val="both"/>
        <w:rPr>
          <w:rFonts w:ascii="Times New Roman" w:hAnsi="Times New Roman" w:cs="Times New Roman"/>
        </w:rPr>
      </w:pPr>
      <w:r>
        <w:rPr>
          <w:rFonts w:ascii="Times New Roman" w:hAnsi="Times New Roman"/>
        </w:rPr>
        <w:t>Ο τόπος υπηρεσίας είναι οι Βρυξέλλες.</w:t>
      </w:r>
    </w:p>
    <w:p w14:paraId="474DC449" w14:textId="0087A855" w:rsidR="00CB0E68" w:rsidRPr="008649AA" w:rsidRDefault="00CB0E68" w:rsidP="00CB0E68">
      <w:pPr>
        <w:spacing w:after="240" w:line="240" w:lineRule="auto"/>
        <w:jc w:val="both"/>
        <w:rPr>
          <w:rFonts w:ascii="Times New Roman" w:hAnsi="Times New Roman" w:cs="Times New Roman"/>
          <w:b/>
        </w:rPr>
      </w:pPr>
      <w:r>
        <w:rPr>
          <w:rFonts w:ascii="Times New Roman" w:hAnsi="Times New Roman"/>
          <w:b/>
        </w:rPr>
        <w:t>Σημαντικές πληροφορίες</w:t>
      </w:r>
    </w:p>
    <w:p w14:paraId="0D6FF299" w14:textId="77777777" w:rsidR="00CB0E68" w:rsidRPr="008649AA" w:rsidRDefault="00CB0E68" w:rsidP="00CB0E68">
      <w:pPr>
        <w:spacing w:after="240" w:line="240" w:lineRule="auto"/>
        <w:jc w:val="both"/>
        <w:rPr>
          <w:rFonts w:ascii="Times New Roman" w:hAnsi="Times New Roman" w:cs="Times New Roman"/>
        </w:rPr>
      </w:pPr>
      <w:r>
        <w:rPr>
          <w:rFonts w:ascii="Times New Roman" w:hAnsi="Times New Roman"/>
        </w:rPr>
        <w:t>Υπενθυμίζεται ότι οι εργασίες των επιτροπών επιλογής είναι απόρρητες. Απαγορεύεται να έρθετε άμεσα ή έμμεσα σε επαφή με μέλος των εν λόγω επιτροπών ή να το πράξει τρίτος για λογαριασμό σας. Όλα τα ερωτήματα πρέπει να απευθύνονται στη γραμματεία της αρμόδιας επιτροπής.</w:t>
      </w:r>
    </w:p>
    <w:p w14:paraId="03023E47" w14:textId="03F12231" w:rsidR="00CB0E68" w:rsidRPr="008649AA" w:rsidRDefault="00CB0E68" w:rsidP="00CB0E68">
      <w:pPr>
        <w:spacing w:after="240" w:line="240" w:lineRule="auto"/>
        <w:jc w:val="both"/>
        <w:rPr>
          <w:rFonts w:ascii="Times New Roman" w:hAnsi="Times New Roman" w:cs="Times New Roman"/>
          <w:b/>
        </w:rPr>
      </w:pPr>
      <w:r>
        <w:rPr>
          <w:rFonts w:ascii="Times New Roman" w:hAnsi="Times New Roman"/>
          <w:b/>
        </w:rPr>
        <w:t>Προστασία δεδομένων προσωπικού χαρακτήρα</w:t>
      </w:r>
    </w:p>
    <w:p w14:paraId="081BE391" w14:textId="3D9C3B14" w:rsidR="00CB0E68" w:rsidRPr="008649AA" w:rsidRDefault="00CB0E68" w:rsidP="00CB0E68">
      <w:pPr>
        <w:spacing w:after="240" w:line="240" w:lineRule="auto"/>
        <w:jc w:val="both"/>
        <w:rPr>
          <w:rFonts w:ascii="Times New Roman" w:hAnsi="Times New Roman" w:cs="Times New Roman"/>
        </w:rPr>
      </w:pPr>
      <w:r>
        <w:rPr>
          <w:rFonts w:ascii="Times New Roman" w:hAnsi="Times New Roman"/>
        </w:rPr>
        <w:t>Η Ευρωπαϊκή Επιτροπή διασφαλίζει ότι η επεξεργασία των δεδομένων σας προσωπικού χαρακτήρα διεξάγεται όπως απαιτείται από τον κανονισμό (ΕΕ) 2018/1725. Η μέριμνα αυτή αφορά ιδίως την εμπιστευτικότητα και την ασφάλεια των εν λόγω δεδομένων.</w:t>
      </w:r>
    </w:p>
    <w:p w14:paraId="6B0D715B" w14:textId="38C42627" w:rsidR="00F75D74" w:rsidRPr="00941457" w:rsidRDefault="00F75D74" w:rsidP="00F75D74">
      <w:pPr>
        <w:spacing w:after="240" w:line="240" w:lineRule="auto"/>
        <w:jc w:val="both"/>
        <w:rPr>
          <w:rFonts w:ascii="Times New Roman" w:hAnsi="Times New Roman" w:cs="Times New Roman"/>
          <w:b/>
        </w:rPr>
      </w:pPr>
      <w:r>
        <w:rPr>
          <w:rFonts w:ascii="Times New Roman" w:hAnsi="Times New Roman"/>
          <w:b/>
        </w:rPr>
        <w:t>Ανεξαρτησία και δήλωση συμφερόντων</w:t>
      </w:r>
    </w:p>
    <w:p w14:paraId="7DC2AD1C" w14:textId="2E8BDB49" w:rsidR="00F75D74" w:rsidRPr="00941457" w:rsidRDefault="00F75D74" w:rsidP="00F75D74">
      <w:pPr>
        <w:spacing w:after="240" w:line="240" w:lineRule="auto"/>
        <w:jc w:val="both"/>
        <w:rPr>
          <w:rFonts w:ascii="Times New Roman" w:hAnsi="Times New Roman" w:cs="Times New Roman"/>
        </w:rPr>
      </w:pPr>
      <w:r>
        <w:rPr>
          <w:rFonts w:ascii="Times New Roman" w:hAnsi="Times New Roman"/>
        </w:rPr>
        <w:t>Εάν επιλεγείτε, πριν από την ανάληψη των καθηκόντων σας θα κληθείτε να υποβάλετε δήλωση ότι δεσμεύεστε να ενεργείτε με ανεξαρτησία και προς το δημόσιο συμφέρον, καθώς και να δηλώσετε τυχόν συμφέροντά σας τα οποία ενδέχεται να θεωρηθεί ότι θίγουν την ανεξαρτησία σας.</w:t>
      </w:r>
    </w:p>
    <w:p w14:paraId="0944E905" w14:textId="355DDE69" w:rsidR="001F08A9" w:rsidRPr="00941457" w:rsidRDefault="001F08A9" w:rsidP="003542EC">
      <w:pPr>
        <w:spacing w:after="240" w:line="240" w:lineRule="auto"/>
        <w:jc w:val="both"/>
        <w:rPr>
          <w:rFonts w:ascii="Times New Roman" w:hAnsi="Times New Roman" w:cs="Times New Roman"/>
          <w:b/>
        </w:rPr>
      </w:pPr>
      <w:r>
        <w:rPr>
          <w:rFonts w:ascii="Times New Roman" w:hAnsi="Times New Roman"/>
          <w:b/>
        </w:rPr>
        <w:t>Διαδικασία υποβολής αίτησης</w:t>
      </w:r>
    </w:p>
    <w:p w14:paraId="33AC2628" w14:textId="77777777" w:rsidR="001F08A9" w:rsidRPr="00941457" w:rsidRDefault="001F08A9" w:rsidP="003542EC">
      <w:pPr>
        <w:spacing w:after="240" w:line="240" w:lineRule="auto"/>
        <w:jc w:val="both"/>
        <w:rPr>
          <w:rFonts w:ascii="Times New Roman" w:hAnsi="Times New Roman" w:cs="Times New Roman"/>
        </w:rPr>
      </w:pPr>
      <w:r>
        <w:rPr>
          <w:rFonts w:ascii="Times New Roman" w:hAnsi="Times New Roman"/>
        </w:rPr>
        <w:t xml:space="preserve">Πριν υποβάλετε την αίτησή σας, θα πρέπει να ελέγξετε προσεκτικά αν πληροίτε όλες τις προϋποθέσεις επιλεξιμότητας (βλ. σημείο «Απαραίτητα προσόντα των υποψηφίων»), ιδίως όσον αφορά τα είδη των διπλωμάτων/πτυχίων και την επαγγελματική πείρα υψηλού επιπέδου, καθώς και τις </w:t>
      </w:r>
      <w:r>
        <w:rPr>
          <w:rFonts w:ascii="Times New Roman" w:hAnsi="Times New Roman"/>
        </w:rPr>
        <w:lastRenderedPageBreak/>
        <w:t>γλωσσικές ικανότητες που απαιτούνται. Εάν δεν πληροίτε οποιαδήποτε από τις εν λόγω προϋποθέσεις επιλεξιμότητας, αποκλείεστε αυτόματα από τη διαδικασία επιλογής.</w:t>
      </w:r>
    </w:p>
    <w:p w14:paraId="6E408EFD" w14:textId="77777777" w:rsidR="005927E6" w:rsidRPr="00941457" w:rsidRDefault="001F08A9" w:rsidP="003542EC">
      <w:pPr>
        <w:spacing w:after="240" w:line="240" w:lineRule="auto"/>
        <w:jc w:val="both"/>
        <w:rPr>
          <w:rFonts w:ascii="Times New Roman" w:hAnsi="Times New Roman" w:cs="Times New Roman"/>
        </w:rPr>
      </w:pPr>
      <w:r>
        <w:rPr>
          <w:rFonts w:ascii="Times New Roman" w:hAnsi="Times New Roman"/>
        </w:rPr>
        <w:t xml:space="preserve">Εάν επιθυμείτε να υποβάλετε αίτηση υποψηφιότητας, πρέπει να εγγραφείτε μέσω του διαδικτύου στον ακόλουθο ιστότοπο και να ακολουθήσετε τις οδηγίες σχετικά με τα διάφορα στάδια της διαδικασίας: </w:t>
      </w:r>
    </w:p>
    <w:p w14:paraId="3DBA8489" w14:textId="77777777" w:rsidR="001F08A9" w:rsidRPr="00941457" w:rsidRDefault="00334FC9" w:rsidP="003542EC">
      <w:pPr>
        <w:spacing w:after="240" w:line="240" w:lineRule="auto"/>
        <w:jc w:val="both"/>
        <w:rPr>
          <w:rFonts w:ascii="Times New Roman" w:hAnsi="Times New Roman" w:cs="Times New Roman"/>
        </w:rPr>
      </w:pPr>
      <w:hyperlink r:id="rId11" w:history="1">
        <w:r w:rsidR="00660ED5">
          <w:rPr>
            <w:rStyle w:val="Hyperlink"/>
            <w:rFonts w:ascii="Times New Roman" w:hAnsi="Times New Roman"/>
          </w:rPr>
          <w:t>https://ec.europa.eu/dgs/human-resources/seniormanagementvacancies/</w:t>
        </w:r>
      </w:hyperlink>
    </w:p>
    <w:p w14:paraId="377B42BA" w14:textId="46684F65" w:rsidR="001F08A9" w:rsidRPr="00941457" w:rsidRDefault="001F08A9" w:rsidP="003542EC">
      <w:pPr>
        <w:spacing w:after="240" w:line="240" w:lineRule="auto"/>
        <w:jc w:val="both"/>
        <w:rPr>
          <w:rFonts w:ascii="Times New Roman" w:hAnsi="Times New Roman" w:cs="Times New Roman"/>
        </w:rPr>
      </w:pPr>
      <w:r>
        <w:rPr>
          <w:rFonts w:ascii="Times New Roman" w:hAnsi="Times New Roman"/>
        </w:rPr>
        <w:t>Πρέπει να διαθέτετε ενεργή διεύθυνση ηλεκτρονικού ταχυδρομείου. Η διεύθυνση αυτή θα χρησιμοποιηθεί για την επιβεβαίωση της εγγραφής σας, καθώς και για την επικοινωνία μαζί σας κατά τα διάφορα στάδια της διαδικασίας. Ως εκ τούτου, παρακαλείστε να ενημερώνετε την Ευρωπαϊκή Επιτροπή για τυχόν αλλαγή της διεύθυνσής σας ηλεκτρονικού ταχυδρομείου.</w:t>
      </w:r>
    </w:p>
    <w:p w14:paraId="0EBBB3F0" w14:textId="517BE897" w:rsidR="0058564D" w:rsidRPr="00941457" w:rsidRDefault="001F08A9" w:rsidP="0058564D">
      <w:pPr>
        <w:spacing w:after="240" w:line="240" w:lineRule="auto"/>
        <w:jc w:val="both"/>
        <w:rPr>
          <w:rFonts w:ascii="Times New Roman" w:hAnsi="Times New Roman" w:cs="Times New Roman"/>
        </w:rPr>
      </w:pPr>
      <w:r>
        <w:rPr>
          <w:rFonts w:ascii="Times New Roman" w:hAnsi="Times New Roman"/>
        </w:rPr>
        <w:t>Για τη συμπλήρωση της αίτησης υποψηφιότητάς σας, πρέπει να αναφορτώσετε βιογραφικό σημείωμα σε μορφότυπο PDF, κατά προτίμηση βάσει του μορφότυπου για τα βιογραφικά σημειώματα Europass CV</w:t>
      </w:r>
      <w:r w:rsidR="00176C45" w:rsidRPr="00941457">
        <w:rPr>
          <w:rStyle w:val="FootnoteReference"/>
          <w:rFonts w:ascii="Times New Roman" w:hAnsi="Times New Roman" w:cs="Times New Roman"/>
        </w:rPr>
        <w:footnoteReference w:id="7"/>
      </w:r>
      <w:r>
        <w:rPr>
          <w:rFonts w:ascii="Times New Roman" w:hAnsi="Times New Roman"/>
        </w:rPr>
        <w:t>, και να συντάξετε ηλεκτρονικά επιστολή εκδήλωσης ενδιαφέροντος (έως 8 000 χαρακτήρες). Το βιογραφικό σας σημείωμα και η επιστολή εκδήλωσης ενδιαφέροντος μπορούν να υποβληθούν σε οποιαδήποτε από τις επίσημες γλώσσες της Ευρωπαϊκής Ένωσης.</w:t>
      </w:r>
    </w:p>
    <w:p w14:paraId="188CD611" w14:textId="77777777" w:rsidR="00CB0E68" w:rsidRPr="008649AA" w:rsidRDefault="00CB0E68" w:rsidP="00CB0E68">
      <w:pPr>
        <w:spacing w:after="240" w:line="240" w:lineRule="auto"/>
        <w:jc w:val="both"/>
        <w:rPr>
          <w:rFonts w:ascii="Times New Roman" w:hAnsi="Times New Roman" w:cs="Times New Roman"/>
        </w:rPr>
      </w:pPr>
      <w:r>
        <w:rPr>
          <w:rFonts w:ascii="Times New Roman" w:hAnsi="Times New Roman"/>
        </w:rPr>
        <w:t>Είναι προς το συμφέρον σας να διασφαλίσετε ότι τα στοιχεία της αίτησής σας είναι ακριβή, πλήρη και αληθή.</w:t>
      </w:r>
    </w:p>
    <w:p w14:paraId="1E1FFB65" w14:textId="77777777" w:rsidR="00CB0E68" w:rsidRPr="008649AA" w:rsidRDefault="00CB0E68" w:rsidP="00CB0E68">
      <w:pPr>
        <w:spacing w:after="240" w:line="240" w:lineRule="auto"/>
        <w:jc w:val="both"/>
        <w:rPr>
          <w:rFonts w:ascii="Times New Roman" w:hAnsi="Times New Roman" w:cs="Times New Roman"/>
          <w:b/>
        </w:rPr>
      </w:pPr>
      <w:r>
        <w:rPr>
          <w:rFonts w:ascii="Times New Roman" w:hAnsi="Times New Roman"/>
        </w:rPr>
        <w:t xml:space="preserve">Αφού ολοκληρώσετε τη διαδικασία ηλεκτρονικής εγγραφής, θα λάβετε ηλεκτρονικό μήνυμα που θα επιβεβαιώνει ότι η αίτησή σας καταχωρίστηκε. </w:t>
      </w:r>
      <w:r>
        <w:rPr>
          <w:rFonts w:ascii="Times New Roman" w:hAnsi="Times New Roman"/>
          <w:b/>
        </w:rPr>
        <w:t>Αν δεν λάβετε μήνυμα επιβεβαίωσης, η αίτησή σας δεν έχει καταχωριστεί!</w:t>
      </w:r>
    </w:p>
    <w:p w14:paraId="4BFC06F7" w14:textId="77777777" w:rsidR="00CB0E68" w:rsidRPr="008649AA" w:rsidRDefault="00CB0E68" w:rsidP="00CB0E68">
      <w:pPr>
        <w:spacing w:after="240" w:line="240" w:lineRule="auto"/>
        <w:jc w:val="both"/>
        <w:rPr>
          <w:rFonts w:ascii="Times New Roman" w:hAnsi="Times New Roman" w:cs="Times New Roman"/>
        </w:rPr>
      </w:pPr>
      <w:r>
        <w:rPr>
          <w:rFonts w:ascii="Times New Roman" w:hAnsi="Times New Roman"/>
        </w:rPr>
        <w:t>Επισημαίνεται ότι δεν μπορείτε να παρακολουθείτε την πορεία της αίτησής σας ηλεκτρονικά. Θα ενημερώνεστε απευθείας από την Ευρωπαϊκή Επιτροπή για την πορεία της αίτησής σας.</w:t>
      </w:r>
    </w:p>
    <w:p w14:paraId="1EA41131" w14:textId="77777777" w:rsidR="00CB0E68" w:rsidRPr="008649AA" w:rsidRDefault="00CB0E68" w:rsidP="00CB0E68">
      <w:pPr>
        <w:spacing w:after="240" w:line="240" w:lineRule="auto"/>
        <w:jc w:val="both"/>
        <w:rPr>
          <w:rFonts w:ascii="Times New Roman" w:hAnsi="Times New Roman" w:cs="Times New Roman"/>
        </w:rPr>
      </w:pPr>
      <w:r>
        <w:rPr>
          <w:rFonts w:ascii="Times New Roman" w:hAnsi="Times New Roman"/>
          <w:b/>
        </w:rPr>
        <w:t xml:space="preserve">Αιτήσεις που αποστέλλονται μέσω ηλεκτρονικού ταχυδρομείου δεν θα γίνονται δεκτές. </w:t>
      </w:r>
      <w:r>
        <w:rPr>
          <w:rFonts w:ascii="Times New Roman" w:hAnsi="Times New Roman"/>
        </w:rPr>
        <w:t xml:space="preserve">Αν χρειάζεστε περισσότερες πληροφορίες και/ή αν αντιμετωπίζετε τεχνικά προβλήματα, μπορείτε να στείλετε ηλεκτρονικό μήνυμα στη διεύθυνση: </w:t>
      </w:r>
      <w:r>
        <w:rPr>
          <w:rFonts w:ascii="Times New Roman" w:hAnsi="Times New Roman"/>
        </w:rPr>
        <w:br/>
      </w:r>
      <w:hyperlink r:id="rId12" w:history="1">
        <w:r>
          <w:rPr>
            <w:rStyle w:val="Hyperlink"/>
            <w:rFonts w:ascii="Times New Roman" w:hAnsi="Times New Roman"/>
          </w:rPr>
          <w:t>HR-MANAGEMENT-ONLINE@ec.europa.eu</w:t>
        </w:r>
      </w:hyperlink>
    </w:p>
    <w:p w14:paraId="3DF8F4A8" w14:textId="54CA9EA6" w:rsidR="00F038E5" w:rsidRDefault="00CB0E68" w:rsidP="003542EC">
      <w:pPr>
        <w:spacing w:after="240" w:line="240" w:lineRule="auto"/>
        <w:jc w:val="both"/>
        <w:rPr>
          <w:rFonts w:ascii="Times New Roman" w:hAnsi="Times New Roman" w:cs="Times New Roman"/>
        </w:rPr>
      </w:pPr>
      <w:r>
        <w:rPr>
          <w:rFonts w:ascii="Times New Roman" w:hAnsi="Times New Roman"/>
        </w:rPr>
        <w:t>Η έγκαιρη ολοκλήρωση της ηλεκτρονικής σας εγγραφής αποτελεί δική σας ευθύνη. Σας συνιστούμε θερμά να μην περιμένετε μέχρι τις τελευταίες ημέρες για να υποβάλετε την αίτησή σας, δεδομένου ότι τυχόν μεγάλος φόρτος κίνησης δεδομένων ή τυχόν πρόβλημα στη σύνδεσή σας με το διαδίκτυο μπορεί να προκαλέσει διακοπή της διαδικασίας ηλεκτρονικής εγγραφής πριν από την ολοκλήρωσή της και να αναγκαστείτε να επαναλάβετε την όλη διαδικασία. Μετά τη λήξη της προθεσμίας εγγραφής δεν θα υπάρχει πλέον δυνατότητα εισαγωγής στοιχείων. Οι εκπρόθεσμες αιτήσεις εγγραφής δεν θα γίνονται δεκτές.</w:t>
      </w:r>
    </w:p>
    <w:p w14:paraId="4763AAE9" w14:textId="77777777" w:rsidR="008A0192" w:rsidRPr="008A0192" w:rsidRDefault="008A0192" w:rsidP="003542EC">
      <w:pPr>
        <w:spacing w:after="240" w:line="240" w:lineRule="auto"/>
        <w:jc w:val="both"/>
        <w:rPr>
          <w:rFonts w:ascii="Times New Roman" w:hAnsi="Times New Roman" w:cs="Times New Roman"/>
        </w:rPr>
      </w:pPr>
    </w:p>
    <w:p w14:paraId="6E0BFD8E" w14:textId="611C94DD" w:rsidR="00717779" w:rsidRPr="00941457" w:rsidRDefault="001F08A9" w:rsidP="003542EC">
      <w:pPr>
        <w:spacing w:after="240" w:line="240" w:lineRule="auto"/>
        <w:jc w:val="both"/>
        <w:rPr>
          <w:rFonts w:ascii="Times New Roman" w:hAnsi="Times New Roman" w:cs="Times New Roman"/>
          <w:b/>
        </w:rPr>
      </w:pPr>
      <w:r>
        <w:rPr>
          <w:rFonts w:ascii="Times New Roman" w:hAnsi="Times New Roman"/>
          <w:b/>
        </w:rPr>
        <w:t xml:space="preserve">Ημερομηνία λήξης </w:t>
      </w:r>
    </w:p>
    <w:p w14:paraId="5D0B1E94" w14:textId="420BC0A8" w:rsidR="001F08A9" w:rsidRPr="00941457" w:rsidRDefault="001F08A9" w:rsidP="003542EC">
      <w:pPr>
        <w:spacing w:after="240" w:line="240" w:lineRule="auto"/>
        <w:jc w:val="both"/>
        <w:rPr>
          <w:rFonts w:ascii="Times New Roman" w:hAnsi="Times New Roman" w:cs="Times New Roman"/>
        </w:rPr>
      </w:pPr>
      <w:r>
        <w:rPr>
          <w:rFonts w:ascii="Times New Roman" w:hAnsi="Times New Roman"/>
        </w:rPr>
        <w:t xml:space="preserve">Η προθεσμία εγγραφής λήγει στις </w:t>
      </w:r>
      <w:r w:rsidR="00AB5E6E" w:rsidRPr="00AB5E6E">
        <w:rPr>
          <w:rFonts w:ascii="Times New Roman" w:hAnsi="Times New Roman"/>
          <w:b/>
        </w:rPr>
        <w:t>04</w:t>
      </w:r>
      <w:r w:rsidRPr="00AB5E6E">
        <w:rPr>
          <w:rFonts w:ascii="Times New Roman" w:hAnsi="Times New Roman"/>
          <w:b/>
        </w:rPr>
        <w:t>/07/2024, 12.00 το μεσημέρι ώρα Βρυξελλών</w:t>
      </w:r>
      <w:r w:rsidRPr="00AB5E6E">
        <w:rPr>
          <w:rFonts w:ascii="Times New Roman" w:hAnsi="Times New Roman"/>
        </w:rPr>
        <w:t>,</w:t>
      </w:r>
      <w:r>
        <w:rPr>
          <w:rFonts w:ascii="Times New Roman" w:hAnsi="Times New Roman"/>
        </w:rPr>
        <w:t xml:space="preserve"> και μετά την εκπνοή της δεν θα υπάρχει πλέον δυνατότητα εγγραφής.</w:t>
      </w:r>
    </w:p>
    <w:sectPr w:rsidR="001F08A9" w:rsidRPr="0094145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54778" w14:textId="77777777" w:rsidR="00CE6962" w:rsidRDefault="00CE6962" w:rsidP="00110276">
      <w:pPr>
        <w:spacing w:after="0" w:line="240" w:lineRule="auto"/>
      </w:pPr>
      <w:r>
        <w:separator/>
      </w:r>
    </w:p>
  </w:endnote>
  <w:endnote w:type="continuationSeparator" w:id="0">
    <w:p w14:paraId="01AE2206" w14:textId="77777777" w:rsidR="00CE6962" w:rsidRDefault="00CE6962" w:rsidP="00110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E0405" w14:textId="77777777" w:rsidR="004B637B" w:rsidRDefault="004B63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66988839"/>
      <w:docPartObj>
        <w:docPartGallery w:val="Page Numbers (Bottom of Page)"/>
        <w:docPartUnique/>
      </w:docPartObj>
    </w:sdtPr>
    <w:sdtEndPr>
      <w:rPr>
        <w:noProof/>
      </w:rPr>
    </w:sdtEndPr>
    <w:sdtContent>
      <w:p w14:paraId="10DFF3A7" w14:textId="7C077438" w:rsidR="00110276" w:rsidRPr="00174DE3" w:rsidRDefault="00397114" w:rsidP="004B637B">
        <w:pPr>
          <w:pStyle w:val="Footer"/>
          <w:jc w:val="center"/>
          <w:rPr>
            <w:rFonts w:ascii="Times New Roman" w:hAnsi="Times New Roman" w:cs="Times New Roman"/>
          </w:rPr>
        </w:pPr>
        <w:r w:rsidRPr="00174DE3">
          <w:rPr>
            <w:rFonts w:ascii="Times New Roman" w:hAnsi="Times New Roman" w:cs="Times New Roman"/>
          </w:rPr>
          <w:fldChar w:fldCharType="begin"/>
        </w:r>
        <w:r w:rsidRPr="00174DE3">
          <w:rPr>
            <w:rFonts w:ascii="Times New Roman" w:hAnsi="Times New Roman" w:cs="Times New Roman"/>
          </w:rPr>
          <w:instrText xml:space="preserve"> PAGE   \* MERGEFORMAT </w:instrText>
        </w:r>
        <w:r w:rsidRPr="00174DE3">
          <w:rPr>
            <w:rFonts w:ascii="Times New Roman" w:hAnsi="Times New Roman" w:cs="Times New Roman"/>
          </w:rPr>
          <w:fldChar w:fldCharType="separate"/>
        </w:r>
        <w:r w:rsidR="00334FC9">
          <w:rPr>
            <w:rFonts w:ascii="Times New Roman" w:hAnsi="Times New Roman" w:cs="Times New Roman"/>
            <w:noProof/>
          </w:rPr>
          <w:t>1</w:t>
        </w:r>
        <w:r w:rsidRPr="00174DE3">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FF5C0" w14:textId="77777777" w:rsidR="004B637B" w:rsidRDefault="004B63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90C16" w14:textId="77777777" w:rsidR="00CE6962" w:rsidRDefault="00CE6962" w:rsidP="00110276">
      <w:pPr>
        <w:spacing w:after="0" w:line="240" w:lineRule="auto"/>
      </w:pPr>
      <w:r>
        <w:separator/>
      </w:r>
    </w:p>
  </w:footnote>
  <w:footnote w:type="continuationSeparator" w:id="0">
    <w:p w14:paraId="0D70C7A2" w14:textId="77777777" w:rsidR="00CE6962" w:rsidRDefault="00CE6962" w:rsidP="00110276">
      <w:pPr>
        <w:spacing w:after="0" w:line="240" w:lineRule="auto"/>
      </w:pPr>
      <w:r>
        <w:continuationSeparator/>
      </w:r>
    </w:p>
  </w:footnote>
  <w:footnote w:id="1">
    <w:p w14:paraId="12ABC981" w14:textId="1CC75FCD" w:rsidR="00A21862" w:rsidRPr="005F6356" w:rsidRDefault="00A21862">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Κανονισμός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 (ΕΕ L 295 της 21.11.2018, σ. 39).</w:t>
      </w:r>
    </w:p>
  </w:footnote>
  <w:footnote w:id="2">
    <w:p w14:paraId="617D2DD6" w14:textId="746E20C4" w:rsidR="00776E22" w:rsidRPr="004B637B" w:rsidRDefault="00776E22" w:rsidP="005F6356">
      <w:pPr>
        <w:pStyle w:val="FootnoteText"/>
        <w:ind w:left="284" w:hanging="284"/>
        <w:jc w:val="both"/>
        <w:rPr>
          <w:rFonts w:ascii="Times New Roman" w:hAnsi="Times New Roman" w:cs="Times New Roman"/>
          <w:sz w:val="16"/>
          <w:szCs w:val="16"/>
        </w:rPr>
      </w:pPr>
      <w:r>
        <w:t>Η επαγγελματική πείρα λαμβάνεται υπόψη μόνον αν αντιστοιχεί σε πραγματική εργασιακή σχέση, η οποία ορίζεται ως πραγματική, γνήσια εργασία, που παρέχεται επ’ αμοιβή και με την ιδιότητα μισθωτού (ανεξαρτήτως είδους σύμβασης) ή παρόχου υπηρεσιών.</w:t>
      </w:r>
      <w:r>
        <w:rPr>
          <w:rFonts w:ascii="Times New Roman" w:hAnsi="Times New Roman"/>
          <w:sz w:val="16"/>
        </w:rPr>
        <w:t xml:space="preserve"> Οι επαγγελματικές δραστηριότητες που ασκήθηκαν υπό καθεστώς μερικής απασχόλησης υπολογίζονται αναλογικά, με βάση το βεβαιωθέν ποσοστό τους σε δεδουλευμένες ώρες πλήρους απασχόλησης. Η άδεια μητρότητας / γονική άδεια / άδεια υιοθεσίας λαμβάνεται υπόψη αν εντάσσεται στο πλαίσιο σύμβασης εργασίας. Οι διδακτορικές σπουδές, ακόμη και όταν δεν είναι αμειβόμενες, εξομοιώνονται με επαγγελματική πείρα, αλλά για διάστημα τριών ετών κατ’ ανώτατο όριο, υπό την προϋπόθεση ότι έχουν ολοκληρωθεί επιτυχώς. Κάθε χρονικό διάστημα προσμετράται μόνο μία φορά.</w:t>
      </w:r>
    </w:p>
  </w:footnote>
  <w:footnote w:id="3">
    <w:p w14:paraId="1A544615" w14:textId="07711914" w:rsidR="003542EC" w:rsidRPr="004B637B" w:rsidRDefault="003542EC" w:rsidP="00335932">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w:t>
      </w:r>
      <w:r>
        <w:rPr>
          <w:rFonts w:ascii="Times New Roman" w:hAnsi="Times New Roman"/>
          <w:sz w:val="16"/>
        </w:rPr>
        <w:tab/>
        <w:t>Στο βιογραφικό σας σημείωμα, θα πρέπει να αναφέρετε με σαφήνεια, για όλα τα έτη κατά τη διάρκεια των οποίων αποκτήσατε πείρα διοίκησης, τα ακόλουθα: 1) τον τίτλο των θέσεων διοίκησης που κατείχατε και τα σχετικά μ’ αυτές καθήκοντα· 2) τον αριθμό των υπαλλήλων που διοικούσατε στις θέσεις αυτές· 3) το μέγεθος του προϋπολογισμού που διαχειριζόσασταν· 4) τον αριθμό των ανώτερων και κατώτερων βαθμίδων ιεραρχίας· και 5) τον αριθμό των ομοβάθμων σας.</w:t>
      </w:r>
    </w:p>
  </w:footnote>
  <w:footnote w:id="4">
    <w:p w14:paraId="2E115737" w14:textId="32BD7AB8" w:rsidR="003542EC" w:rsidRPr="004B637B" w:rsidRDefault="003542EC" w:rsidP="00335932">
      <w:pPr>
        <w:pStyle w:val="FootnoteText"/>
        <w:ind w:left="284" w:hanging="284"/>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w:t>
      </w:r>
      <w:r>
        <w:rPr>
          <w:rFonts w:ascii="Times New Roman" w:hAnsi="Times New Roman"/>
          <w:sz w:val="16"/>
        </w:rPr>
        <w:tab/>
      </w:r>
      <w:hyperlink r:id="rId1" w:history="1">
        <w:r>
          <w:rPr>
            <w:rStyle w:val="Hyperlink"/>
            <w:rFonts w:ascii="Times New Roman" w:hAnsi="Times New Roman"/>
            <w:sz w:val="16"/>
          </w:rPr>
          <w:t>https://eur-lex.europa.eu/legal-content/EL/TXT/?uri=CELEX%3A01958R0001-20130701</w:t>
        </w:r>
      </w:hyperlink>
      <w:r>
        <w:rPr>
          <w:rFonts w:ascii="Times New Roman" w:hAnsi="Times New Roman"/>
          <w:sz w:val="16"/>
        </w:rPr>
        <w:t xml:space="preserve"> </w:t>
      </w:r>
    </w:p>
  </w:footnote>
  <w:footnote w:id="5">
    <w:p w14:paraId="5381CBE1" w14:textId="77777777" w:rsidR="001E767C" w:rsidRPr="00D46632" w:rsidRDefault="001E767C" w:rsidP="001E767C">
      <w:pPr>
        <w:pStyle w:val="FootnoteText"/>
        <w:ind w:left="284" w:hanging="284"/>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w:t>
      </w:r>
      <w:r>
        <w:rPr>
          <w:rFonts w:ascii="Times New Roman" w:hAnsi="Times New Roman"/>
          <w:sz w:val="16"/>
        </w:rPr>
        <w:tab/>
      </w:r>
      <w:hyperlink r:id="rId2" w:anchor="κενές θέσεις" w:history="1">
        <w:r>
          <w:rPr>
            <w:rStyle w:val="Hyperlink"/>
            <w:rFonts w:ascii="Times New Roman" w:hAnsi="Times New Roman"/>
            <w:sz w:val="16"/>
          </w:rPr>
          <w:t>https://commission.europa.eu/jobs-european-commission/job-opportunities/managers-european-commission_en#vacancies</w:t>
        </w:r>
      </w:hyperlink>
      <w:r>
        <w:rPr>
          <w:rFonts w:ascii="Times New Roman" w:hAnsi="Times New Roman"/>
          <w:sz w:val="16"/>
        </w:rPr>
        <w:t xml:space="preserve"> (διαθέσιμο μόνο στα αγγλικά)</w:t>
      </w:r>
      <w:r>
        <w:rPr>
          <w:rStyle w:val="Hyperlink"/>
          <w:rFonts w:ascii="Times New Roman" w:hAnsi="Times New Roman"/>
          <w:sz w:val="16"/>
          <w:u w:val="none"/>
        </w:rPr>
        <w:tab/>
      </w:r>
    </w:p>
  </w:footnote>
  <w:footnote w:id="6">
    <w:p w14:paraId="28EF1CAA" w14:textId="1F54DD02" w:rsidR="008A0192" w:rsidRPr="005F6356" w:rsidRDefault="008A0192" w:rsidP="008A0192">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w:t>
      </w:r>
      <w:r>
        <w:rPr>
          <w:rStyle w:val="Emphasis"/>
          <w:rFonts w:ascii="Times New Roman" w:hAnsi="Times New Roman"/>
          <w:i w:val="0"/>
          <w:sz w:val="16"/>
          <w:shd w:val="clear" w:color="auto" w:fill="FFFFFF"/>
        </w:rPr>
        <w:t>Ο βασικός μηνιαίος μισθός ισούται με το ποσό που προκύπτει από την εφαρμογή του ακόλουθου ποσοστού επί του βασικού μισθού ενός υπαλλήλου της Ευρωπαϊκής Ένωσης στο τρίτο κλιμάκιο του βαθμού 16: δικαστής: 112,5 %.</w:t>
      </w:r>
    </w:p>
  </w:footnote>
  <w:footnote w:id="7">
    <w:p w14:paraId="7EAF5BFC" w14:textId="0D1F3A5B" w:rsidR="00176C45" w:rsidRPr="004B637B" w:rsidRDefault="00176C45" w:rsidP="004B637B">
      <w:pPr>
        <w:pStyle w:val="FootnoteText"/>
        <w:ind w:left="284" w:hanging="284"/>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rPr>
        <w:t xml:space="preserve"> Μπορείτε να βρείτε πληροφορίες για το πώς θα δημιουργήσετε ηλεκτρονικά το βιογραφικό σας σημείωμα Europass CV στη διεύθυνση: </w:t>
      </w:r>
      <w:hyperlink r:id="rId3" w:history="1">
        <w:r>
          <w:rPr>
            <w:rStyle w:val="Hyperlink"/>
            <w:rFonts w:ascii="Times New Roman" w:hAnsi="Times New Roman"/>
            <w:sz w:val="16"/>
          </w:rPr>
          <w:t>https://europa.eu/europass/el/create-europass-cv</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D5251" w14:textId="77777777" w:rsidR="004B637B" w:rsidRDefault="004B63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B9F38" w14:textId="77777777" w:rsidR="004B637B" w:rsidRPr="004B637B" w:rsidRDefault="004B637B" w:rsidP="004B637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7B7E8" w14:textId="77777777" w:rsidR="004B637B" w:rsidRDefault="004B63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68A1"/>
    <w:multiLevelType w:val="hybridMultilevel"/>
    <w:tmpl w:val="84EA7BE8"/>
    <w:lvl w:ilvl="0" w:tplc="053AE53A">
      <w:numFmt w:val="bullet"/>
      <w:lvlText w:val="-"/>
      <w:lvlJc w:val="left"/>
      <w:pPr>
        <w:tabs>
          <w:tab w:val="num" w:pos="720"/>
        </w:tabs>
        <w:ind w:left="720" w:hanging="360"/>
      </w:pPr>
      <w:rPr>
        <w:rFonts w:ascii="Times New Roman" w:eastAsiaTheme="minorHAnsi"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87412"/>
    <w:multiLevelType w:val="hybridMultilevel"/>
    <w:tmpl w:val="3C7C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03987"/>
    <w:multiLevelType w:val="hybridMultilevel"/>
    <w:tmpl w:val="FD9C0FF8"/>
    <w:lvl w:ilvl="0" w:tplc="BEDC70B2">
      <w:numFmt w:val="bullet"/>
      <w:lvlText w:val="-"/>
      <w:lvlJc w:val="left"/>
      <w:pPr>
        <w:ind w:left="720" w:hanging="360"/>
      </w:pPr>
      <w:rPr>
        <w:rFonts w:ascii="Times New Roman" w:eastAsia="Times New Roman" w:hAnsi="Times New Roman" w:cs="Times New Roman"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454FCF"/>
    <w:multiLevelType w:val="hybridMultilevel"/>
    <w:tmpl w:val="6FD470B6"/>
    <w:lvl w:ilvl="0" w:tplc="053AE5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47BA3"/>
    <w:multiLevelType w:val="hybridMultilevel"/>
    <w:tmpl w:val="FC32C4A4"/>
    <w:lvl w:ilvl="0" w:tplc="050CECE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B7383"/>
    <w:multiLevelType w:val="hybridMultilevel"/>
    <w:tmpl w:val="B29ED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4F133E"/>
    <w:multiLevelType w:val="hybridMultilevel"/>
    <w:tmpl w:val="07AA44DE"/>
    <w:lvl w:ilvl="0" w:tplc="E2AEDC10">
      <w:numFmt w:val="bullet"/>
      <w:lvlText w:val="-"/>
      <w:lvlJc w:val="left"/>
      <w:pPr>
        <w:ind w:left="720" w:hanging="360"/>
      </w:pPr>
      <w:rPr>
        <w:rFonts w:ascii="Times New Roman" w:eastAsia="Times New Roman" w:hAnsi="Times New Roman" w:cs="Times New Roman"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7292858"/>
    <w:multiLevelType w:val="hybridMultilevel"/>
    <w:tmpl w:val="FB0A3F84"/>
    <w:lvl w:ilvl="0" w:tplc="053AE53A">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F08A9"/>
    <w:rsid w:val="000006D7"/>
    <w:rsid w:val="00007542"/>
    <w:rsid w:val="00016209"/>
    <w:rsid w:val="00043213"/>
    <w:rsid w:val="00046385"/>
    <w:rsid w:val="00054B68"/>
    <w:rsid w:val="0006221C"/>
    <w:rsid w:val="00081B31"/>
    <w:rsid w:val="000A7EF1"/>
    <w:rsid w:val="000B215C"/>
    <w:rsid w:val="00110276"/>
    <w:rsid w:val="00114AFF"/>
    <w:rsid w:val="001212E1"/>
    <w:rsid w:val="00137B4B"/>
    <w:rsid w:val="00140E30"/>
    <w:rsid w:val="00141514"/>
    <w:rsid w:val="00160183"/>
    <w:rsid w:val="00171288"/>
    <w:rsid w:val="00174DE3"/>
    <w:rsid w:val="00176C45"/>
    <w:rsid w:val="0018135D"/>
    <w:rsid w:val="0019187F"/>
    <w:rsid w:val="001C1F92"/>
    <w:rsid w:val="001C2201"/>
    <w:rsid w:val="001C675A"/>
    <w:rsid w:val="001E767C"/>
    <w:rsid w:val="001F08A9"/>
    <w:rsid w:val="001F131A"/>
    <w:rsid w:val="00200674"/>
    <w:rsid w:val="00200A79"/>
    <w:rsid w:val="00202605"/>
    <w:rsid w:val="00207183"/>
    <w:rsid w:val="002136B6"/>
    <w:rsid w:val="00223DFE"/>
    <w:rsid w:val="00232375"/>
    <w:rsid w:val="00283DF1"/>
    <w:rsid w:val="00291AAA"/>
    <w:rsid w:val="002B1243"/>
    <w:rsid w:val="002F1B21"/>
    <w:rsid w:val="00321B1B"/>
    <w:rsid w:val="00334FC9"/>
    <w:rsid w:val="00335932"/>
    <w:rsid w:val="00337A3F"/>
    <w:rsid w:val="003542EC"/>
    <w:rsid w:val="00396AD4"/>
    <w:rsid w:val="00397114"/>
    <w:rsid w:val="003A7AA0"/>
    <w:rsid w:val="003B4B9B"/>
    <w:rsid w:val="003B601E"/>
    <w:rsid w:val="003C52B5"/>
    <w:rsid w:val="003D11EF"/>
    <w:rsid w:val="00404EFD"/>
    <w:rsid w:val="00412F66"/>
    <w:rsid w:val="00431AEB"/>
    <w:rsid w:val="00482E77"/>
    <w:rsid w:val="004B637B"/>
    <w:rsid w:val="004D042F"/>
    <w:rsid w:val="004D2B09"/>
    <w:rsid w:val="0050511F"/>
    <w:rsid w:val="00515E09"/>
    <w:rsid w:val="00516AD8"/>
    <w:rsid w:val="00556602"/>
    <w:rsid w:val="00556A58"/>
    <w:rsid w:val="00574F9C"/>
    <w:rsid w:val="0058564D"/>
    <w:rsid w:val="005927E6"/>
    <w:rsid w:val="005A0DFE"/>
    <w:rsid w:val="005A7970"/>
    <w:rsid w:val="005B116D"/>
    <w:rsid w:val="005D37E0"/>
    <w:rsid w:val="005E43F8"/>
    <w:rsid w:val="005E5365"/>
    <w:rsid w:val="005E59A3"/>
    <w:rsid w:val="005F6356"/>
    <w:rsid w:val="00603402"/>
    <w:rsid w:val="00616FC5"/>
    <w:rsid w:val="00623094"/>
    <w:rsid w:val="0063777D"/>
    <w:rsid w:val="00660ED5"/>
    <w:rsid w:val="006850A9"/>
    <w:rsid w:val="0068767A"/>
    <w:rsid w:val="006B1671"/>
    <w:rsid w:val="006E54F4"/>
    <w:rsid w:val="00713A96"/>
    <w:rsid w:val="00717779"/>
    <w:rsid w:val="00744F0A"/>
    <w:rsid w:val="00754C50"/>
    <w:rsid w:val="00763A77"/>
    <w:rsid w:val="00763D5C"/>
    <w:rsid w:val="007737E1"/>
    <w:rsid w:val="00776E22"/>
    <w:rsid w:val="007C79B0"/>
    <w:rsid w:val="007E7FE2"/>
    <w:rsid w:val="007F2208"/>
    <w:rsid w:val="00805BB3"/>
    <w:rsid w:val="008607CB"/>
    <w:rsid w:val="00875B34"/>
    <w:rsid w:val="008A0192"/>
    <w:rsid w:val="008A3470"/>
    <w:rsid w:val="008C2C91"/>
    <w:rsid w:val="008F357B"/>
    <w:rsid w:val="00912FCA"/>
    <w:rsid w:val="00921BDB"/>
    <w:rsid w:val="009241F8"/>
    <w:rsid w:val="00941457"/>
    <w:rsid w:val="009B6A0C"/>
    <w:rsid w:val="009C75F3"/>
    <w:rsid w:val="009E5E8A"/>
    <w:rsid w:val="00A21862"/>
    <w:rsid w:val="00AB5E6E"/>
    <w:rsid w:val="00AF35E0"/>
    <w:rsid w:val="00AF76B9"/>
    <w:rsid w:val="00B008E5"/>
    <w:rsid w:val="00B1069D"/>
    <w:rsid w:val="00B26BAE"/>
    <w:rsid w:val="00B436BA"/>
    <w:rsid w:val="00B63430"/>
    <w:rsid w:val="00B64B06"/>
    <w:rsid w:val="00B8198B"/>
    <w:rsid w:val="00BC1185"/>
    <w:rsid w:val="00BD2190"/>
    <w:rsid w:val="00C43091"/>
    <w:rsid w:val="00C460C7"/>
    <w:rsid w:val="00C47903"/>
    <w:rsid w:val="00C634A5"/>
    <w:rsid w:val="00C84A1E"/>
    <w:rsid w:val="00C863EE"/>
    <w:rsid w:val="00CA572D"/>
    <w:rsid w:val="00CB0E68"/>
    <w:rsid w:val="00CE2C2C"/>
    <w:rsid w:val="00CE6962"/>
    <w:rsid w:val="00D035E8"/>
    <w:rsid w:val="00D17155"/>
    <w:rsid w:val="00D3740A"/>
    <w:rsid w:val="00D46632"/>
    <w:rsid w:val="00D86E6E"/>
    <w:rsid w:val="00D92E76"/>
    <w:rsid w:val="00D96ECE"/>
    <w:rsid w:val="00DB65DB"/>
    <w:rsid w:val="00DC04EE"/>
    <w:rsid w:val="00DC4B6F"/>
    <w:rsid w:val="00DE1ACF"/>
    <w:rsid w:val="00E018DF"/>
    <w:rsid w:val="00E22B3A"/>
    <w:rsid w:val="00E25088"/>
    <w:rsid w:val="00E53957"/>
    <w:rsid w:val="00E6578A"/>
    <w:rsid w:val="00E70197"/>
    <w:rsid w:val="00E76F35"/>
    <w:rsid w:val="00E928AF"/>
    <w:rsid w:val="00E96BEE"/>
    <w:rsid w:val="00ED61A6"/>
    <w:rsid w:val="00EE6620"/>
    <w:rsid w:val="00EF5F0D"/>
    <w:rsid w:val="00F038E5"/>
    <w:rsid w:val="00F448AD"/>
    <w:rsid w:val="00F46720"/>
    <w:rsid w:val="00F46730"/>
    <w:rsid w:val="00F66B9D"/>
    <w:rsid w:val="00F75D74"/>
    <w:rsid w:val="00F92192"/>
    <w:rsid w:val="00F929D4"/>
    <w:rsid w:val="00FA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73D16"/>
  <w15:docId w15:val="{1893F5E1-C95C-4523-8062-5B4A52C0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08A9"/>
    <w:rPr>
      <w:sz w:val="16"/>
      <w:szCs w:val="16"/>
    </w:rPr>
  </w:style>
  <w:style w:type="paragraph" w:styleId="CommentText">
    <w:name w:val="annotation text"/>
    <w:basedOn w:val="Normal"/>
    <w:link w:val="CommentTextChar"/>
    <w:uiPriority w:val="99"/>
    <w:unhideWhenUsed/>
    <w:rsid w:val="001F08A9"/>
    <w:pPr>
      <w:spacing w:line="240" w:lineRule="auto"/>
    </w:pPr>
    <w:rPr>
      <w:sz w:val="20"/>
      <w:szCs w:val="20"/>
    </w:rPr>
  </w:style>
  <w:style w:type="character" w:customStyle="1" w:styleId="CommentTextChar">
    <w:name w:val="Comment Text Char"/>
    <w:basedOn w:val="DefaultParagraphFont"/>
    <w:link w:val="CommentText"/>
    <w:uiPriority w:val="99"/>
    <w:rsid w:val="001F08A9"/>
    <w:rPr>
      <w:sz w:val="20"/>
      <w:szCs w:val="20"/>
    </w:rPr>
  </w:style>
  <w:style w:type="paragraph" w:styleId="CommentSubject">
    <w:name w:val="annotation subject"/>
    <w:basedOn w:val="CommentText"/>
    <w:next w:val="CommentText"/>
    <w:link w:val="CommentSubjectChar"/>
    <w:uiPriority w:val="99"/>
    <w:semiHidden/>
    <w:unhideWhenUsed/>
    <w:rsid w:val="001F08A9"/>
    <w:rPr>
      <w:b/>
      <w:bCs/>
    </w:rPr>
  </w:style>
  <w:style w:type="character" w:customStyle="1" w:styleId="CommentSubjectChar">
    <w:name w:val="Comment Subject Char"/>
    <w:basedOn w:val="CommentTextChar"/>
    <w:link w:val="CommentSubject"/>
    <w:uiPriority w:val="99"/>
    <w:semiHidden/>
    <w:rsid w:val="001F08A9"/>
    <w:rPr>
      <w:b/>
      <w:bCs/>
      <w:sz w:val="20"/>
      <w:szCs w:val="20"/>
    </w:rPr>
  </w:style>
  <w:style w:type="paragraph" w:styleId="BalloonText">
    <w:name w:val="Balloon Text"/>
    <w:basedOn w:val="Normal"/>
    <w:link w:val="BalloonTextChar"/>
    <w:uiPriority w:val="99"/>
    <w:semiHidden/>
    <w:unhideWhenUsed/>
    <w:rsid w:val="001F0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A9"/>
    <w:rPr>
      <w:rFonts w:ascii="Tahoma" w:hAnsi="Tahoma" w:cs="Tahoma"/>
      <w:sz w:val="16"/>
      <w:szCs w:val="16"/>
    </w:rPr>
  </w:style>
  <w:style w:type="paragraph" w:styleId="Header">
    <w:name w:val="header"/>
    <w:basedOn w:val="Normal"/>
    <w:link w:val="HeaderChar"/>
    <w:uiPriority w:val="99"/>
    <w:unhideWhenUsed/>
    <w:rsid w:val="001102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0276"/>
  </w:style>
  <w:style w:type="paragraph" w:styleId="Footer">
    <w:name w:val="footer"/>
    <w:basedOn w:val="Normal"/>
    <w:link w:val="FooterChar"/>
    <w:uiPriority w:val="99"/>
    <w:unhideWhenUsed/>
    <w:rsid w:val="001102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0276"/>
  </w:style>
  <w:style w:type="paragraph" w:styleId="ListParagraph">
    <w:name w:val="List Paragraph"/>
    <w:basedOn w:val="Normal"/>
    <w:uiPriority w:val="34"/>
    <w:qFormat/>
    <w:rsid w:val="00516AD8"/>
    <w:pPr>
      <w:ind w:left="720"/>
      <w:contextualSpacing/>
    </w:pPr>
  </w:style>
  <w:style w:type="paragraph" w:styleId="FootnoteText">
    <w:name w:val="footnote text"/>
    <w:basedOn w:val="Normal"/>
    <w:link w:val="FootnoteTextChar"/>
    <w:unhideWhenUsed/>
    <w:rsid w:val="00516AD8"/>
    <w:pPr>
      <w:spacing w:after="0" w:line="240" w:lineRule="auto"/>
    </w:pPr>
    <w:rPr>
      <w:sz w:val="20"/>
      <w:szCs w:val="20"/>
    </w:rPr>
  </w:style>
  <w:style w:type="character" w:customStyle="1" w:styleId="FootnoteTextChar">
    <w:name w:val="Footnote Text Char"/>
    <w:basedOn w:val="DefaultParagraphFont"/>
    <w:link w:val="FootnoteText"/>
    <w:rsid w:val="00516AD8"/>
    <w:rPr>
      <w:sz w:val="20"/>
      <w:szCs w:val="20"/>
    </w:rPr>
  </w:style>
  <w:style w:type="character" w:styleId="FootnoteReference">
    <w:name w:val="footnote reference"/>
    <w:aliases w:val="Footnote"/>
    <w:basedOn w:val="DefaultParagraphFont"/>
    <w:unhideWhenUsed/>
    <w:qFormat/>
    <w:rsid w:val="00516AD8"/>
    <w:rPr>
      <w:vertAlign w:val="superscript"/>
    </w:rPr>
  </w:style>
  <w:style w:type="character" w:styleId="Hyperlink">
    <w:name w:val="Hyperlink"/>
    <w:basedOn w:val="DefaultParagraphFont"/>
    <w:uiPriority w:val="99"/>
    <w:unhideWhenUsed/>
    <w:rsid w:val="00516AD8"/>
    <w:rPr>
      <w:color w:val="0000FF" w:themeColor="hyperlink"/>
      <w:u w:val="single"/>
    </w:rPr>
  </w:style>
  <w:style w:type="character" w:styleId="FollowedHyperlink">
    <w:name w:val="FollowedHyperlink"/>
    <w:basedOn w:val="DefaultParagraphFont"/>
    <w:uiPriority w:val="99"/>
    <w:semiHidden/>
    <w:unhideWhenUsed/>
    <w:rsid w:val="003C52B5"/>
    <w:rPr>
      <w:color w:val="800080" w:themeColor="followedHyperlink"/>
      <w:u w:val="single"/>
    </w:rPr>
  </w:style>
  <w:style w:type="character" w:customStyle="1" w:styleId="Corpsdutexte">
    <w:name w:val="Corps du texte_"/>
    <w:link w:val="Corpsdutexte0"/>
    <w:uiPriority w:val="99"/>
    <w:locked/>
    <w:rsid w:val="00E53957"/>
    <w:rPr>
      <w:rFonts w:ascii="Arial" w:hAnsi="Arial" w:cs="Arial"/>
      <w:sz w:val="16"/>
      <w:szCs w:val="16"/>
      <w:shd w:val="clear" w:color="auto" w:fill="FFFFFF"/>
    </w:rPr>
  </w:style>
  <w:style w:type="paragraph" w:customStyle="1" w:styleId="Corpsdutexte0">
    <w:name w:val="Corps du texte"/>
    <w:basedOn w:val="Normal"/>
    <w:link w:val="Corpsdutexte"/>
    <w:uiPriority w:val="99"/>
    <w:rsid w:val="00E53957"/>
    <w:pPr>
      <w:widowControl w:val="0"/>
      <w:shd w:val="clear" w:color="auto" w:fill="FFFFFF"/>
      <w:spacing w:before="60" w:after="420" w:line="240" w:lineRule="atLeast"/>
      <w:ind w:hanging="280"/>
      <w:jc w:val="center"/>
    </w:pPr>
    <w:rPr>
      <w:rFonts w:ascii="Arial" w:hAnsi="Arial" w:cs="Arial"/>
      <w:sz w:val="16"/>
      <w:szCs w:val="16"/>
    </w:rPr>
  </w:style>
  <w:style w:type="paragraph" w:customStyle="1" w:styleId="Default">
    <w:name w:val="Default"/>
    <w:rsid w:val="00921BD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rmalWeb">
    <w:name w:val="Normal (Web)"/>
    <w:basedOn w:val="Normal"/>
    <w:unhideWhenUsed/>
    <w:rsid w:val="00921B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9C75F3"/>
    <w:rPr>
      <w:color w:val="605E5C"/>
      <w:shd w:val="clear" w:color="auto" w:fill="E1DFDD"/>
    </w:rPr>
  </w:style>
  <w:style w:type="character" w:styleId="Emphasis">
    <w:name w:val="Emphasis"/>
    <w:basedOn w:val="DefaultParagraphFont"/>
    <w:uiPriority w:val="20"/>
    <w:qFormat/>
    <w:rsid w:val="005F6356"/>
    <w:rPr>
      <w:i/>
      <w:iCs/>
    </w:rPr>
  </w:style>
  <w:style w:type="character" w:customStyle="1" w:styleId="normaltextrun">
    <w:name w:val="normaltextrun"/>
    <w:basedOn w:val="DefaultParagraphFont"/>
    <w:rsid w:val="008A0192"/>
  </w:style>
  <w:style w:type="character" w:customStyle="1" w:styleId="eop">
    <w:name w:val="eop"/>
    <w:basedOn w:val="DefaultParagraphFont"/>
    <w:rsid w:val="008A0192"/>
  </w:style>
  <w:style w:type="paragraph" w:styleId="Revision">
    <w:name w:val="Revision"/>
    <w:hidden/>
    <w:uiPriority w:val="99"/>
    <w:semiHidden/>
    <w:rsid w:val="001C67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81015">
      <w:bodyDiv w:val="1"/>
      <w:marLeft w:val="0"/>
      <w:marRight w:val="0"/>
      <w:marTop w:val="0"/>
      <w:marBottom w:val="0"/>
      <w:divBdr>
        <w:top w:val="none" w:sz="0" w:space="0" w:color="auto"/>
        <w:left w:val="none" w:sz="0" w:space="0" w:color="auto"/>
        <w:bottom w:val="none" w:sz="0" w:space="0" w:color="auto"/>
        <w:right w:val="none" w:sz="0" w:space="0" w:color="auto"/>
      </w:divBdr>
    </w:div>
    <w:div w:id="528563764">
      <w:bodyDiv w:val="1"/>
      <w:marLeft w:val="0"/>
      <w:marRight w:val="0"/>
      <w:marTop w:val="0"/>
      <w:marBottom w:val="0"/>
      <w:divBdr>
        <w:top w:val="none" w:sz="0" w:space="0" w:color="auto"/>
        <w:left w:val="none" w:sz="0" w:space="0" w:color="auto"/>
        <w:bottom w:val="none" w:sz="0" w:space="0" w:color="auto"/>
        <w:right w:val="none" w:sz="0" w:space="0" w:color="auto"/>
      </w:divBdr>
    </w:div>
    <w:div w:id="873154083">
      <w:bodyDiv w:val="1"/>
      <w:marLeft w:val="0"/>
      <w:marRight w:val="0"/>
      <w:marTop w:val="0"/>
      <w:marBottom w:val="0"/>
      <w:divBdr>
        <w:top w:val="none" w:sz="0" w:space="0" w:color="auto"/>
        <w:left w:val="none" w:sz="0" w:space="0" w:color="auto"/>
        <w:bottom w:val="none" w:sz="0" w:space="0" w:color="auto"/>
        <w:right w:val="none" w:sz="0" w:space="0" w:color="auto"/>
      </w:divBdr>
    </w:div>
    <w:div w:id="1071583056">
      <w:bodyDiv w:val="1"/>
      <w:marLeft w:val="0"/>
      <w:marRight w:val="0"/>
      <w:marTop w:val="0"/>
      <w:marBottom w:val="0"/>
      <w:divBdr>
        <w:top w:val="none" w:sz="0" w:space="0" w:color="auto"/>
        <w:left w:val="none" w:sz="0" w:space="0" w:color="auto"/>
        <w:bottom w:val="none" w:sz="0" w:space="0" w:color="auto"/>
        <w:right w:val="none" w:sz="0" w:space="0" w:color="auto"/>
      </w:divBdr>
    </w:div>
    <w:div w:id="1607733238">
      <w:bodyDiv w:val="1"/>
      <w:marLeft w:val="0"/>
      <w:marRight w:val="0"/>
      <w:marTop w:val="0"/>
      <w:marBottom w:val="0"/>
      <w:divBdr>
        <w:top w:val="none" w:sz="0" w:space="0" w:color="auto"/>
        <w:left w:val="none" w:sz="0" w:space="0" w:color="auto"/>
        <w:bottom w:val="none" w:sz="0" w:space="0" w:color="auto"/>
        <w:right w:val="none" w:sz="0" w:space="0" w:color="auto"/>
      </w:divBdr>
    </w:div>
    <w:div w:id="1646396294">
      <w:bodyDiv w:val="1"/>
      <w:marLeft w:val="0"/>
      <w:marRight w:val="0"/>
      <w:marTop w:val="0"/>
      <w:marBottom w:val="0"/>
      <w:divBdr>
        <w:top w:val="none" w:sz="0" w:space="0" w:color="auto"/>
        <w:left w:val="none" w:sz="0" w:space="0" w:color="auto"/>
        <w:bottom w:val="none" w:sz="0" w:space="0" w:color="auto"/>
        <w:right w:val="none" w:sz="0" w:space="0" w:color="auto"/>
      </w:divBdr>
    </w:div>
    <w:div w:id="1658486348">
      <w:bodyDiv w:val="1"/>
      <w:marLeft w:val="0"/>
      <w:marRight w:val="0"/>
      <w:marTop w:val="0"/>
      <w:marBottom w:val="0"/>
      <w:divBdr>
        <w:top w:val="none" w:sz="0" w:space="0" w:color="auto"/>
        <w:left w:val="none" w:sz="0" w:space="0" w:color="auto"/>
        <w:bottom w:val="none" w:sz="0" w:space="0" w:color="auto"/>
        <w:right w:val="none" w:sz="0" w:space="0" w:color="auto"/>
      </w:divBdr>
    </w:div>
    <w:div w:id="17810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MANAGEMENT-ONLINE@ec.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dgs/human-resources/seniormanagementvacan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ass/el/create-europass-cv" TargetMode="External"/><Relationship Id="rId2" Type="http://schemas.openxmlformats.org/officeDocument/2006/relationships/hyperlink" Target="https://commission.europa.eu/jobs-european-commission/job-opportunities/managers-european-commission_en" TargetMode="External"/><Relationship Id="rId1" Type="http://schemas.openxmlformats.org/officeDocument/2006/relationships/hyperlink" Target="https://eur-lex.europa.eu/legal-content/EL/TXT/?uri=CELEX%3A01958R0001-2013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durephase xmlns="80948009-838e-40ad-a39c-1d1124d78043">Publication</Procedurephas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31734BFDAE834A80E9E466D5483ECE" ma:contentTypeVersion="4" ma:contentTypeDescription="Create a new document." ma:contentTypeScope="" ma:versionID="16204ae6febd5cbefabbc8421708538f">
  <xsd:schema xmlns:xsd="http://www.w3.org/2001/XMLSchema" xmlns:xs="http://www.w3.org/2001/XMLSchema" xmlns:p="http://schemas.microsoft.com/office/2006/metadata/properties" xmlns:ns2="80948009-838e-40ad-a39c-1d1124d78043" targetNamespace="http://schemas.microsoft.com/office/2006/metadata/properties" ma:root="true" ma:fieldsID="bf65d88aa706c6dbc480dd8b45c237c2" ns2:_="">
    <xsd:import namespace="80948009-838e-40ad-a39c-1d1124d78043"/>
    <xsd:element name="properties">
      <xsd:complexType>
        <xsd:sequence>
          <xsd:element name="documentManagement">
            <xsd:complexType>
              <xsd:all>
                <xsd:element ref="ns2:MediaServiceMetadata" minOccurs="0"/>
                <xsd:element ref="ns2:MediaServiceFastMetadata" minOccurs="0"/>
                <xsd:element ref="ns2:Procedureph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48009-838e-40ad-a39c-1d1124d78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cedurephase" ma:index="10" nillable="true" ma:displayName="Procedure phase" ma:format="Dropdown" ma:internalName="Procedurephase">
      <xsd:simpleType>
        <xsd:restriction base="dms:Choice">
          <xsd:enumeration value="Publication"/>
          <xsd:enumeration value="Pre-selection"/>
          <xsd:enumeration value="CCA"/>
          <xsd:enumeration value="Board"/>
          <xsd:enumeration value="Closing"/>
        </xsd:restrictio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9239-8419-4319-919A-344692F16173}">
  <ds:schemaRefs>
    <ds:schemaRef ds:uri="80948009-838e-40ad-a39c-1d1124d78043"/>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51ACAD8-CEED-4F94-B61D-6A2F000B9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48009-838e-40ad-a39c-1d1124d7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A641F-4FB1-469B-9D05-79A61811E9E1}">
  <ds:schemaRefs>
    <ds:schemaRef ds:uri="http://schemas.microsoft.com/sharepoint/v3/contenttype/forms"/>
  </ds:schemaRefs>
</ds:datastoreItem>
</file>

<file path=customXml/itemProps4.xml><?xml version="1.0" encoding="utf-8"?>
<ds:datastoreItem xmlns:ds="http://schemas.openxmlformats.org/officeDocument/2006/customXml" ds:itemID="{2A2851E4-CCBF-4493-B3A5-5F84CCA2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HR.C.1</dc:creator>
  <cp:lastModifiedBy>Stella Kromlidou</cp:lastModifiedBy>
  <cp:revision>2</cp:revision>
  <cp:lastPrinted>2018-05-16T12:43:00Z</cp:lastPrinted>
  <dcterms:created xsi:type="dcterms:W3CDTF">2024-06-18T13:04:00Z</dcterms:created>
  <dcterms:modified xsi:type="dcterms:W3CDTF">2024-06-18T13:04:00Z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UpdateToken">
    <vt:lpwstr>23</vt:lpwstr>
  </property>
  <property fmtid="{D5CDD505-2E9C-101B-9397-08002B2CF9AE}" pid="3" name="Offisync_ServerID">
    <vt:lpwstr>0d3b22a6-6203-4efc-8e8e-b5279256493b</vt:lpwstr>
  </property>
  <property fmtid="{D5CDD505-2E9C-101B-9397-08002B2CF9AE}" pid="4" name="Jive_LatestUserAccountName">
    <vt:lpwstr>dahlsai</vt:lpwstr>
  </property>
  <property fmtid="{D5CDD505-2E9C-101B-9397-08002B2CF9AE}" pid="5" name="Offisync_ProviderInitializationData">
    <vt:lpwstr>https://webgate.ec.europa.eu/connected</vt:lpwstr>
  </property>
  <property fmtid="{D5CDD505-2E9C-101B-9397-08002B2CF9AE}" pid="6" name="Jive_VersionGuid">
    <vt:lpwstr>e33b3ded-b3bd-4c47-be84-f5e4327d85e4</vt:lpwstr>
  </property>
  <property fmtid="{D5CDD505-2E9C-101B-9397-08002B2CF9AE}" pid="7" name="Offisync_UniqueId">
    <vt:lpwstr>162038</vt:lpwstr>
  </property>
  <property fmtid="{D5CDD505-2E9C-101B-9397-08002B2CF9AE}" pid="8" name="Jive_ModifiedButNotPublished">
    <vt:lpwstr>True</vt:lpwstr>
  </property>
  <property fmtid="{D5CDD505-2E9C-101B-9397-08002B2CF9AE}" pid="9" name="Jive_PrevVersionNumber">
    <vt:lpwstr/>
  </property>
  <property fmtid="{D5CDD505-2E9C-101B-9397-08002B2CF9AE}" pid="10" name="Jive_VersionGuid_v2.5">
    <vt:lpwstr/>
  </property>
  <property fmtid="{D5CDD505-2E9C-101B-9397-08002B2CF9AE}" pid="11" name="Jive_LatestFileFullName">
    <vt:lpwstr/>
  </property>
  <property fmtid="{D5CDD505-2E9C-101B-9397-08002B2CF9AE}" pid="12" name="MSIP_Label_6bd9ddd1-4d20-43f6-abfa-fc3c07406f94_Enabled">
    <vt:lpwstr>true</vt:lpwstr>
  </property>
  <property fmtid="{D5CDD505-2E9C-101B-9397-08002B2CF9AE}" pid="13" name="MSIP_Label_6bd9ddd1-4d20-43f6-abfa-fc3c07406f94_SetDate">
    <vt:lpwstr>2022-12-12T18:07:23Z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2d4bef1b-e44e-45c8-8249-20aad162f84a</vt:lpwstr>
  </property>
  <property fmtid="{D5CDD505-2E9C-101B-9397-08002B2CF9AE}" pid="18" name="MSIP_Label_6bd9ddd1-4d20-43f6-abfa-fc3c07406f94_ContentBits">
    <vt:lpwstr>0</vt:lpwstr>
  </property>
  <property fmtid="{D5CDD505-2E9C-101B-9397-08002B2CF9AE}" pid="19" name="ContentTypeId">
    <vt:lpwstr>0x0101007431734BFDAE834A80E9E466D5483ECE</vt:lpwstr>
  </property>
</Properties>
</file>