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FB40F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</w:t>
            </w:r>
            <w:r w:rsidR="00FB40F3" w:rsidRPr="00FB40F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FB40F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13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15B9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03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FB40F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18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37743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03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FB40F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20</w:t>
            </w:r>
            <w:r w:rsidR="0037743F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Μ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αρ</w:t>
            </w:r>
            <w:r w:rsidR="0037743F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τ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ίου 2023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894873" w:rsidRPr="004C4EA7" w:rsidRDefault="00894873" w:rsidP="004C4EA7">
      <w:bookmarkStart w:id="1" w:name="_ΠΕΡΙΕΧΟΜΕΝΑ"/>
      <w:bookmarkStart w:id="2" w:name="_Toc34837604"/>
      <w:bookmarkEnd w:id="1"/>
    </w:p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A335FD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:rsidR="003958D7" w:rsidRPr="00D45947" w:rsidRDefault="00A335F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A335F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A335F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A335FD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A335F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A335F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7B0E70" w:rsidRDefault="00A335F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B0E70">
        <w:rPr>
          <w:rFonts w:asciiTheme="minorHAnsi" w:hAnsiTheme="minorHAnsi" w:cstheme="minorHAnsi"/>
          <w:noProof/>
          <w:lang w:val="en-US"/>
        </w:rPr>
        <w:t>3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C4583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45830">
        <w:rPr>
          <w:rFonts w:asciiTheme="minorHAnsi" w:hAnsiTheme="minorHAnsi" w:cstheme="minorHAnsi"/>
          <w:lang w:val="en-US"/>
        </w:rPr>
        <w:t>3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45830">
        <w:rPr>
          <w:rFonts w:asciiTheme="minorHAnsi" w:hAnsiTheme="minorHAnsi" w:cstheme="minorHAnsi"/>
          <w:lang w:val="en-US"/>
        </w:rPr>
        <w:t>4</w:t>
      </w:r>
    </w:p>
    <w:p w:rsidR="003958D7" w:rsidRPr="007B0E70" w:rsidRDefault="00A335F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45830">
        <w:rPr>
          <w:rFonts w:asciiTheme="minorHAnsi" w:hAnsiTheme="minorHAnsi" w:cstheme="minorHAnsi"/>
          <w:lang w:val="en-US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A335FD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:rsidR="00705732" w:rsidRDefault="00705732" w:rsidP="00EF03E5">
      <w:pPr>
        <w:rPr>
          <w:rFonts w:asciiTheme="minorHAnsi" w:hAnsiTheme="minorHAnsi"/>
          <w:b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FB40F3" w:rsidRPr="005325D4" w:rsidTr="00974D7B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FB40F3" w:rsidRPr="005325D4" w:rsidRDefault="00FB40F3" w:rsidP="00974D7B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  <w:r w:rsidRPr="005325D4">
              <w:rPr>
                <w:rFonts w:ascii="Calibri" w:hAnsi="Calibri" w:cs="Tahoma"/>
                <w:b/>
              </w:rPr>
              <w:t>/</w:t>
            </w: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FB40F3" w:rsidRPr="005325D4" w:rsidRDefault="00FB40F3" w:rsidP="00974D7B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ΣΤΟΙΧΕΙΑ ΝΟΜΟΥ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FB40F3" w:rsidRPr="005325D4" w:rsidRDefault="00FB40F3" w:rsidP="00974D7B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</w:rPr>
              <w:t>ΤΙΤΛΟΣ</w:t>
            </w:r>
          </w:p>
        </w:tc>
      </w:tr>
      <w:tr w:rsidR="00FB40F3" w:rsidRPr="00EE6EB7" w:rsidTr="00974D7B">
        <w:trPr>
          <w:cantSplit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40F3" w:rsidRPr="001D4A02" w:rsidRDefault="00FB40F3" w:rsidP="00974D7B">
            <w:pPr>
              <w:jc w:val="center"/>
              <w:rPr>
                <w:rFonts w:asciiTheme="minorHAnsi" w:hAnsiTheme="minorHAnsi" w:cstheme="minorHAnsi"/>
              </w:rPr>
            </w:pPr>
            <w:r w:rsidRPr="001D4A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</w:tcPr>
          <w:p w:rsidR="00FB40F3" w:rsidRDefault="00FB40F3" w:rsidP="00974D7B">
            <w:pPr>
              <w:jc w:val="center"/>
              <w:rPr>
                <w:rFonts w:asciiTheme="minorHAnsi" w:hAnsiTheme="minorHAnsi" w:cstheme="minorHAnsi"/>
              </w:rPr>
            </w:pPr>
          </w:p>
          <w:p w:rsidR="00FB40F3" w:rsidRDefault="00FB40F3" w:rsidP="00974D7B">
            <w:pPr>
              <w:jc w:val="center"/>
              <w:rPr>
                <w:rFonts w:asciiTheme="minorHAnsi" w:hAnsiTheme="minorHAnsi" w:cstheme="minorHAnsi"/>
              </w:rPr>
            </w:pPr>
          </w:p>
          <w:p w:rsidR="00FB40F3" w:rsidRDefault="00FB40F3" w:rsidP="00974D7B">
            <w:pPr>
              <w:jc w:val="center"/>
              <w:rPr>
                <w:rFonts w:asciiTheme="minorHAnsi" w:hAnsiTheme="minorHAnsi" w:cstheme="minorHAnsi"/>
              </w:rPr>
            </w:pPr>
          </w:p>
          <w:p w:rsidR="00FB40F3" w:rsidRPr="00B82864" w:rsidRDefault="00FB40F3" w:rsidP="00974D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ΝΟΜΟΣ</w:t>
            </w:r>
            <w:r w:rsidRPr="00B82864">
              <w:rPr>
                <w:rFonts w:asciiTheme="minorHAnsi" w:hAnsiTheme="minorHAnsi" w:cstheme="minorHAnsi"/>
              </w:rPr>
              <w:t xml:space="preserve"> 5034/2023</w:t>
            </w:r>
          </w:p>
          <w:p w:rsidR="00FB40F3" w:rsidRPr="001D4A02" w:rsidRDefault="00FB40F3" w:rsidP="00974D7B">
            <w:pPr>
              <w:jc w:val="center"/>
              <w:rPr>
                <w:rFonts w:asciiTheme="minorHAnsi" w:hAnsiTheme="minorHAnsi" w:cstheme="minorHAnsi"/>
              </w:rPr>
            </w:pPr>
            <w:hyperlink r:id="rId11" w:history="1">
              <w:r w:rsidRPr="004F651E">
                <w:rPr>
                  <w:rStyle w:val="-"/>
                  <w:rFonts w:asciiTheme="minorHAnsi" w:hAnsiTheme="minorHAnsi" w:cstheme="minorHAnsi"/>
                  <w:u w:val="none"/>
                </w:rPr>
                <w:t>ΦΕΚ A 69/18.03.2023</w:t>
              </w:r>
            </w:hyperlink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40F3" w:rsidRPr="001D4A02" w:rsidRDefault="00FB40F3" w:rsidP="00974D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04EEF">
              <w:rPr>
                <w:rFonts w:asciiTheme="minorHAnsi" w:hAnsiTheme="minorHAnsi" w:cstheme="minorHAnsi"/>
              </w:rPr>
              <w:t xml:space="preserve">&lt;&lt;Σύσταση νομικού προσώπου ιδιωτικού δικαίου με την επωνυμία «Ογκολογικό Κέντρο </w:t>
            </w:r>
            <w:proofErr w:type="spellStart"/>
            <w:r w:rsidRPr="00404EEF">
              <w:rPr>
                <w:rFonts w:asciiTheme="minorHAnsi" w:hAnsiTheme="minorHAnsi" w:cstheme="minorHAnsi"/>
              </w:rPr>
              <w:t>Πα</w:t>
            </w:r>
            <w:r>
              <w:rPr>
                <w:rFonts w:asciiTheme="minorHAnsi" w:hAnsiTheme="minorHAnsi" w:cstheme="minorHAnsi"/>
              </w:rPr>
              <w:t>ίδων</w:t>
            </w:r>
            <w:proofErr w:type="spellEnd"/>
            <w:r>
              <w:rPr>
                <w:rFonts w:asciiTheme="minorHAnsi" w:hAnsiTheme="minorHAnsi" w:cstheme="minorHAnsi"/>
              </w:rPr>
              <w:t xml:space="preserve"> “Μαριάννα Β. Βαρδινογιάννη </w:t>
            </w:r>
            <w:r w:rsidRPr="00404EEF">
              <w:rPr>
                <w:rFonts w:asciiTheme="minorHAnsi" w:hAnsiTheme="minorHAnsi" w:cstheme="minorHAnsi"/>
              </w:rPr>
              <w:t xml:space="preserve">- ΕΛΠΙΔΑ”», εκσυγχρονισμός του δικαίου για τη δωρεά και μεταμόσχευση οργάνων, ρυθμίσεις για την αντιμετώπιση της πανδημίας του </w:t>
            </w:r>
            <w:proofErr w:type="spellStart"/>
            <w:r w:rsidRPr="00404EEF">
              <w:rPr>
                <w:rFonts w:asciiTheme="minorHAnsi" w:hAnsiTheme="minorHAnsi" w:cstheme="minorHAnsi"/>
              </w:rPr>
              <w:t>κορωνοϊου</w:t>
            </w:r>
            <w:proofErr w:type="spellEnd"/>
            <w:r w:rsidRPr="00404EEF">
              <w:rPr>
                <w:rFonts w:asciiTheme="minorHAnsi" w:hAnsiTheme="minorHAnsi" w:cstheme="minorHAnsi"/>
              </w:rPr>
              <w:t xml:space="preserve"> COVID-19 και την προστασία της δημοσίας υγείας</w:t>
            </w:r>
            <w:r>
              <w:rPr>
                <w:rFonts w:asciiTheme="minorHAnsi" w:hAnsiTheme="minorHAnsi" w:cstheme="minorHAnsi"/>
              </w:rPr>
              <w:t xml:space="preserve"> και άλλες επείγουσες ρυθμίσεις&gt;&gt;</w:t>
            </w:r>
          </w:p>
        </w:tc>
      </w:tr>
      <w:tr w:rsidR="00FB40F3" w:rsidRPr="008042B6" w:rsidTr="00974D7B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FB40F3" w:rsidRPr="001D4A02" w:rsidRDefault="00FB40F3" w:rsidP="00974D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:rsidR="00FB40F3" w:rsidRPr="001D4A02" w:rsidRDefault="00FB40F3" w:rsidP="00974D7B">
            <w:pPr>
              <w:jc w:val="center"/>
              <w:rPr>
                <w:rFonts w:asciiTheme="minorHAnsi" w:hAnsiTheme="minorHAnsi" w:cstheme="minorHAnsi"/>
              </w:rPr>
            </w:pPr>
          </w:p>
          <w:p w:rsidR="00FB40F3" w:rsidRPr="001D4A02" w:rsidRDefault="00FB40F3" w:rsidP="00974D7B">
            <w:pPr>
              <w:jc w:val="center"/>
              <w:rPr>
                <w:rFonts w:asciiTheme="minorHAnsi" w:hAnsiTheme="minorHAnsi" w:cstheme="minorHAnsi"/>
              </w:rPr>
            </w:pPr>
          </w:p>
          <w:p w:rsidR="00FB40F3" w:rsidRPr="001D4A02" w:rsidRDefault="00FB40F3" w:rsidP="00974D7B">
            <w:pPr>
              <w:jc w:val="center"/>
              <w:rPr>
                <w:rFonts w:asciiTheme="minorHAnsi" w:hAnsiTheme="minorHAnsi" w:cstheme="minorHAnsi"/>
              </w:rPr>
            </w:pPr>
            <w:r w:rsidRPr="001D4A02">
              <w:rPr>
                <w:rFonts w:asciiTheme="minorHAnsi" w:hAnsiTheme="minorHAnsi" w:cstheme="minorHAnsi"/>
              </w:rPr>
              <w:t>Συνοδευτικές Εκθέσεις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B40F3" w:rsidRPr="00E93E39" w:rsidRDefault="00FB40F3" w:rsidP="00974D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D4A02">
              <w:rPr>
                <w:rFonts w:asciiTheme="minorHAnsi" w:hAnsiTheme="minorHAnsi" w:cstheme="minorHAnsi"/>
              </w:rPr>
              <w:t xml:space="preserve">(α) </w:t>
            </w:r>
            <w:hyperlink r:id="rId12" w:history="1">
              <w:r w:rsidRPr="00E93E39">
                <w:rPr>
                  <w:rStyle w:val="-"/>
                  <w:rFonts w:asciiTheme="minorHAnsi" w:hAnsiTheme="minorHAnsi" w:cstheme="minorHAnsi"/>
                  <w:u w:val="none"/>
                </w:rPr>
                <w:t>Ανάλυση Συνεπειών Ρύθμισης</w:t>
              </w:r>
            </w:hyperlink>
          </w:p>
          <w:p w:rsidR="00FB40F3" w:rsidRPr="00E93E39" w:rsidRDefault="00FB40F3" w:rsidP="00974D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93E39">
              <w:rPr>
                <w:rFonts w:asciiTheme="minorHAnsi" w:hAnsiTheme="minorHAnsi" w:cstheme="minorHAnsi"/>
              </w:rPr>
              <w:t xml:space="preserve">(β) </w:t>
            </w:r>
            <w:hyperlink r:id="rId13" w:history="1">
              <w:r w:rsidRPr="00E93E39">
                <w:rPr>
                  <w:rStyle w:val="-"/>
                  <w:rFonts w:asciiTheme="minorHAnsi" w:hAnsiTheme="minorHAnsi" w:cstheme="minorHAnsi"/>
                  <w:u w:val="none"/>
                </w:rPr>
                <w:t>ΕΚΘΕΣΗ Γενικού Λογιστηρίου του Κράτους</w:t>
              </w:r>
            </w:hyperlink>
            <w:r w:rsidRPr="00E93E39">
              <w:rPr>
                <w:rFonts w:asciiTheme="minorHAnsi" w:hAnsiTheme="minorHAnsi" w:cstheme="minorHAnsi"/>
              </w:rPr>
              <w:t xml:space="preserve"> </w:t>
            </w:r>
          </w:p>
          <w:p w:rsidR="00FB40F3" w:rsidRPr="00E93E39" w:rsidRDefault="00FB40F3" w:rsidP="00974D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93E39">
              <w:rPr>
                <w:rFonts w:asciiTheme="minorHAnsi" w:hAnsiTheme="minorHAnsi" w:cstheme="minorHAnsi"/>
              </w:rPr>
              <w:t xml:space="preserve">      (άρθρο 75 παρ. 1 του Συντάγματος)</w:t>
            </w:r>
          </w:p>
          <w:p w:rsidR="00FB40F3" w:rsidRPr="001D4A02" w:rsidRDefault="00FB40F3" w:rsidP="00974D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93E39">
              <w:rPr>
                <w:rFonts w:asciiTheme="minorHAnsi" w:hAnsiTheme="minorHAnsi" w:cstheme="minorHAnsi"/>
              </w:rPr>
              <w:t xml:space="preserve">(γ) </w:t>
            </w:r>
            <w:hyperlink r:id="rId14" w:history="1">
              <w:r w:rsidRPr="00E93E39">
                <w:rPr>
                  <w:rStyle w:val="-"/>
                  <w:rFonts w:asciiTheme="minorHAnsi" w:hAnsiTheme="minorHAnsi" w:cstheme="minorHAnsi"/>
                  <w:u w:val="none"/>
                </w:rPr>
                <w:t>ΕΙΔΙΚΗ ΕΚΘΕΣΗ</w:t>
              </w:r>
            </w:hyperlink>
            <w:r w:rsidRPr="001D4A02">
              <w:rPr>
                <w:rFonts w:asciiTheme="minorHAnsi" w:hAnsiTheme="minorHAnsi" w:cstheme="minorHAnsi"/>
              </w:rPr>
              <w:t xml:space="preserve"> </w:t>
            </w:r>
          </w:p>
          <w:p w:rsidR="00FB40F3" w:rsidRPr="001D4A02" w:rsidRDefault="00FB40F3" w:rsidP="00974D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D4A02">
              <w:rPr>
                <w:rFonts w:asciiTheme="minorHAnsi" w:hAnsiTheme="minorHAnsi" w:cstheme="minorHAnsi"/>
              </w:rPr>
              <w:t xml:space="preserve">      (άρθρο 75 παρ. 3 του Συντάγματος)</w:t>
            </w:r>
          </w:p>
        </w:tc>
      </w:tr>
    </w:tbl>
    <w:p w:rsidR="00FB40F3" w:rsidRPr="00EF03E5" w:rsidRDefault="00FB40F3" w:rsidP="00EF03E5">
      <w:pPr>
        <w:rPr>
          <w:rFonts w:asciiTheme="minorHAnsi" w:hAnsiTheme="minorHAnsi"/>
          <w:b/>
          <w:sz w:val="16"/>
          <w:szCs w:val="16"/>
        </w:rPr>
      </w:pPr>
    </w:p>
    <w:p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A335FD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CE3511" w:rsidRPr="00373260" w:rsidRDefault="00CE3511" w:rsidP="005868CC">
      <w:pPr>
        <w:rPr>
          <w:rFonts w:asciiTheme="minorHAnsi" w:hAnsiTheme="minorHAnsi" w:cstheme="minorHAnsi"/>
          <w:sz w:val="16"/>
          <w:szCs w:val="16"/>
        </w:rPr>
      </w:pPr>
    </w:p>
    <w:p w:rsidR="00784FFB" w:rsidRPr="00F203DE" w:rsidRDefault="00C61DBE" w:rsidP="00527CB6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:rsidR="00ED3EB2" w:rsidRDefault="00ED3EB2" w:rsidP="00784FFB">
      <w:pPr>
        <w:rPr>
          <w:rFonts w:asciiTheme="minorHAnsi" w:hAnsiTheme="minorHAnsi" w:cstheme="minorHAnsi"/>
          <w:sz w:val="16"/>
          <w:szCs w:val="16"/>
        </w:rPr>
      </w:pPr>
    </w:p>
    <w:p w:rsidR="00FB40F3" w:rsidRDefault="00FB40F3" w:rsidP="00784FFB">
      <w:pPr>
        <w:rPr>
          <w:rFonts w:asciiTheme="minorHAnsi" w:hAnsiTheme="minorHAnsi" w:cstheme="minorHAnsi"/>
          <w:sz w:val="16"/>
          <w:szCs w:val="16"/>
        </w:rPr>
      </w:pPr>
    </w:p>
    <w:p w:rsidR="00FB40F3" w:rsidRDefault="00FB40F3" w:rsidP="00784FFB">
      <w:pPr>
        <w:rPr>
          <w:rFonts w:asciiTheme="minorHAnsi" w:hAnsiTheme="minorHAnsi" w:cstheme="minorHAnsi"/>
          <w:sz w:val="16"/>
          <w:szCs w:val="16"/>
        </w:rPr>
      </w:pPr>
    </w:p>
    <w:p w:rsidR="00FB40F3" w:rsidRDefault="00FB40F3" w:rsidP="00784FFB">
      <w:pPr>
        <w:rPr>
          <w:rFonts w:asciiTheme="minorHAnsi" w:hAnsiTheme="minorHAnsi" w:cstheme="minorHAnsi"/>
          <w:sz w:val="16"/>
          <w:szCs w:val="16"/>
        </w:rPr>
      </w:pPr>
    </w:p>
    <w:p w:rsidR="00FB40F3" w:rsidRDefault="00FB40F3" w:rsidP="00784FFB">
      <w:pPr>
        <w:rPr>
          <w:rFonts w:asciiTheme="minorHAnsi" w:hAnsiTheme="minorHAnsi" w:cstheme="minorHAnsi"/>
          <w:sz w:val="16"/>
          <w:szCs w:val="16"/>
        </w:rPr>
      </w:pPr>
    </w:p>
    <w:p w:rsidR="00FB40F3" w:rsidRDefault="00FB40F3" w:rsidP="00784FFB">
      <w:pPr>
        <w:rPr>
          <w:rFonts w:asciiTheme="minorHAnsi" w:hAnsiTheme="minorHAnsi" w:cstheme="minorHAnsi"/>
          <w:sz w:val="16"/>
          <w:szCs w:val="16"/>
        </w:rPr>
      </w:pPr>
    </w:p>
    <w:p w:rsidR="00FB40F3" w:rsidRDefault="00FB40F3" w:rsidP="00784FFB">
      <w:pPr>
        <w:rPr>
          <w:rFonts w:asciiTheme="minorHAnsi" w:hAnsiTheme="minorHAnsi" w:cstheme="minorHAnsi"/>
          <w:sz w:val="16"/>
          <w:szCs w:val="16"/>
        </w:rPr>
      </w:pPr>
    </w:p>
    <w:p w:rsidR="00FB40F3" w:rsidRDefault="00FB40F3" w:rsidP="00784FFB">
      <w:pPr>
        <w:rPr>
          <w:rFonts w:asciiTheme="minorHAnsi" w:hAnsiTheme="minorHAnsi" w:cstheme="minorHAnsi"/>
          <w:sz w:val="16"/>
          <w:szCs w:val="16"/>
        </w:rPr>
      </w:pPr>
    </w:p>
    <w:p w:rsidR="00FB40F3" w:rsidRPr="00373260" w:rsidRDefault="00FB40F3" w:rsidP="00784FFB">
      <w:pPr>
        <w:rPr>
          <w:rFonts w:asciiTheme="minorHAnsi" w:hAnsiTheme="minorHAnsi" w:cstheme="minorHAnsi"/>
          <w:sz w:val="16"/>
          <w:szCs w:val="16"/>
        </w:rPr>
      </w:pPr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DA511B">
        <w:rPr>
          <w:rFonts w:ascii="Calibri" w:hAnsi="Calibri"/>
          <w:sz w:val="24"/>
          <w:szCs w:val="24"/>
        </w:rPr>
        <w:t>.</w:t>
      </w:r>
    </w:p>
    <w:p w:rsidR="00906CB1" w:rsidRDefault="00906CB1" w:rsidP="0037326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FB40F3" w:rsidRPr="001532CE" w:rsidTr="00974D7B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FB40F3" w:rsidRPr="001532CE" w:rsidRDefault="00FB40F3" w:rsidP="00974D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FB40F3" w:rsidRPr="001532CE" w:rsidRDefault="00FB40F3" w:rsidP="00974D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FB40F3" w:rsidRPr="001532CE" w:rsidRDefault="00FB40F3" w:rsidP="00974D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FB40F3" w:rsidRPr="007C3AF5" w:rsidTr="00974D7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FB40F3" w:rsidRPr="004A43FB" w:rsidRDefault="00FB40F3" w:rsidP="00FB40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B40F3" w:rsidRPr="00014873" w:rsidRDefault="00FB40F3" w:rsidP="00FB40F3">
            <w:pPr>
              <w:rPr>
                <w:rFonts w:asciiTheme="minorHAnsi" w:hAnsiTheme="minorHAnsi" w:cstheme="minorHAnsi"/>
              </w:rPr>
            </w:pPr>
          </w:p>
          <w:p w:rsidR="00FB40F3" w:rsidRPr="00014873" w:rsidRDefault="00FB40F3" w:rsidP="00FB40F3">
            <w:pPr>
              <w:rPr>
                <w:rFonts w:asciiTheme="minorHAnsi" w:hAnsiTheme="minorHAnsi" w:cstheme="minorHAnsi"/>
              </w:rPr>
            </w:pPr>
            <w:r w:rsidRPr="00014873">
              <w:rPr>
                <w:rFonts w:asciiTheme="minorHAnsi" w:hAnsiTheme="minorHAnsi" w:cstheme="minorHAnsi"/>
              </w:rPr>
              <w:t xml:space="preserve">ΑΠΟΦΑΣΗ ΤΩΝ ΥΠΟΥΡΓΩΝ ΟΙΚΟΝΟΜΙΚΩΝ - ΕΠΙΚΡΑΤΕΙΑΣ </w:t>
            </w:r>
          </w:p>
          <w:p w:rsidR="00FB40F3" w:rsidRPr="00014873" w:rsidRDefault="00FB40F3" w:rsidP="00FB40F3">
            <w:pPr>
              <w:rPr>
                <w:rFonts w:asciiTheme="minorHAnsi" w:hAnsiTheme="minorHAnsi" w:cstheme="minorHAnsi"/>
              </w:rPr>
            </w:pPr>
            <w:r w:rsidRPr="00014873">
              <w:rPr>
                <w:rFonts w:asciiTheme="minorHAnsi" w:hAnsiTheme="minorHAnsi" w:cstheme="minorHAnsi"/>
              </w:rPr>
              <w:t xml:space="preserve">Αριθ. 39191 ΕΞ 2023 </w:t>
            </w:r>
          </w:p>
          <w:p w:rsidR="00FB40F3" w:rsidRPr="00014873" w:rsidRDefault="00FB40F3" w:rsidP="00FB40F3">
            <w:pPr>
              <w:rPr>
                <w:rFonts w:asciiTheme="minorHAnsi" w:hAnsiTheme="minorHAnsi" w:cstheme="minorHAnsi"/>
                <w:bCs/>
                <w:color w:val="3399FF"/>
                <w:lang w:eastAsia="el-GR"/>
              </w:rPr>
            </w:pPr>
            <w:hyperlink r:id="rId15" w:history="1">
              <w:r w:rsidRPr="00014873">
                <w:rPr>
                  <w:rStyle w:val="-"/>
                  <w:rFonts w:asciiTheme="minorHAnsi" w:hAnsiTheme="minorHAnsi" w:cstheme="minorHAnsi"/>
                  <w:u w:val="none"/>
                </w:rPr>
                <w:t>ΦΕΚ B 1579/15.03.2023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FB40F3" w:rsidRPr="00014873" w:rsidRDefault="00FB40F3" w:rsidP="00FB40F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14873">
              <w:rPr>
                <w:rFonts w:asciiTheme="minorHAnsi" w:hAnsiTheme="minorHAnsi" w:cstheme="minorHAnsi"/>
              </w:rPr>
              <w:t xml:space="preserve">“Τροποποίηση της υπό στοιχεία 43178 ΕΞ/12.4.2021 κοινής υπουργικής απόφασης «Λειτουργικές προδιαγραφές της Ηλεκτρονικής Πλατφόρμας Επιδότησης Επιχειρηματικών Δανείων Πληγέντων </w:t>
            </w:r>
            <w:proofErr w:type="spellStart"/>
            <w:r w:rsidRPr="00014873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014873">
              <w:rPr>
                <w:rFonts w:asciiTheme="minorHAnsi" w:hAnsiTheme="minorHAnsi" w:cstheme="minorHAnsi"/>
              </w:rPr>
              <w:t xml:space="preserve"> στο πλαίσιο των άρθρων 65-77 του ν. 4790/2021 (Α’ 48)» (Β’ 1459)” </w:t>
            </w:r>
          </w:p>
        </w:tc>
      </w:tr>
    </w:tbl>
    <w:p w:rsidR="00690BCA" w:rsidRPr="00373260" w:rsidRDefault="00690BCA" w:rsidP="00373260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96D50" w:rsidRDefault="00196D50" w:rsidP="00962FF7">
      <w:pPr>
        <w:rPr>
          <w:rFonts w:ascii="Calibri" w:hAnsi="Calibri" w:cs="Tahoma"/>
          <w:b/>
          <w:color w:val="365F91"/>
        </w:rPr>
      </w:pPr>
    </w:p>
    <w:p w:rsidR="00ED3EB2" w:rsidRDefault="00ED3EB2" w:rsidP="00962FF7">
      <w:pPr>
        <w:rPr>
          <w:rFonts w:ascii="Calibri" w:hAnsi="Calibri" w:cs="Tahoma"/>
          <w:b/>
          <w:color w:val="365F91"/>
        </w:rPr>
      </w:pPr>
    </w:p>
    <w:p w:rsidR="00ED3EB2" w:rsidRDefault="00ED3EB2" w:rsidP="00962FF7">
      <w:pPr>
        <w:rPr>
          <w:rFonts w:ascii="Calibri" w:hAnsi="Calibri" w:cs="Tahoma"/>
          <w:b/>
          <w:color w:val="365F91"/>
        </w:rPr>
      </w:pPr>
    </w:p>
    <w:p w:rsidR="00ED3EB2" w:rsidRDefault="00ED3EB2" w:rsidP="00962FF7">
      <w:pPr>
        <w:rPr>
          <w:rFonts w:ascii="Calibri" w:hAnsi="Calibri" w:cs="Tahoma"/>
          <w:b/>
          <w:color w:val="365F91"/>
        </w:rPr>
      </w:pPr>
    </w:p>
    <w:p w:rsidR="00ED3EB2" w:rsidRDefault="00ED3EB2" w:rsidP="00962FF7">
      <w:pPr>
        <w:rPr>
          <w:rFonts w:ascii="Calibri" w:hAnsi="Calibri" w:cs="Tahoma"/>
          <w:b/>
          <w:color w:val="365F91"/>
        </w:rPr>
      </w:pPr>
    </w:p>
    <w:p w:rsidR="00ED3EB2" w:rsidRDefault="00ED3EB2" w:rsidP="00962FF7">
      <w:pPr>
        <w:rPr>
          <w:rFonts w:ascii="Calibri" w:hAnsi="Calibri" w:cs="Tahoma"/>
          <w:b/>
          <w:color w:val="365F91"/>
        </w:rPr>
      </w:pPr>
    </w:p>
    <w:p w:rsidR="00ED3EB2" w:rsidRDefault="00ED3EB2" w:rsidP="00962FF7">
      <w:pPr>
        <w:rPr>
          <w:rFonts w:ascii="Calibri" w:hAnsi="Calibri" w:cs="Tahoma"/>
          <w:b/>
          <w:color w:val="365F91"/>
        </w:rPr>
      </w:pPr>
    </w:p>
    <w:p w:rsidR="00ED3EB2" w:rsidRDefault="00ED3EB2" w:rsidP="00962FF7">
      <w:pPr>
        <w:rPr>
          <w:rFonts w:ascii="Calibri" w:hAnsi="Calibri" w:cs="Tahoma"/>
          <w:b/>
          <w:color w:val="365F91"/>
        </w:rPr>
      </w:pPr>
    </w:p>
    <w:p w:rsidR="00ED3EB2" w:rsidRDefault="00ED3EB2" w:rsidP="00962FF7">
      <w:pPr>
        <w:rPr>
          <w:rFonts w:ascii="Calibri" w:hAnsi="Calibri" w:cs="Tahoma"/>
          <w:b/>
          <w:color w:val="365F91"/>
        </w:rPr>
      </w:pPr>
    </w:p>
    <w:p w:rsidR="00196D50" w:rsidRDefault="00196D50" w:rsidP="00962FF7">
      <w:pPr>
        <w:rPr>
          <w:rFonts w:ascii="Calibri" w:hAnsi="Calibri" w:cs="Tahoma"/>
          <w:b/>
          <w:color w:val="365F91"/>
        </w:rPr>
      </w:pPr>
    </w:p>
    <w:p w:rsidR="00196D50" w:rsidRDefault="00196D50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C45830" w:rsidRDefault="00C45830" w:rsidP="00962FF7">
      <w:pPr>
        <w:rPr>
          <w:rFonts w:ascii="Calibri" w:hAnsi="Calibri" w:cs="Tahoma"/>
          <w:b/>
          <w:color w:val="365F91"/>
        </w:rPr>
      </w:pPr>
    </w:p>
    <w:p w:rsidR="00C45830" w:rsidRDefault="00C45830" w:rsidP="00962FF7">
      <w:pPr>
        <w:rPr>
          <w:rFonts w:ascii="Calibri" w:hAnsi="Calibri" w:cs="Tahoma"/>
          <w:b/>
          <w:color w:val="365F91"/>
        </w:rPr>
      </w:pPr>
    </w:p>
    <w:p w:rsidR="00C45830" w:rsidRDefault="00C45830" w:rsidP="00962FF7">
      <w:pPr>
        <w:rPr>
          <w:rFonts w:ascii="Calibri" w:hAnsi="Calibri" w:cs="Tahoma"/>
          <w:b/>
          <w:color w:val="365F91"/>
        </w:rPr>
      </w:pPr>
    </w:p>
    <w:p w:rsidR="00C45830" w:rsidRDefault="00C45830" w:rsidP="00962FF7">
      <w:pPr>
        <w:rPr>
          <w:rFonts w:ascii="Calibri" w:hAnsi="Calibri" w:cs="Tahoma"/>
          <w:b/>
          <w:color w:val="365F91"/>
        </w:rPr>
      </w:pPr>
    </w:p>
    <w:p w:rsidR="00C45830" w:rsidRDefault="00C45830" w:rsidP="00962FF7">
      <w:pPr>
        <w:rPr>
          <w:rFonts w:ascii="Calibri" w:hAnsi="Calibri" w:cs="Tahoma"/>
          <w:b/>
          <w:color w:val="365F91"/>
        </w:rPr>
      </w:pPr>
    </w:p>
    <w:p w:rsidR="00C45830" w:rsidRDefault="00C45830" w:rsidP="00962FF7">
      <w:pPr>
        <w:rPr>
          <w:rFonts w:ascii="Calibri" w:hAnsi="Calibri" w:cs="Tahoma"/>
          <w:b/>
          <w:color w:val="365F91"/>
        </w:rPr>
      </w:pPr>
    </w:p>
    <w:p w:rsidR="00C45830" w:rsidRDefault="00C45830" w:rsidP="00962FF7">
      <w:pPr>
        <w:rPr>
          <w:rFonts w:ascii="Calibri" w:hAnsi="Calibri" w:cs="Tahoma"/>
          <w:b/>
          <w:color w:val="365F91"/>
        </w:rPr>
      </w:pPr>
    </w:p>
    <w:p w:rsidR="00C45830" w:rsidRDefault="00C45830" w:rsidP="00962FF7">
      <w:pPr>
        <w:rPr>
          <w:rFonts w:ascii="Calibri" w:hAnsi="Calibri" w:cs="Tahoma"/>
          <w:b/>
          <w:color w:val="365F91"/>
        </w:rPr>
      </w:pPr>
    </w:p>
    <w:p w:rsidR="00C45830" w:rsidRDefault="00C45830" w:rsidP="00962FF7">
      <w:pPr>
        <w:rPr>
          <w:rFonts w:ascii="Calibri" w:hAnsi="Calibri" w:cs="Tahoma"/>
          <w:b/>
          <w:color w:val="365F91"/>
        </w:rPr>
      </w:pPr>
    </w:p>
    <w:p w:rsidR="00C45830" w:rsidRDefault="00C45830" w:rsidP="00962FF7">
      <w:pPr>
        <w:rPr>
          <w:rFonts w:ascii="Calibri" w:hAnsi="Calibri" w:cs="Tahoma"/>
          <w:b/>
          <w:color w:val="365F91"/>
        </w:rPr>
      </w:pPr>
      <w:bookmarkStart w:id="31" w:name="_GoBack"/>
      <w:bookmarkEnd w:id="31"/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7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1" w:rsidRDefault="00906CB1" w:rsidP="00DA1AA7">
      <w:r>
        <w:separator/>
      </w:r>
    </w:p>
  </w:endnote>
  <w:endnote w:type="continuationSeparator" w:id="0">
    <w:p w:rsidR="00906CB1" w:rsidRDefault="00906CB1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B1" w:rsidRDefault="00906CB1">
    <w:pPr>
      <w:pStyle w:val="a4"/>
      <w:jc w:val="right"/>
      <w:rPr>
        <w:lang w:val="en-US"/>
      </w:rPr>
    </w:pPr>
  </w:p>
  <w:p w:rsidR="00906CB1" w:rsidRPr="003F5553" w:rsidRDefault="00906CB1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06CB1" w:rsidRPr="00FF56FC" w:rsidRDefault="00906CB1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06CB1" w:rsidRPr="00F24FC9" w:rsidRDefault="00906CB1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906CB1" w:rsidRPr="00F24FC9" w:rsidRDefault="00906CB1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335FD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B1" w:rsidRPr="00F24FC9" w:rsidRDefault="00906CB1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906CB1" w:rsidRPr="00F24FC9" w:rsidRDefault="00906CB1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06CB1" w:rsidRPr="00FF56FC" w:rsidRDefault="00906CB1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06CB1" w:rsidRPr="00F24FC9" w:rsidRDefault="00906CB1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B1" w:rsidRPr="002E0B4A" w:rsidRDefault="00906CB1" w:rsidP="00033A90">
    <w:pPr>
      <w:pStyle w:val="a4"/>
      <w:rPr>
        <w:sz w:val="16"/>
        <w:szCs w:val="16"/>
        <w:lang w:val="en-US"/>
      </w:rPr>
    </w:pPr>
  </w:p>
  <w:p w:rsidR="00906CB1" w:rsidRPr="003F5553" w:rsidRDefault="00906CB1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06CB1" w:rsidRPr="00FF56FC" w:rsidRDefault="00906CB1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06CB1" w:rsidRPr="007D2160" w:rsidRDefault="00906CB1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906CB1" w:rsidRPr="00033A90" w:rsidRDefault="00906CB1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335FD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335FD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1" w:rsidRDefault="00906CB1" w:rsidP="00DA1AA7">
      <w:r>
        <w:separator/>
      </w:r>
    </w:p>
  </w:footnote>
  <w:footnote w:type="continuationSeparator" w:id="0">
    <w:p w:rsidR="00906CB1" w:rsidRDefault="00906CB1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6pt;height:16.6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hellenicparliament.gr/UserFiles/2f026f42-950c-4efc-b950-340c4fb76a24/12237683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llenicparliament.gr/UserFiles/2f026f42-950c-4efc-b950-340c4fb76a24/12237683.pd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1000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.gr/api/DownloadFeksApi/?fek_pdf=20230201579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hellenicparliament.gr/UserFiles/2f026f42-950c-4efc-b950-340c4fb76a24/12237683.pdf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2F2E4-07C4-4491-A0FA-ABCDA05E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5</Pages>
  <Words>613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3922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335</cp:revision>
  <cp:lastPrinted>2023-03-22T10:53:00Z</cp:lastPrinted>
  <dcterms:created xsi:type="dcterms:W3CDTF">2022-07-04T07:33:00Z</dcterms:created>
  <dcterms:modified xsi:type="dcterms:W3CDTF">2023-03-22T10:54:00Z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