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D9AA" w14:textId="77777777" w:rsidR="003032B1" w:rsidRDefault="00B55A90">
      <w:pPr>
        <w:widowControl w:val="0"/>
        <w:autoSpaceDE w:val="0"/>
        <w:autoSpaceDN w:val="0"/>
        <w:adjustRightInd w:val="0"/>
        <w:spacing w:before="120" w:after="120" w:line="320" w:lineRule="atLeast"/>
        <w:ind w:left="847" w:right="103"/>
        <w:jc w:val="center"/>
        <w:rPr>
          <w:rFonts w:ascii="Arial" w:hAnsi="Arial" w:cs="Arial"/>
          <w:b/>
          <w:bCs/>
          <w:color w:val="FF0000"/>
          <w:sz w:val="24"/>
          <w:szCs w:val="24"/>
        </w:rPr>
      </w:pPr>
      <w:r>
        <w:rPr>
          <w:rFonts w:ascii="Arial" w:hAnsi="Arial" w:cs="Arial"/>
          <w:b/>
          <w:bCs/>
          <w:color w:val="FF0000"/>
          <w:sz w:val="24"/>
          <w:szCs w:val="24"/>
        </w:rPr>
        <w:t xml:space="preserve"> </w:t>
      </w:r>
    </w:p>
    <w:p w14:paraId="4FA2387B" w14:textId="77777777" w:rsidR="003032B1" w:rsidRDefault="003032B1">
      <w:pPr>
        <w:widowControl w:val="0"/>
        <w:tabs>
          <w:tab w:val="left" w:pos="108"/>
        </w:tabs>
        <w:autoSpaceDE w:val="0"/>
        <w:autoSpaceDN w:val="0"/>
        <w:adjustRightInd w:val="0"/>
        <w:spacing w:after="120" w:line="240" w:lineRule="auto"/>
        <w:ind w:left="127" w:right="103"/>
        <w:jc w:val="center"/>
        <w:rPr>
          <w:rFonts w:ascii="Arial" w:hAnsi="Arial" w:cs="Arial"/>
          <w:color w:val="000000"/>
          <w:sz w:val="18"/>
          <w:szCs w:val="18"/>
        </w:rPr>
      </w:pPr>
    </w:p>
    <w:tbl>
      <w:tblPr>
        <w:tblW w:w="0" w:type="auto"/>
        <w:tblInd w:w="235" w:type="dxa"/>
        <w:tblLayout w:type="fixed"/>
        <w:tblCellMar>
          <w:left w:w="0" w:type="dxa"/>
          <w:right w:w="0" w:type="dxa"/>
        </w:tblCellMar>
        <w:tblLook w:val="0000" w:firstRow="0" w:lastRow="0" w:firstColumn="0" w:lastColumn="0" w:noHBand="0" w:noVBand="0"/>
      </w:tblPr>
      <w:tblGrid>
        <w:gridCol w:w="3414"/>
        <w:gridCol w:w="1984"/>
        <w:gridCol w:w="1701"/>
        <w:gridCol w:w="3496"/>
      </w:tblGrid>
      <w:tr w:rsidR="00303E55" w14:paraId="16DF5CD7" w14:textId="77777777">
        <w:tc>
          <w:tcPr>
            <w:tcW w:w="3414" w:type="dxa"/>
            <w:tcBorders>
              <w:top w:val="nil"/>
              <w:left w:val="nil"/>
              <w:bottom w:val="nil"/>
              <w:right w:val="nil"/>
            </w:tcBorders>
            <w:shd w:val="clear" w:color="auto" w:fill="FFFFFF"/>
            <w:vAlign w:val="bottom"/>
          </w:tcPr>
          <w:p w14:paraId="1D5DABD7" w14:textId="77777777" w:rsidR="003032B1" w:rsidRDefault="00B55A90">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14:anchorId="5B49BEAB" wp14:editId="37248DF9">
                  <wp:extent cx="819150" cy="85725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tretch>
                            <a:fillRect/>
                          </a:stretch>
                        </pic:blipFill>
                        <pic:spPr bwMode="auto">
                          <a:xfrm>
                            <a:off x="0" y="0"/>
                            <a:ext cx="819150" cy="857250"/>
                          </a:xfrm>
                          <a:prstGeom prst="rect">
                            <a:avLst/>
                          </a:prstGeom>
                          <a:noFill/>
                          <a:ln w="9525">
                            <a:noFill/>
                            <a:miter lim="800000"/>
                            <a:headEnd/>
                            <a:tailEnd/>
                          </a:ln>
                        </pic:spPr>
                      </pic:pic>
                    </a:graphicData>
                  </a:graphic>
                </wp:inline>
              </w:drawing>
            </w:r>
          </w:p>
        </w:tc>
        <w:tc>
          <w:tcPr>
            <w:tcW w:w="3685" w:type="dxa"/>
            <w:gridSpan w:val="2"/>
            <w:tcBorders>
              <w:top w:val="nil"/>
              <w:left w:val="nil"/>
              <w:bottom w:val="nil"/>
              <w:right w:val="nil"/>
            </w:tcBorders>
            <w:shd w:val="clear" w:color="auto" w:fill="FFFFFF"/>
            <w:vAlign w:val="bottom"/>
          </w:tcPr>
          <w:p w14:paraId="2D9612D3" w14:textId="77777777" w:rsidR="003032B1" w:rsidRDefault="003032B1">
            <w:pPr>
              <w:widowControl w:val="0"/>
              <w:autoSpaceDE w:val="0"/>
              <w:autoSpaceDN w:val="0"/>
              <w:adjustRightInd w:val="0"/>
              <w:spacing w:after="0" w:line="240" w:lineRule="auto"/>
              <w:jc w:val="center"/>
              <w:rPr>
                <w:rFonts w:ascii="Arial" w:hAnsi="Arial" w:cs="Arial"/>
                <w:sz w:val="24"/>
                <w:szCs w:val="24"/>
              </w:rPr>
            </w:pPr>
          </w:p>
        </w:tc>
        <w:tc>
          <w:tcPr>
            <w:tcW w:w="3496" w:type="dxa"/>
            <w:tcBorders>
              <w:top w:val="nil"/>
              <w:left w:val="nil"/>
              <w:bottom w:val="nil"/>
              <w:right w:val="nil"/>
            </w:tcBorders>
            <w:shd w:val="clear" w:color="auto" w:fill="FFFFFF"/>
            <w:vAlign w:val="bottom"/>
          </w:tcPr>
          <w:p w14:paraId="715CF992" w14:textId="77777777" w:rsidR="003032B1" w:rsidRDefault="003032B1">
            <w:pPr>
              <w:widowControl w:val="0"/>
              <w:autoSpaceDE w:val="0"/>
              <w:autoSpaceDN w:val="0"/>
              <w:adjustRightInd w:val="0"/>
              <w:spacing w:after="0" w:line="240" w:lineRule="auto"/>
              <w:ind w:left="108" w:right="108"/>
              <w:jc w:val="right"/>
              <w:rPr>
                <w:rFonts w:ascii="Arial" w:hAnsi="Arial" w:cs="Arial"/>
                <w:sz w:val="24"/>
                <w:szCs w:val="24"/>
              </w:rPr>
            </w:pPr>
          </w:p>
        </w:tc>
      </w:tr>
      <w:tr w:rsidR="00303E55" w14:paraId="6A9CEA23" w14:textId="77777777">
        <w:tc>
          <w:tcPr>
            <w:tcW w:w="5398" w:type="dxa"/>
            <w:gridSpan w:val="2"/>
            <w:tcBorders>
              <w:top w:val="nil"/>
              <w:left w:val="nil"/>
              <w:bottom w:val="nil"/>
              <w:right w:val="nil"/>
            </w:tcBorders>
            <w:shd w:val="clear" w:color="auto" w:fill="FFFFFF"/>
          </w:tcPr>
          <w:p w14:paraId="11F94EE5" w14:textId="77777777" w:rsidR="003032B1" w:rsidRDefault="00B55A90">
            <w:pPr>
              <w:widowControl w:val="0"/>
              <w:autoSpaceDE w:val="0"/>
              <w:autoSpaceDN w:val="0"/>
              <w:adjustRightInd w:val="0"/>
              <w:spacing w:after="0" w:line="360" w:lineRule="auto"/>
              <w:ind w:left="15"/>
              <w:rPr>
                <w:rFonts w:ascii="Arial" w:hAnsi="Arial" w:cs="Arial"/>
                <w:color w:val="000000"/>
                <w:sz w:val="18"/>
                <w:szCs w:val="18"/>
              </w:rPr>
            </w:pPr>
            <w:r>
              <w:rPr>
                <w:rFonts w:ascii="Arial" w:hAnsi="Arial" w:cs="Arial"/>
                <w:color w:val="000000"/>
                <w:sz w:val="18"/>
                <w:szCs w:val="18"/>
              </w:rPr>
              <w:t>ΕΛΛΗΝΙΚΗ ΔΗΜΟΚΡΑΤΙΑ</w:t>
            </w:r>
            <w:r>
              <w:rPr>
                <w:rFonts w:ascii="Arial" w:hAnsi="Arial" w:cs="Arial"/>
                <w:sz w:val="24"/>
                <w:szCs w:val="24"/>
              </w:rPr>
              <w:br/>
            </w:r>
            <w:r>
              <w:rPr>
                <w:rFonts w:ascii="Arial" w:hAnsi="Arial" w:cs="Arial"/>
                <w:color w:val="000000"/>
                <w:sz w:val="18"/>
                <w:szCs w:val="18"/>
              </w:rPr>
              <w:t>ΥΠΟΥΡΓΕΙΟ ΕΣΩΤΕΡΙΚΩΝ</w:t>
            </w:r>
            <w:r>
              <w:rPr>
                <w:rFonts w:ascii="Arial" w:hAnsi="Arial" w:cs="Arial"/>
                <w:sz w:val="24"/>
                <w:szCs w:val="24"/>
              </w:rPr>
              <w:br/>
            </w:r>
            <w:r>
              <w:rPr>
                <w:rFonts w:ascii="Arial" w:hAnsi="Arial" w:cs="Arial"/>
                <w:color w:val="000000"/>
                <w:sz w:val="18"/>
                <w:szCs w:val="18"/>
              </w:rPr>
              <w:t>ΓΕΝΙΚΗ ΔΙΕΥΘΥΝΣΗ ΟΙΚΟΝΟΜΙΚΩΝ ΤΟΠΙΚΗΣ ΑΥΤΟΔΙΟΙΚΗΣΗΣ ΚΑΙ ΑΝΑΠΤΥΞΙΑΚΗΣ ΠΟΛΙΤΙΚΗΣ</w:t>
            </w:r>
          </w:p>
          <w:p w14:paraId="24544FCE" w14:textId="77777777" w:rsidR="003032B1" w:rsidRDefault="00B55A90">
            <w:pPr>
              <w:widowControl w:val="0"/>
              <w:autoSpaceDE w:val="0"/>
              <w:autoSpaceDN w:val="0"/>
              <w:adjustRightInd w:val="0"/>
              <w:spacing w:after="0" w:line="360" w:lineRule="auto"/>
              <w:rPr>
                <w:rFonts w:ascii="Arial" w:hAnsi="Arial" w:cs="Arial"/>
                <w:color w:val="000000"/>
                <w:sz w:val="18"/>
                <w:szCs w:val="18"/>
              </w:rPr>
            </w:pPr>
            <w:r>
              <w:rPr>
                <w:rFonts w:ascii="Arial" w:hAnsi="Arial" w:cs="Arial"/>
                <w:color w:val="000000"/>
                <w:sz w:val="18"/>
                <w:szCs w:val="18"/>
              </w:rPr>
              <w:t>ΔΙΕΥΘΥΝΣΗ ΟΙΚΟΝΟΜΙΚΗΣ &amp; ΑΝΑΠΤΥΞΙΑΚΗΣ ΠΟΛΙΤΙΚΗΣ</w:t>
            </w:r>
            <w:r>
              <w:rPr>
                <w:rFonts w:ascii="Arial" w:hAnsi="Arial" w:cs="Arial"/>
                <w:sz w:val="24"/>
                <w:szCs w:val="24"/>
              </w:rPr>
              <w:br/>
            </w:r>
            <w:r>
              <w:rPr>
                <w:rFonts w:ascii="Arial" w:hAnsi="Arial" w:cs="Arial"/>
                <w:color w:val="000000"/>
                <w:sz w:val="18"/>
                <w:szCs w:val="18"/>
              </w:rPr>
              <w:t>Ταχ. Δ/νση: ΣΤΑΔΙΟΥ 27 ΑΘΗΝΑ, 105 59</w:t>
            </w:r>
            <w:r>
              <w:rPr>
                <w:rFonts w:ascii="Arial" w:hAnsi="Arial" w:cs="Arial"/>
                <w:sz w:val="24"/>
                <w:szCs w:val="24"/>
              </w:rPr>
              <w:br/>
            </w:r>
            <w:r>
              <w:rPr>
                <w:rFonts w:ascii="Arial" w:hAnsi="Arial" w:cs="Arial"/>
                <w:color w:val="000000"/>
                <w:sz w:val="18"/>
                <w:szCs w:val="18"/>
              </w:rPr>
              <w:t>Πληροφορίες: ΙΩΑΝΝΑ ΜΠΕΛΛΑ</w:t>
            </w:r>
            <w:r>
              <w:rPr>
                <w:rFonts w:ascii="Arial" w:hAnsi="Arial" w:cs="Arial"/>
                <w:sz w:val="24"/>
                <w:szCs w:val="24"/>
              </w:rPr>
              <w:br/>
            </w:r>
            <w:r>
              <w:rPr>
                <w:rFonts w:ascii="Arial" w:hAnsi="Arial" w:cs="Arial"/>
                <w:color w:val="000000"/>
                <w:sz w:val="18"/>
                <w:szCs w:val="18"/>
              </w:rPr>
              <w:t xml:space="preserve">Τηλ.: </w:t>
            </w:r>
            <w:r>
              <w:rPr>
                <w:rFonts w:ascii="Arial" w:hAnsi="Arial" w:cs="Arial"/>
                <w:color w:val="000000"/>
                <w:sz w:val="18"/>
                <w:szCs w:val="18"/>
              </w:rPr>
              <w:t>2131364732, 2131364974</w:t>
            </w:r>
            <w:r>
              <w:rPr>
                <w:rFonts w:ascii="Arial" w:hAnsi="Arial" w:cs="Arial"/>
                <w:sz w:val="24"/>
                <w:szCs w:val="24"/>
              </w:rPr>
              <w:br/>
            </w:r>
            <w:r>
              <w:rPr>
                <w:rFonts w:ascii="Arial" w:hAnsi="Arial" w:cs="Arial"/>
                <w:color w:val="000000"/>
                <w:sz w:val="18"/>
                <w:szCs w:val="18"/>
              </w:rPr>
              <w:t>Email: i.mpella@ypes.gr</w:t>
            </w:r>
          </w:p>
        </w:tc>
        <w:tc>
          <w:tcPr>
            <w:tcW w:w="1701" w:type="dxa"/>
            <w:tcBorders>
              <w:top w:val="nil"/>
              <w:left w:val="nil"/>
              <w:bottom w:val="nil"/>
              <w:right w:val="nil"/>
            </w:tcBorders>
            <w:shd w:val="clear" w:color="auto" w:fill="FFFFFF"/>
          </w:tcPr>
          <w:p w14:paraId="5186568B" w14:textId="77777777" w:rsidR="003032B1" w:rsidRDefault="003032B1">
            <w:pPr>
              <w:widowControl w:val="0"/>
              <w:autoSpaceDE w:val="0"/>
              <w:autoSpaceDN w:val="0"/>
              <w:adjustRightInd w:val="0"/>
              <w:spacing w:after="0" w:line="240" w:lineRule="auto"/>
              <w:ind w:left="108" w:right="108"/>
              <w:jc w:val="center"/>
              <w:rPr>
                <w:rFonts w:ascii="Arial" w:hAnsi="Arial" w:cs="Arial"/>
                <w:sz w:val="24"/>
                <w:szCs w:val="24"/>
              </w:rPr>
            </w:pPr>
          </w:p>
        </w:tc>
        <w:tc>
          <w:tcPr>
            <w:tcW w:w="3496" w:type="dxa"/>
            <w:tcBorders>
              <w:top w:val="nil"/>
              <w:left w:val="nil"/>
              <w:bottom w:val="nil"/>
              <w:right w:val="nil"/>
            </w:tcBorders>
            <w:shd w:val="clear" w:color="auto" w:fill="FFFFFF"/>
            <w:vAlign w:val="center"/>
          </w:tcPr>
          <w:p w14:paraId="29B301FE" w14:textId="1D6D2405" w:rsidR="003032B1" w:rsidRDefault="00B55A90">
            <w:pPr>
              <w:widowControl w:val="0"/>
              <w:autoSpaceDE w:val="0"/>
              <w:autoSpaceDN w:val="0"/>
              <w:adjustRightInd w:val="0"/>
              <w:spacing w:after="0" w:line="360" w:lineRule="auto"/>
              <w:ind w:left="142" w:right="108"/>
              <w:rPr>
                <w:rFonts w:ascii="Arial" w:hAnsi="Arial" w:cs="Arial"/>
                <w:color w:val="000000"/>
                <w:sz w:val="18"/>
                <w:szCs w:val="18"/>
              </w:rPr>
            </w:pPr>
            <w:r>
              <w:rPr>
                <w:rStyle w:val="a4"/>
              </w:rPr>
              <w:t xml:space="preserve">ΑΔΑ: </w:t>
            </w:r>
            <w:r>
              <w:t>6ΚΦΑ46ΜΤΛ6-ΛΨΘ</w:t>
            </w:r>
          </w:p>
          <w:p w14:paraId="53602B8A" w14:textId="1BAC8009" w:rsidR="003032B1" w:rsidRDefault="00B55A90">
            <w:pPr>
              <w:widowControl w:val="0"/>
              <w:autoSpaceDE w:val="0"/>
              <w:autoSpaceDN w:val="0"/>
              <w:adjustRightInd w:val="0"/>
              <w:spacing w:after="0" w:line="360" w:lineRule="auto"/>
              <w:ind w:left="142" w:right="108"/>
              <w:rPr>
                <w:rFonts w:ascii="Arial" w:hAnsi="Arial" w:cs="Arial"/>
                <w:color w:val="000000"/>
                <w:sz w:val="20"/>
                <w:szCs w:val="20"/>
              </w:rPr>
            </w:pPr>
            <w:r>
              <w:rPr>
                <w:rFonts w:ascii="Arial" w:hAnsi="Arial" w:cs="Arial"/>
                <w:b/>
                <w:bCs/>
                <w:color w:val="000000"/>
                <w:sz w:val="18"/>
                <w:szCs w:val="18"/>
              </w:rPr>
              <w:t xml:space="preserve"> </w:t>
            </w:r>
          </w:p>
          <w:p w14:paraId="2B7324CD" w14:textId="77777777" w:rsidR="003032B1" w:rsidRDefault="00B55A90">
            <w:pPr>
              <w:widowControl w:val="0"/>
              <w:autoSpaceDE w:val="0"/>
              <w:autoSpaceDN w:val="0"/>
              <w:adjustRightInd w:val="0"/>
              <w:spacing w:after="0" w:line="240" w:lineRule="auto"/>
              <w:ind w:left="216" w:right="62"/>
              <w:rPr>
                <w:rFonts w:ascii="Arial" w:hAnsi="Arial" w:cs="Arial"/>
                <w:color w:val="000000"/>
                <w:sz w:val="18"/>
                <w:szCs w:val="18"/>
              </w:rPr>
            </w:pPr>
            <w:r>
              <w:rPr>
                <w:rFonts w:ascii="Arial" w:hAnsi="Arial" w:cs="Arial"/>
                <w:color w:val="000000"/>
                <w:sz w:val="18"/>
                <w:szCs w:val="18"/>
              </w:rPr>
              <w:t xml:space="preserve"> </w:t>
            </w:r>
          </w:p>
          <w:p w14:paraId="7B5793E0" w14:textId="77777777" w:rsidR="003032B1" w:rsidRDefault="003032B1">
            <w:pPr>
              <w:widowControl w:val="0"/>
              <w:autoSpaceDE w:val="0"/>
              <w:autoSpaceDN w:val="0"/>
              <w:adjustRightInd w:val="0"/>
              <w:spacing w:after="0" w:line="240" w:lineRule="auto"/>
              <w:ind w:left="216" w:right="62"/>
              <w:rPr>
                <w:rFonts w:ascii="Arial" w:hAnsi="Arial" w:cs="Arial"/>
                <w:color w:val="000000"/>
                <w:sz w:val="18"/>
                <w:szCs w:val="18"/>
              </w:rPr>
            </w:pPr>
          </w:p>
          <w:p w14:paraId="69D0FC8C" w14:textId="34BAD16B" w:rsidR="003032B1" w:rsidRDefault="00B55A90">
            <w:pPr>
              <w:widowControl w:val="0"/>
              <w:autoSpaceDE w:val="0"/>
              <w:autoSpaceDN w:val="0"/>
              <w:adjustRightInd w:val="0"/>
              <w:spacing w:after="0" w:line="240" w:lineRule="auto"/>
              <w:ind w:left="216" w:right="62"/>
              <w:rPr>
                <w:rFonts w:ascii="Arial" w:hAnsi="Arial" w:cs="Arial"/>
                <w:color w:val="000000"/>
                <w:sz w:val="18"/>
                <w:szCs w:val="18"/>
              </w:rPr>
            </w:pPr>
            <w:r>
              <w:rPr>
                <w:rFonts w:ascii="Arial" w:hAnsi="Arial" w:cs="Arial"/>
                <w:color w:val="000000"/>
                <w:sz w:val="18"/>
                <w:szCs w:val="18"/>
              </w:rPr>
              <w:t xml:space="preserve">ΑΘΗΝΑ, </w:t>
            </w:r>
            <w:r w:rsidR="00360C8D">
              <w:rPr>
                <w:rFonts w:ascii="Arial" w:hAnsi="Arial" w:cs="Arial"/>
                <w:color w:val="000000"/>
                <w:sz w:val="18"/>
                <w:szCs w:val="18"/>
              </w:rPr>
              <w:t>22 Δεκεμβρίου 2022</w:t>
            </w:r>
          </w:p>
          <w:p w14:paraId="11757096" w14:textId="4BFDAAD9" w:rsidR="003032B1" w:rsidRDefault="00B55A90">
            <w:pPr>
              <w:widowControl w:val="0"/>
              <w:autoSpaceDE w:val="0"/>
              <w:autoSpaceDN w:val="0"/>
              <w:adjustRightInd w:val="0"/>
              <w:spacing w:after="0" w:line="240" w:lineRule="auto"/>
              <w:ind w:left="216" w:right="216"/>
              <w:rPr>
                <w:rFonts w:ascii="Arial" w:hAnsi="Arial" w:cs="Arial"/>
                <w:color w:val="000000"/>
                <w:sz w:val="18"/>
                <w:szCs w:val="18"/>
              </w:rPr>
            </w:pPr>
            <w:r>
              <w:rPr>
                <w:rFonts w:ascii="Arial" w:hAnsi="Arial" w:cs="Arial"/>
                <w:color w:val="000000"/>
                <w:sz w:val="18"/>
                <w:szCs w:val="18"/>
              </w:rPr>
              <w:t xml:space="preserve">Α.Π.:   </w:t>
            </w:r>
            <w:r w:rsidR="00360C8D">
              <w:rPr>
                <w:rFonts w:ascii="Arial" w:hAnsi="Arial" w:cs="Arial"/>
                <w:color w:val="000000"/>
                <w:sz w:val="18"/>
                <w:szCs w:val="18"/>
              </w:rPr>
              <w:t>89442</w:t>
            </w:r>
          </w:p>
          <w:p w14:paraId="616CE948" w14:textId="77777777" w:rsidR="003032B1" w:rsidRDefault="00B55A90">
            <w:pPr>
              <w:widowControl w:val="0"/>
              <w:autoSpaceDE w:val="0"/>
              <w:autoSpaceDN w:val="0"/>
              <w:adjustRightInd w:val="0"/>
              <w:spacing w:after="0" w:line="240" w:lineRule="auto"/>
              <w:ind w:left="142" w:right="108"/>
              <w:rPr>
                <w:rFonts w:ascii="Arial" w:hAnsi="Arial" w:cs="Arial"/>
                <w:color w:val="000000"/>
                <w:sz w:val="18"/>
                <w:szCs w:val="18"/>
              </w:rPr>
            </w:pPr>
            <w:r>
              <w:rPr>
                <w:rFonts w:ascii="Arial" w:hAnsi="Arial" w:cs="Arial"/>
                <w:color w:val="000000"/>
                <w:sz w:val="18"/>
                <w:szCs w:val="18"/>
              </w:rPr>
              <w:t xml:space="preserve"> </w:t>
            </w:r>
          </w:p>
          <w:p w14:paraId="2A3E513D" w14:textId="77777777" w:rsidR="003032B1" w:rsidRDefault="00B55A90">
            <w:pPr>
              <w:widowControl w:val="0"/>
              <w:autoSpaceDE w:val="0"/>
              <w:autoSpaceDN w:val="0"/>
              <w:adjustRightInd w:val="0"/>
              <w:spacing w:after="0" w:line="240" w:lineRule="auto"/>
              <w:ind w:left="216" w:right="62"/>
              <w:rPr>
                <w:rFonts w:ascii="Arial" w:hAnsi="Arial" w:cs="Arial"/>
                <w:b/>
                <w:bCs/>
                <w:color w:val="000000"/>
                <w:sz w:val="18"/>
                <w:szCs w:val="18"/>
              </w:rPr>
            </w:pPr>
            <w:r>
              <w:rPr>
                <w:rFonts w:ascii="Arial" w:hAnsi="Arial" w:cs="Arial"/>
                <w:b/>
                <w:bCs/>
                <w:color w:val="000000"/>
                <w:sz w:val="18"/>
                <w:szCs w:val="18"/>
              </w:rPr>
              <w:t>Κωδικός Πρόσκλησης: Π86-0.5</w:t>
            </w:r>
          </w:p>
          <w:p w14:paraId="33BF6215" w14:textId="77777777" w:rsidR="003032B1" w:rsidRDefault="00B55A90">
            <w:pPr>
              <w:widowControl w:val="0"/>
              <w:autoSpaceDE w:val="0"/>
              <w:autoSpaceDN w:val="0"/>
              <w:adjustRightInd w:val="0"/>
              <w:spacing w:after="0" w:line="240" w:lineRule="auto"/>
              <w:ind w:left="216" w:right="216"/>
              <w:rPr>
                <w:rFonts w:ascii="Arial" w:hAnsi="Arial" w:cs="Arial"/>
                <w:b/>
                <w:bCs/>
                <w:color w:val="000000"/>
                <w:sz w:val="18"/>
                <w:szCs w:val="18"/>
              </w:rPr>
            </w:pPr>
            <w:r>
              <w:rPr>
                <w:rFonts w:ascii="Arial" w:hAnsi="Arial" w:cs="Arial"/>
                <w:b/>
                <w:bCs/>
                <w:color w:val="000000"/>
                <w:sz w:val="18"/>
                <w:szCs w:val="18"/>
              </w:rPr>
              <w:t>Α/Α ΟΠΣ ΕΣΠΑ: 6150</w:t>
            </w:r>
          </w:p>
          <w:p w14:paraId="5022A010" w14:textId="77777777" w:rsidR="003032B1" w:rsidRDefault="00B55A90">
            <w:pPr>
              <w:widowControl w:val="0"/>
              <w:autoSpaceDE w:val="0"/>
              <w:autoSpaceDN w:val="0"/>
              <w:adjustRightInd w:val="0"/>
              <w:spacing w:after="0" w:line="240" w:lineRule="auto"/>
              <w:ind w:left="216" w:right="216"/>
              <w:rPr>
                <w:rFonts w:ascii="Arial" w:hAnsi="Arial" w:cs="Arial"/>
                <w:b/>
                <w:bCs/>
                <w:color w:val="000000"/>
                <w:sz w:val="18"/>
                <w:szCs w:val="18"/>
              </w:rPr>
            </w:pPr>
            <w:r>
              <w:rPr>
                <w:rFonts w:ascii="Arial" w:hAnsi="Arial" w:cs="Arial"/>
                <w:b/>
                <w:bCs/>
                <w:color w:val="000000"/>
                <w:sz w:val="18"/>
                <w:szCs w:val="18"/>
              </w:rPr>
              <w:t xml:space="preserve">Έκδοση: 1/0 </w:t>
            </w:r>
          </w:p>
          <w:p w14:paraId="5B6356E2" w14:textId="77777777" w:rsidR="003032B1" w:rsidRDefault="00B55A90">
            <w:pPr>
              <w:widowControl w:val="0"/>
              <w:autoSpaceDE w:val="0"/>
              <w:autoSpaceDN w:val="0"/>
              <w:adjustRightInd w:val="0"/>
              <w:spacing w:after="0" w:line="240" w:lineRule="auto"/>
              <w:ind w:left="142" w:right="108"/>
              <w:rPr>
                <w:rFonts w:ascii="Arial" w:hAnsi="Arial" w:cs="Arial"/>
                <w:color w:val="000000"/>
                <w:sz w:val="18"/>
                <w:szCs w:val="18"/>
              </w:rPr>
            </w:pPr>
            <w:r>
              <w:rPr>
                <w:rFonts w:ascii="Arial" w:hAnsi="Arial" w:cs="Arial"/>
                <w:color w:val="000000"/>
                <w:sz w:val="18"/>
                <w:szCs w:val="18"/>
              </w:rPr>
              <w:t xml:space="preserve">    </w:t>
            </w:r>
          </w:p>
          <w:p w14:paraId="0D090A79" w14:textId="77777777" w:rsidR="003032B1" w:rsidRDefault="00B55A90">
            <w:pPr>
              <w:widowControl w:val="0"/>
              <w:autoSpaceDE w:val="0"/>
              <w:autoSpaceDN w:val="0"/>
              <w:adjustRightInd w:val="0"/>
              <w:spacing w:after="0" w:line="360" w:lineRule="auto"/>
              <w:ind w:left="142" w:right="108"/>
              <w:rPr>
                <w:rFonts w:ascii="Arial" w:hAnsi="Arial" w:cs="Arial"/>
                <w:color w:val="000000"/>
                <w:sz w:val="18"/>
                <w:szCs w:val="18"/>
              </w:rPr>
            </w:pPr>
            <w:r>
              <w:rPr>
                <w:rFonts w:ascii="Arial" w:hAnsi="Arial" w:cs="Arial"/>
                <w:color w:val="000000"/>
                <w:sz w:val="18"/>
                <w:szCs w:val="18"/>
              </w:rPr>
              <w:t xml:space="preserve">Προς: </w:t>
            </w:r>
          </w:p>
          <w:p w14:paraId="2EE38CCA" w14:textId="77777777" w:rsidR="003032B1" w:rsidRDefault="00B55A90">
            <w:pPr>
              <w:widowControl w:val="0"/>
              <w:autoSpaceDE w:val="0"/>
              <w:autoSpaceDN w:val="0"/>
              <w:adjustRightInd w:val="0"/>
              <w:spacing w:after="0" w:line="240" w:lineRule="auto"/>
              <w:ind w:left="142" w:right="108"/>
              <w:rPr>
                <w:rFonts w:ascii="Arial" w:hAnsi="Arial" w:cs="Arial"/>
                <w:color w:val="000000"/>
                <w:sz w:val="18"/>
                <w:szCs w:val="18"/>
              </w:rPr>
            </w:pPr>
            <w:r>
              <w:rPr>
                <w:rFonts w:ascii="Arial" w:hAnsi="Arial" w:cs="Arial"/>
                <w:color w:val="000000"/>
                <w:sz w:val="18"/>
                <w:szCs w:val="18"/>
              </w:rPr>
              <w:t xml:space="preserve"> ΔΗΜΟΣ ΔΑΦΝΗΣ - ΥΜΗΤΤΟΥ</w:t>
            </w:r>
            <w:r>
              <w:rPr>
                <w:rFonts w:ascii="Arial" w:hAnsi="Arial" w:cs="Arial"/>
                <w:sz w:val="24"/>
                <w:szCs w:val="24"/>
              </w:rPr>
              <w:br/>
            </w:r>
            <w:r>
              <w:rPr>
                <w:rFonts w:ascii="Arial" w:hAnsi="Arial" w:cs="Arial"/>
                <w:color w:val="000000"/>
                <w:sz w:val="18"/>
                <w:szCs w:val="18"/>
              </w:rPr>
              <w:t>ΕΛΛΗΣ 16, 17235, ΔΗΜΟΣ ΔΑΦΝΗΣ-ΥΜΗΤΤΟΥ</w:t>
            </w:r>
          </w:p>
        </w:tc>
      </w:tr>
    </w:tbl>
    <w:p w14:paraId="20CF28DE" w14:textId="77777777" w:rsidR="003032B1" w:rsidRDefault="003032B1">
      <w:pPr>
        <w:widowControl w:val="0"/>
        <w:tabs>
          <w:tab w:val="left" w:pos="108"/>
        </w:tabs>
        <w:autoSpaceDE w:val="0"/>
        <w:autoSpaceDN w:val="0"/>
        <w:adjustRightInd w:val="0"/>
        <w:spacing w:after="120" w:line="240" w:lineRule="auto"/>
        <w:ind w:left="127" w:right="103"/>
        <w:jc w:val="center"/>
        <w:rPr>
          <w:rFonts w:ascii="Arial" w:hAnsi="Arial" w:cs="Arial"/>
          <w:sz w:val="24"/>
          <w:szCs w:val="24"/>
        </w:rPr>
      </w:pPr>
    </w:p>
    <w:p w14:paraId="465F928E" w14:textId="77777777" w:rsidR="003032B1" w:rsidRDefault="00B55A90">
      <w:pPr>
        <w:widowControl w:val="0"/>
        <w:autoSpaceDE w:val="0"/>
        <w:autoSpaceDN w:val="0"/>
        <w:adjustRightInd w:val="0"/>
        <w:spacing w:after="120" w:line="320" w:lineRule="atLeast"/>
        <w:ind w:left="127" w:right="103"/>
        <w:jc w:val="center"/>
        <w:rPr>
          <w:rFonts w:ascii="Arial" w:hAnsi="Arial" w:cs="Arial"/>
          <w:b/>
          <w:bCs/>
          <w:color w:val="000000"/>
          <w:sz w:val="24"/>
          <w:szCs w:val="24"/>
        </w:rPr>
      </w:pPr>
      <w:r>
        <w:rPr>
          <w:rFonts w:ascii="Arial" w:hAnsi="Arial" w:cs="Arial"/>
          <w:b/>
          <w:bCs/>
          <w:color w:val="000000"/>
          <w:sz w:val="24"/>
          <w:szCs w:val="24"/>
        </w:rPr>
        <w:t>ΑΝΑΚΟΙΝΩΣΗ ΠΡΟΘΕΣΗΣ ΧΡΗΜΑΤΟΔΟΤΗΣΗΣ</w:t>
      </w:r>
    </w:p>
    <w:p w14:paraId="5B863D7B" w14:textId="77777777" w:rsidR="003032B1" w:rsidRDefault="00B55A90">
      <w:pPr>
        <w:widowControl w:val="0"/>
        <w:tabs>
          <w:tab w:val="left" w:pos="108"/>
        </w:tabs>
        <w:autoSpaceDE w:val="0"/>
        <w:autoSpaceDN w:val="0"/>
        <w:adjustRightInd w:val="0"/>
        <w:spacing w:after="120" w:line="240" w:lineRule="auto"/>
        <w:ind w:left="127" w:right="103"/>
        <w:jc w:val="center"/>
        <w:rPr>
          <w:rFonts w:ascii="Helvetica" w:hAnsi="Helvetica" w:cs="Helvetica"/>
          <w:color w:val="000000"/>
          <w:sz w:val="18"/>
          <w:szCs w:val="18"/>
          <w:highlight w:val="white"/>
        </w:rPr>
      </w:pPr>
      <w:r>
        <w:rPr>
          <w:rFonts w:ascii="Helvetica" w:hAnsi="Helvetica" w:cs="Helvetica"/>
          <w:color w:val="000000"/>
          <w:sz w:val="18"/>
          <w:szCs w:val="18"/>
          <w:highlight w:val="white"/>
        </w:rPr>
        <w:t xml:space="preserve"> </w:t>
      </w:r>
    </w:p>
    <w:p w14:paraId="47F1871A" w14:textId="77777777" w:rsidR="003032B1" w:rsidRDefault="003032B1">
      <w:pPr>
        <w:widowControl w:val="0"/>
        <w:tabs>
          <w:tab w:val="left" w:pos="108"/>
        </w:tabs>
        <w:autoSpaceDE w:val="0"/>
        <w:autoSpaceDN w:val="0"/>
        <w:adjustRightInd w:val="0"/>
        <w:spacing w:after="120" w:line="240" w:lineRule="auto"/>
        <w:ind w:left="127" w:right="103"/>
        <w:jc w:val="center"/>
        <w:rPr>
          <w:rFonts w:ascii="Arial" w:hAnsi="Arial" w:cs="Arial"/>
          <w:color w:val="000000"/>
          <w:sz w:val="18"/>
          <w:szCs w:val="18"/>
        </w:rPr>
      </w:pPr>
    </w:p>
    <w:p w14:paraId="17D8CE1C" w14:textId="77777777" w:rsidR="003032B1" w:rsidRDefault="00B55A90">
      <w:pPr>
        <w:widowControl w:val="0"/>
        <w:tabs>
          <w:tab w:val="left" w:pos="108"/>
        </w:tabs>
        <w:autoSpaceDE w:val="0"/>
        <w:autoSpaceDN w:val="0"/>
        <w:adjustRightInd w:val="0"/>
        <w:spacing w:after="0" w:line="360" w:lineRule="auto"/>
        <w:ind w:left="127" w:right="103"/>
        <w:jc w:val="center"/>
        <w:rPr>
          <w:rFonts w:ascii="Arial" w:hAnsi="Arial" w:cs="Arial"/>
          <w:b/>
          <w:bCs/>
          <w:color w:val="000000"/>
          <w:sz w:val="18"/>
          <w:szCs w:val="18"/>
        </w:rPr>
      </w:pPr>
      <w:r>
        <w:rPr>
          <w:rFonts w:ascii="Arial" w:hAnsi="Arial" w:cs="Arial"/>
          <w:b/>
          <w:bCs/>
          <w:color w:val="000000"/>
          <w:sz w:val="18"/>
          <w:szCs w:val="18"/>
        </w:rPr>
        <w:t xml:space="preserve">ΓΙΑ ΤΗΝ ΥΠΟΒΟΛΗ ΠΡΟΤΑΣΗΣ </w:t>
      </w:r>
    </w:p>
    <w:p w14:paraId="7367BD98" w14:textId="77777777" w:rsidR="003032B1" w:rsidRDefault="00B55A90">
      <w:pPr>
        <w:widowControl w:val="0"/>
        <w:tabs>
          <w:tab w:val="left" w:pos="108"/>
        </w:tabs>
        <w:autoSpaceDE w:val="0"/>
        <w:autoSpaceDN w:val="0"/>
        <w:adjustRightInd w:val="0"/>
        <w:spacing w:after="0" w:line="360" w:lineRule="auto"/>
        <w:ind w:left="127" w:right="103"/>
        <w:jc w:val="center"/>
        <w:rPr>
          <w:rFonts w:ascii="Arial" w:hAnsi="Arial" w:cs="Arial"/>
          <w:b/>
          <w:bCs/>
          <w:color w:val="000000"/>
          <w:sz w:val="18"/>
          <w:szCs w:val="18"/>
        </w:rPr>
      </w:pPr>
      <w:r>
        <w:rPr>
          <w:rFonts w:ascii="Arial" w:hAnsi="Arial" w:cs="Arial"/>
          <w:b/>
          <w:bCs/>
          <w:color w:val="000000"/>
          <w:sz w:val="18"/>
          <w:szCs w:val="18"/>
        </w:rPr>
        <w:t>ΣΤΟ «ΤΠΑ ΥΠΟΥΡΓΕΙΟΥ ΕΣΩΤΕΡΙΚΩΝ»</w:t>
      </w:r>
    </w:p>
    <w:tbl>
      <w:tblPr>
        <w:tblW w:w="0" w:type="auto"/>
        <w:tblInd w:w="1970" w:type="dxa"/>
        <w:tblLayout w:type="fixed"/>
        <w:tblCellMar>
          <w:left w:w="0" w:type="dxa"/>
          <w:right w:w="0" w:type="dxa"/>
        </w:tblCellMar>
        <w:tblLook w:val="0000" w:firstRow="0" w:lastRow="0" w:firstColumn="0" w:lastColumn="0" w:noHBand="0" w:noVBand="0"/>
      </w:tblPr>
      <w:tblGrid>
        <w:gridCol w:w="2693"/>
        <w:gridCol w:w="4608"/>
      </w:tblGrid>
      <w:tr w:rsidR="00303E55" w14:paraId="695FBB30" w14:textId="77777777">
        <w:tc>
          <w:tcPr>
            <w:tcW w:w="2693" w:type="dxa"/>
            <w:tcBorders>
              <w:top w:val="nil"/>
              <w:left w:val="nil"/>
              <w:bottom w:val="nil"/>
              <w:right w:val="nil"/>
            </w:tcBorders>
            <w:shd w:val="clear" w:color="auto" w:fill="FFFFFF"/>
            <w:vAlign w:val="center"/>
          </w:tcPr>
          <w:p w14:paraId="6DE15D9D" w14:textId="77777777" w:rsidR="003032B1" w:rsidRDefault="00B55A90">
            <w:pPr>
              <w:widowControl w:val="0"/>
              <w:tabs>
                <w:tab w:val="left" w:pos="5300"/>
              </w:tabs>
              <w:autoSpaceDE w:val="0"/>
              <w:autoSpaceDN w:val="0"/>
              <w:adjustRightInd w:val="0"/>
              <w:spacing w:before="120" w:after="120" w:line="240" w:lineRule="auto"/>
              <w:ind w:left="142" w:right="23"/>
              <w:rPr>
                <w:rFonts w:ascii="Arial" w:hAnsi="Arial" w:cs="Arial"/>
                <w:b/>
                <w:bCs/>
                <w:color w:val="000000"/>
                <w:sz w:val="18"/>
                <w:szCs w:val="18"/>
              </w:rPr>
            </w:pPr>
            <w:r>
              <w:rPr>
                <w:rFonts w:ascii="Arial" w:hAnsi="Arial" w:cs="Arial"/>
                <w:b/>
                <w:bCs/>
                <w:color w:val="000000"/>
                <w:sz w:val="18"/>
                <w:szCs w:val="18"/>
              </w:rPr>
              <w:t>ΑΞΟΝΑ ΠΡΟΤΕΡΑΙΟΤΗΤΑΣ:</w:t>
            </w:r>
          </w:p>
        </w:tc>
        <w:tc>
          <w:tcPr>
            <w:tcW w:w="4608" w:type="dxa"/>
            <w:tcBorders>
              <w:top w:val="nil"/>
              <w:left w:val="nil"/>
              <w:bottom w:val="nil"/>
              <w:right w:val="nil"/>
            </w:tcBorders>
            <w:shd w:val="clear" w:color="auto" w:fill="FFFFFF"/>
            <w:vAlign w:val="center"/>
          </w:tcPr>
          <w:p w14:paraId="79D1315D" w14:textId="77777777" w:rsidR="003032B1" w:rsidRDefault="00B55A90">
            <w:pPr>
              <w:widowControl w:val="0"/>
              <w:tabs>
                <w:tab w:val="left" w:pos="5300"/>
              </w:tabs>
              <w:autoSpaceDE w:val="0"/>
              <w:autoSpaceDN w:val="0"/>
              <w:adjustRightInd w:val="0"/>
              <w:spacing w:after="0" w:line="240" w:lineRule="auto"/>
              <w:ind w:right="23"/>
              <w:rPr>
                <w:rFonts w:ascii="Arial" w:hAnsi="Arial" w:cs="Arial"/>
                <w:b/>
                <w:bCs/>
                <w:color w:val="000000"/>
                <w:sz w:val="18"/>
                <w:szCs w:val="18"/>
              </w:rPr>
            </w:pPr>
            <w:r>
              <w:rPr>
                <w:rFonts w:ascii="Arial" w:hAnsi="Arial" w:cs="Arial"/>
                <w:b/>
                <w:bCs/>
                <w:color w:val="000000"/>
                <w:sz w:val="18"/>
                <w:szCs w:val="18"/>
              </w:rPr>
              <w:t xml:space="preserve">4.5 «Οδικές υποδομές» </w:t>
            </w:r>
          </w:p>
        </w:tc>
      </w:tr>
    </w:tbl>
    <w:p w14:paraId="189D0AC3" w14:textId="77777777" w:rsidR="003032B1" w:rsidRDefault="003032B1">
      <w:pPr>
        <w:widowControl w:val="0"/>
        <w:tabs>
          <w:tab w:val="left" w:pos="108"/>
        </w:tabs>
        <w:autoSpaceDE w:val="0"/>
        <w:autoSpaceDN w:val="0"/>
        <w:adjustRightInd w:val="0"/>
        <w:spacing w:after="0" w:line="240" w:lineRule="auto"/>
        <w:ind w:left="127" w:right="103"/>
        <w:jc w:val="both"/>
        <w:rPr>
          <w:rFonts w:ascii="Arial" w:hAnsi="Arial" w:cs="Arial"/>
          <w:color w:val="000000"/>
          <w:sz w:val="18"/>
          <w:szCs w:val="18"/>
        </w:rPr>
      </w:pPr>
    </w:p>
    <w:p w14:paraId="5BB2AB03" w14:textId="77777777" w:rsidR="003032B1" w:rsidRDefault="00B55A90">
      <w:pPr>
        <w:widowControl w:val="0"/>
        <w:tabs>
          <w:tab w:val="left" w:pos="108"/>
        </w:tabs>
        <w:autoSpaceDE w:val="0"/>
        <w:autoSpaceDN w:val="0"/>
        <w:adjustRightInd w:val="0"/>
        <w:spacing w:before="120" w:after="0" w:line="240" w:lineRule="auto"/>
        <w:ind w:left="127" w:right="103"/>
        <w:jc w:val="center"/>
        <w:rPr>
          <w:rFonts w:ascii="Arial" w:hAnsi="Arial" w:cs="Arial"/>
          <w:b/>
          <w:bCs/>
          <w:color w:val="000000"/>
          <w:sz w:val="18"/>
          <w:szCs w:val="18"/>
        </w:rPr>
      </w:pPr>
      <w:r>
        <w:rPr>
          <w:rFonts w:ascii="Arial" w:hAnsi="Arial" w:cs="Arial"/>
          <w:b/>
          <w:bCs/>
          <w:color w:val="000000"/>
          <w:sz w:val="18"/>
          <w:szCs w:val="18"/>
        </w:rPr>
        <w:t>ΜΕ ΤΙΤΛΟ «Ανακατασκευή Οδοστρωμάτων Οδών Δήμου Δάφνης</w:t>
      </w:r>
      <w:r w:rsidR="00FB6330" w:rsidRPr="00FB6330">
        <w:rPr>
          <w:rFonts w:ascii="Arial" w:hAnsi="Arial" w:cs="Arial"/>
          <w:b/>
          <w:bCs/>
          <w:color w:val="000000"/>
          <w:sz w:val="18"/>
          <w:szCs w:val="18"/>
        </w:rPr>
        <w:t>-</w:t>
      </w:r>
      <w:r w:rsidR="00FB6330">
        <w:rPr>
          <w:rFonts w:ascii="Arial" w:hAnsi="Arial" w:cs="Arial"/>
          <w:b/>
          <w:bCs/>
          <w:color w:val="000000"/>
          <w:sz w:val="18"/>
          <w:szCs w:val="18"/>
        </w:rPr>
        <w:t>Υμηττού</w:t>
      </w:r>
      <w:r>
        <w:rPr>
          <w:rFonts w:ascii="Arial" w:hAnsi="Arial" w:cs="Arial"/>
          <w:b/>
          <w:bCs/>
          <w:color w:val="000000"/>
          <w:sz w:val="18"/>
          <w:szCs w:val="18"/>
        </w:rPr>
        <w:t>»</w:t>
      </w:r>
    </w:p>
    <w:p w14:paraId="70577990" w14:textId="77777777" w:rsidR="003032B1" w:rsidRDefault="003032B1">
      <w:pPr>
        <w:widowControl w:val="0"/>
        <w:tabs>
          <w:tab w:val="left" w:pos="108"/>
        </w:tabs>
        <w:autoSpaceDE w:val="0"/>
        <w:autoSpaceDN w:val="0"/>
        <w:adjustRightInd w:val="0"/>
        <w:spacing w:after="0" w:line="240" w:lineRule="auto"/>
        <w:ind w:left="127" w:right="103"/>
        <w:jc w:val="center"/>
        <w:rPr>
          <w:rFonts w:ascii="Arial" w:hAnsi="Arial" w:cs="Arial"/>
          <w:color w:val="000000"/>
          <w:sz w:val="18"/>
          <w:szCs w:val="18"/>
        </w:rPr>
      </w:pPr>
    </w:p>
    <w:p w14:paraId="66DF8398" w14:textId="1247EF76" w:rsidR="003032B1" w:rsidRDefault="00783DC7">
      <w:pPr>
        <w:widowControl w:val="0"/>
        <w:autoSpaceDE w:val="0"/>
        <w:autoSpaceDN w:val="0"/>
        <w:adjustRightInd w:val="0"/>
        <w:spacing w:after="0" w:line="264" w:lineRule="auto"/>
        <w:ind w:left="127" w:right="103"/>
        <w:jc w:val="center"/>
        <w:rPr>
          <w:rFonts w:ascii="Arial" w:hAnsi="Arial" w:cs="Arial"/>
          <w:b/>
          <w:bCs/>
          <w:color w:val="000000"/>
          <w:sz w:val="24"/>
          <w:szCs w:val="24"/>
        </w:rPr>
      </w:pPr>
      <w:r>
        <w:rPr>
          <w:rFonts w:ascii="Arial" w:hAnsi="Arial" w:cs="Arial"/>
          <w:b/>
          <w:bCs/>
          <w:color w:val="000000"/>
          <w:sz w:val="24"/>
          <w:szCs w:val="24"/>
        </w:rPr>
        <w:t xml:space="preserve">Ο </w:t>
      </w:r>
      <w:r w:rsidR="00B55A90">
        <w:rPr>
          <w:rFonts w:ascii="Arial" w:hAnsi="Arial" w:cs="Arial"/>
          <w:b/>
          <w:bCs/>
          <w:color w:val="000000"/>
          <w:sz w:val="24"/>
          <w:szCs w:val="24"/>
        </w:rPr>
        <w:t>ΑΝΑΠΛΗΡΩΤΗΣ ΥΠΟΥΡΓΟΣ ΕΣΩΤΕΡΙΚΩΝ</w:t>
      </w:r>
    </w:p>
    <w:p w14:paraId="27C848D8" w14:textId="77777777" w:rsidR="003032B1" w:rsidRDefault="003032B1">
      <w:pPr>
        <w:widowControl w:val="0"/>
        <w:autoSpaceDE w:val="0"/>
        <w:autoSpaceDN w:val="0"/>
        <w:adjustRightInd w:val="0"/>
        <w:spacing w:before="120" w:after="120" w:line="240" w:lineRule="auto"/>
        <w:ind w:left="127" w:right="103"/>
        <w:jc w:val="center"/>
        <w:rPr>
          <w:rFonts w:ascii="Arial" w:hAnsi="Arial" w:cs="Arial"/>
          <w:sz w:val="24"/>
          <w:szCs w:val="24"/>
        </w:rPr>
      </w:pPr>
    </w:p>
    <w:p w14:paraId="499F4C27" w14:textId="77777777" w:rsidR="003032B1" w:rsidRDefault="00B55A90">
      <w:pPr>
        <w:widowControl w:val="0"/>
        <w:tabs>
          <w:tab w:val="left" w:pos="392"/>
        </w:tabs>
        <w:autoSpaceDE w:val="0"/>
        <w:autoSpaceDN w:val="0"/>
        <w:adjustRightInd w:val="0"/>
        <w:spacing w:after="0" w:line="240" w:lineRule="auto"/>
        <w:ind w:left="411" w:right="103" w:hanging="284"/>
        <w:jc w:val="both"/>
        <w:rPr>
          <w:rFonts w:ascii="Arial" w:hAnsi="Arial" w:cs="Arial"/>
          <w:color w:val="000000"/>
          <w:sz w:val="18"/>
          <w:szCs w:val="18"/>
          <w:u w:val="single"/>
        </w:rPr>
      </w:pPr>
      <w:r>
        <w:rPr>
          <w:rFonts w:ascii="Arial" w:hAnsi="Arial" w:cs="Arial"/>
          <w:color w:val="000000"/>
          <w:sz w:val="18"/>
          <w:szCs w:val="18"/>
          <w:u w:val="single"/>
        </w:rPr>
        <w:t xml:space="preserve">Έχοντας υπόψη: </w:t>
      </w:r>
    </w:p>
    <w:p w14:paraId="7F394B28" w14:textId="77777777" w:rsidR="003032B1" w:rsidRDefault="00B55A90">
      <w:pPr>
        <w:widowControl w:val="0"/>
        <w:autoSpaceDE w:val="0"/>
        <w:autoSpaceDN w:val="0"/>
        <w:adjustRightInd w:val="0"/>
        <w:spacing w:after="0" w:line="240" w:lineRule="auto"/>
        <w:ind w:left="127" w:right="103"/>
        <w:jc w:val="both"/>
        <w:rPr>
          <w:rFonts w:ascii="Arial" w:hAnsi="Arial" w:cs="Arial"/>
          <w:color w:val="000000"/>
          <w:sz w:val="18"/>
          <w:szCs w:val="18"/>
        </w:rPr>
      </w:pPr>
      <w:r>
        <w:rPr>
          <w:rFonts w:ascii="Arial" w:hAnsi="Arial" w:cs="Arial"/>
          <w:sz w:val="24"/>
          <w:szCs w:val="24"/>
        </w:rPr>
        <w:br/>
      </w:r>
      <w:r>
        <w:rPr>
          <w:rFonts w:ascii="Arial" w:hAnsi="Arial" w:cs="Arial"/>
          <w:color w:val="000000"/>
          <w:sz w:val="18"/>
          <w:szCs w:val="18"/>
        </w:rPr>
        <w:t xml:space="preserve">1. Τις διατάξεις του ν. 3852/2010 «Νέα Αρχιτεκτονική της Αυτοδιοίκησης και της Αποκεντρωμένης Διοίκησης – Πρόγραμμα Καλλικράτης», όπως ισχύει (Α΄ 87). </w:t>
      </w:r>
      <w:r>
        <w:rPr>
          <w:rFonts w:ascii="Arial" w:hAnsi="Arial" w:cs="Arial"/>
          <w:sz w:val="24"/>
          <w:szCs w:val="24"/>
        </w:rPr>
        <w:br/>
      </w:r>
      <w:r>
        <w:rPr>
          <w:rFonts w:ascii="Arial" w:hAnsi="Arial" w:cs="Arial"/>
          <w:color w:val="000000"/>
          <w:sz w:val="18"/>
          <w:szCs w:val="18"/>
        </w:rPr>
        <w:t xml:space="preserve">2. Τις διατάξεις του ν. 3861/2010 «Ενίσχυση της διαφάνειας με την </w:t>
      </w:r>
      <w:r>
        <w:rPr>
          <w:rFonts w:ascii="Arial" w:hAnsi="Arial" w:cs="Arial"/>
          <w:color w:val="000000"/>
          <w:sz w:val="18"/>
          <w:szCs w:val="18"/>
        </w:rPr>
        <w:t>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(Α΄112).</w:t>
      </w:r>
      <w:r>
        <w:rPr>
          <w:rFonts w:ascii="Arial" w:hAnsi="Arial" w:cs="Arial"/>
          <w:sz w:val="24"/>
          <w:szCs w:val="24"/>
        </w:rPr>
        <w:br/>
      </w:r>
      <w:r>
        <w:rPr>
          <w:rFonts w:ascii="Arial" w:hAnsi="Arial" w:cs="Arial"/>
          <w:color w:val="000000"/>
          <w:sz w:val="18"/>
          <w:szCs w:val="18"/>
        </w:rPr>
        <w:t>3. Τις διατάξεις του ν. 3871/2010 “Δημοσιονομική Διαχείριση και ευθύνη” (A’ 141).</w:t>
      </w:r>
      <w:r>
        <w:rPr>
          <w:rFonts w:ascii="Arial" w:hAnsi="Arial" w:cs="Arial"/>
          <w:sz w:val="24"/>
          <w:szCs w:val="24"/>
        </w:rPr>
        <w:br/>
      </w:r>
      <w:r>
        <w:rPr>
          <w:rFonts w:ascii="Arial" w:hAnsi="Arial" w:cs="Arial"/>
          <w:color w:val="000000"/>
          <w:sz w:val="18"/>
          <w:szCs w:val="18"/>
        </w:rPr>
        <w:t>4. Τις διατά</w:t>
      </w:r>
      <w:r>
        <w:rPr>
          <w:rFonts w:ascii="Arial" w:hAnsi="Arial" w:cs="Arial"/>
          <w:color w:val="000000"/>
          <w:sz w:val="18"/>
          <w:szCs w:val="18"/>
        </w:rPr>
        <w:t xml:space="preserve">ξεις του ν. 4270/2014 «Αρχές δημοσιονομικής διαχείρισης και εποπτείας (ενσωμάτωση της οδηγίας 2011/85/2011/ΕΕ) – δημόσιο λογιστικό και άλλες διατάξεις», όπως τροποποιήθηκε και ισχύει (Α’ 143).  </w:t>
      </w:r>
      <w:r>
        <w:rPr>
          <w:rFonts w:ascii="Arial" w:hAnsi="Arial" w:cs="Arial"/>
          <w:sz w:val="24"/>
          <w:szCs w:val="24"/>
        </w:rPr>
        <w:br/>
      </w:r>
      <w:r>
        <w:rPr>
          <w:rFonts w:ascii="Arial" w:hAnsi="Arial" w:cs="Arial"/>
          <w:color w:val="000000"/>
          <w:sz w:val="18"/>
          <w:szCs w:val="18"/>
        </w:rPr>
        <w:t xml:space="preserve">5. Τις διατάξεις του ν. 4412/2016 «Δημόσιες συμβάσεις έργων, </w:t>
      </w:r>
      <w:r>
        <w:rPr>
          <w:rFonts w:ascii="Arial" w:hAnsi="Arial" w:cs="Arial"/>
          <w:color w:val="000000"/>
          <w:sz w:val="18"/>
          <w:szCs w:val="18"/>
        </w:rPr>
        <w:t>προμηθειών και υπηρεσιών (προσαρμογή στις Οδηγίες 2014/24/ΕΕ και 2014/25/ΕΕ», όπως ισχύει (Α’ 147).</w:t>
      </w:r>
      <w:r>
        <w:rPr>
          <w:rFonts w:ascii="Arial" w:hAnsi="Arial" w:cs="Arial"/>
          <w:sz w:val="24"/>
          <w:szCs w:val="24"/>
        </w:rPr>
        <w:br/>
      </w:r>
      <w:r>
        <w:rPr>
          <w:rFonts w:ascii="Arial" w:hAnsi="Arial" w:cs="Arial"/>
          <w:color w:val="000000"/>
          <w:sz w:val="18"/>
          <w:szCs w:val="18"/>
        </w:rPr>
        <w:t xml:space="preserve">6. Τις διατάξεις του ν. 4622/2019 «Επιτελικό Κράτος: οργάνωση, λειτουργία και διαφάνεια της Κυβέρνησης, των κυβερνητικών οργάνων και της κεντρικής δημόσιας </w:t>
      </w:r>
      <w:r>
        <w:rPr>
          <w:rFonts w:ascii="Arial" w:hAnsi="Arial" w:cs="Arial"/>
          <w:color w:val="000000"/>
          <w:sz w:val="18"/>
          <w:szCs w:val="18"/>
        </w:rPr>
        <w:t>διοίκησης» (Α’ 133).</w:t>
      </w:r>
      <w:r>
        <w:rPr>
          <w:rFonts w:ascii="Arial" w:hAnsi="Arial" w:cs="Arial"/>
          <w:sz w:val="24"/>
          <w:szCs w:val="24"/>
        </w:rPr>
        <w:br/>
      </w:r>
      <w:r>
        <w:rPr>
          <w:rFonts w:ascii="Arial" w:hAnsi="Arial" w:cs="Arial"/>
          <w:color w:val="000000"/>
          <w:sz w:val="18"/>
          <w:szCs w:val="18"/>
        </w:rPr>
        <w:t>7. Τις διατάξεις του ν. 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w:t>
      </w:r>
      <w:r>
        <w:rPr>
          <w:rFonts w:ascii="Arial" w:hAnsi="Arial" w:cs="Arial"/>
          <w:color w:val="000000"/>
          <w:sz w:val="18"/>
          <w:szCs w:val="18"/>
        </w:rPr>
        <w:t>ξη, τις υποδομές και την υγεία» (A’ 36).</w:t>
      </w:r>
      <w:r>
        <w:rPr>
          <w:rFonts w:ascii="Arial" w:hAnsi="Arial" w:cs="Arial"/>
          <w:sz w:val="24"/>
          <w:szCs w:val="24"/>
        </w:rPr>
        <w:br/>
      </w:r>
      <w:r>
        <w:rPr>
          <w:rFonts w:ascii="Arial" w:hAnsi="Arial" w:cs="Arial"/>
          <w:color w:val="000000"/>
          <w:sz w:val="18"/>
          <w:szCs w:val="18"/>
        </w:rPr>
        <w:t>8. Τις διατάξεις του άρθρου 90 του Κώδικα Νομοθεσίας για την Κυβέρνηση και τα κυβερνητικά όργανα (π.δ. 63/2005, Α΄98),  το οποίο διατηρήθηκε σε ισχύ με την παρ. 22 του άρθρου 119 του ν. 4622/2019 (Α΄ 133).</w:t>
      </w:r>
      <w:r>
        <w:rPr>
          <w:rFonts w:ascii="Arial" w:hAnsi="Arial" w:cs="Arial"/>
          <w:sz w:val="24"/>
          <w:szCs w:val="24"/>
        </w:rPr>
        <w:br/>
      </w:r>
      <w:r>
        <w:rPr>
          <w:rFonts w:ascii="Arial" w:hAnsi="Arial" w:cs="Arial"/>
          <w:color w:val="000000"/>
          <w:sz w:val="18"/>
          <w:szCs w:val="18"/>
        </w:rPr>
        <w:t>9. Τις δι</w:t>
      </w:r>
      <w:r>
        <w:rPr>
          <w:rFonts w:ascii="Arial" w:hAnsi="Arial" w:cs="Arial"/>
          <w:color w:val="000000"/>
          <w:sz w:val="18"/>
          <w:szCs w:val="18"/>
        </w:rPr>
        <w:t>ατάξεις του π.δ.141/2017 (Α΄ 180) «Οργανισμός Υπουργείου Εσωτερικών», όπως ισχύει.</w:t>
      </w:r>
      <w:r>
        <w:rPr>
          <w:rFonts w:ascii="Arial" w:hAnsi="Arial" w:cs="Arial"/>
          <w:sz w:val="24"/>
          <w:szCs w:val="24"/>
        </w:rPr>
        <w:br/>
      </w:r>
      <w:r>
        <w:rPr>
          <w:rFonts w:ascii="Arial" w:hAnsi="Arial" w:cs="Arial"/>
          <w:color w:val="000000"/>
          <w:sz w:val="18"/>
          <w:szCs w:val="18"/>
        </w:rPr>
        <w:t>10. Τις διατάξεις του π.δ. 81/2019 (Α΄ 119) «Σύσταση, συγχώνευση, μετονομασία και κατάργηση Υπουργείων και καθορισμός των αρμοδιοτήτων τους - Μεταφορά υπηρεσιών και αρμοδιοτ</w:t>
      </w:r>
      <w:r>
        <w:rPr>
          <w:rFonts w:ascii="Arial" w:hAnsi="Arial" w:cs="Arial"/>
          <w:color w:val="000000"/>
          <w:sz w:val="18"/>
          <w:szCs w:val="18"/>
        </w:rPr>
        <w:t>ήτων μεταξύ Υπουργείων».</w:t>
      </w:r>
      <w:r>
        <w:rPr>
          <w:rFonts w:ascii="Arial" w:hAnsi="Arial" w:cs="Arial"/>
          <w:sz w:val="24"/>
          <w:szCs w:val="24"/>
        </w:rPr>
        <w:br/>
      </w:r>
      <w:r>
        <w:rPr>
          <w:rFonts w:ascii="Arial" w:hAnsi="Arial" w:cs="Arial"/>
          <w:color w:val="000000"/>
          <w:sz w:val="18"/>
          <w:szCs w:val="18"/>
        </w:rPr>
        <w:lastRenderedPageBreak/>
        <w:t>11. Τις διατάξεις του π.δ. 2/2021 (Α΄ 2) «Διορισμός Υπουργών, Αναπληρωτών Υπουργών και Υφυπουργών».</w:t>
      </w:r>
      <w:r>
        <w:rPr>
          <w:rFonts w:ascii="Arial" w:hAnsi="Arial" w:cs="Arial"/>
          <w:sz w:val="24"/>
          <w:szCs w:val="24"/>
        </w:rPr>
        <w:br/>
      </w:r>
      <w:r>
        <w:rPr>
          <w:rFonts w:ascii="Arial" w:hAnsi="Arial" w:cs="Arial"/>
          <w:color w:val="000000"/>
          <w:sz w:val="18"/>
          <w:szCs w:val="18"/>
        </w:rPr>
        <w:t xml:space="preserve">12. Την αριθμ. Υ22/17.6.2021 (Β΄ 2607) απόφαση του Πρωθυπουργού «Ανάθεση αρμοδιοτήτων στον Αναπληρωτή Υπουργό Εσωτερικών, Στυλιανό </w:t>
      </w:r>
      <w:r>
        <w:rPr>
          <w:rFonts w:ascii="Arial" w:hAnsi="Arial" w:cs="Arial"/>
          <w:color w:val="000000"/>
          <w:sz w:val="18"/>
          <w:szCs w:val="18"/>
        </w:rPr>
        <w:t>Πέτσα».</w:t>
      </w:r>
      <w:r>
        <w:rPr>
          <w:rFonts w:ascii="Arial" w:hAnsi="Arial" w:cs="Arial"/>
          <w:sz w:val="24"/>
          <w:szCs w:val="24"/>
        </w:rPr>
        <w:br/>
      </w:r>
      <w:r>
        <w:rPr>
          <w:rFonts w:ascii="Arial" w:hAnsi="Arial" w:cs="Arial"/>
          <w:color w:val="000000"/>
          <w:sz w:val="18"/>
          <w:szCs w:val="18"/>
        </w:rPr>
        <w:t>13. Την αριθμ. 19723/16.3.2021 (Β΄ 1064) απόφαση του Αναπληρωτή Υπουργού Εσωτερικών «Ορισμός Αναπληρωτή Υπουργού Εσωτερικών ως διατάκτη, κατά την παρ.3 του άρθρου 37 του ν. 4622/2019 (Α΄133)».</w:t>
      </w:r>
      <w:r>
        <w:rPr>
          <w:rFonts w:ascii="Arial" w:hAnsi="Arial" w:cs="Arial"/>
          <w:sz w:val="24"/>
          <w:szCs w:val="24"/>
        </w:rPr>
        <w:br/>
      </w:r>
      <w:r>
        <w:rPr>
          <w:rFonts w:ascii="Arial" w:hAnsi="Arial" w:cs="Arial"/>
          <w:color w:val="000000"/>
          <w:sz w:val="18"/>
          <w:szCs w:val="18"/>
        </w:rPr>
        <w:t>14. Την αριθμ. 38435 ΕΞ 2020/14.4.2020 Εγκύκλιο (ΑΔΑ:61</w:t>
      </w:r>
      <w:r>
        <w:rPr>
          <w:rFonts w:ascii="Arial" w:hAnsi="Arial" w:cs="Arial"/>
          <w:color w:val="000000"/>
          <w:sz w:val="18"/>
          <w:szCs w:val="18"/>
        </w:rPr>
        <w:t>2ΗΗ-ΩΓΤ) της Δ/νσης Κατάρτισης &amp; Συντονισμού Εφαρμογής Δημοσιονομικών Κανόνων του Γενικού Λογιστηρίου του Κράτους «Παροχή οδηγιών επί διατάξεων δημοσιονομικού χαρακτήρα του ν. 4622/2019».</w:t>
      </w:r>
      <w:r>
        <w:rPr>
          <w:rFonts w:ascii="Arial" w:hAnsi="Arial" w:cs="Arial"/>
          <w:sz w:val="24"/>
          <w:szCs w:val="24"/>
        </w:rPr>
        <w:br/>
      </w:r>
      <w:r>
        <w:rPr>
          <w:rFonts w:ascii="Arial" w:hAnsi="Arial" w:cs="Arial"/>
          <w:color w:val="000000"/>
          <w:sz w:val="18"/>
          <w:szCs w:val="18"/>
        </w:rPr>
        <w:t>15. Τον ν. 4635/2019 Θέσπιση του Εθνικού Προγράμματος Ανάπτυξης (Α’1</w:t>
      </w:r>
      <w:r>
        <w:rPr>
          <w:rFonts w:ascii="Arial" w:hAnsi="Arial" w:cs="Arial"/>
          <w:color w:val="000000"/>
          <w:sz w:val="18"/>
          <w:szCs w:val="18"/>
        </w:rPr>
        <w:t>67)</w:t>
      </w:r>
      <w:r>
        <w:rPr>
          <w:rFonts w:ascii="Arial" w:hAnsi="Arial" w:cs="Arial"/>
          <w:sz w:val="24"/>
          <w:szCs w:val="24"/>
        </w:rPr>
        <w:br/>
      </w:r>
      <w:r>
        <w:rPr>
          <w:rFonts w:ascii="Arial" w:hAnsi="Arial" w:cs="Arial"/>
          <w:color w:val="000000"/>
          <w:sz w:val="18"/>
          <w:szCs w:val="18"/>
        </w:rPr>
        <w:t>16. Την αριθμ. 141748/2021 Υπουργική απόφαση “1η Αναθεώρηση Εθνικού Προγράμματος Ανάπτυξης (ΕΠΑ) 2021-2025” (Β’ 6358).</w:t>
      </w:r>
      <w:r>
        <w:rPr>
          <w:rFonts w:ascii="Arial" w:hAnsi="Arial" w:cs="Arial"/>
          <w:sz w:val="24"/>
          <w:szCs w:val="24"/>
        </w:rPr>
        <w:br/>
      </w:r>
      <w:r>
        <w:rPr>
          <w:rFonts w:ascii="Arial" w:hAnsi="Arial" w:cs="Arial"/>
          <w:color w:val="000000"/>
          <w:sz w:val="18"/>
          <w:szCs w:val="18"/>
        </w:rPr>
        <w:t xml:space="preserve">17. Την αριθμ. 142052 Υπουργική απόφαση ‘Έγκριση Τομεακού Προγράμματος Ανάπτυξης (Τ.Π.Α.) του Υπουργείου Εσωτερικών,  προγραμματικής </w:t>
      </w:r>
      <w:r>
        <w:rPr>
          <w:rFonts w:ascii="Arial" w:hAnsi="Arial" w:cs="Arial"/>
          <w:color w:val="000000"/>
          <w:sz w:val="18"/>
          <w:szCs w:val="18"/>
        </w:rPr>
        <w:t>περιόδου 2021-2025’  (Β’ 6319/30-12-21).</w:t>
      </w:r>
      <w:r>
        <w:rPr>
          <w:rFonts w:ascii="Arial" w:hAnsi="Arial" w:cs="Arial"/>
          <w:sz w:val="24"/>
          <w:szCs w:val="24"/>
        </w:rPr>
        <w:br/>
      </w:r>
      <w:r>
        <w:rPr>
          <w:rFonts w:ascii="Arial" w:hAnsi="Arial" w:cs="Arial"/>
          <w:color w:val="000000"/>
          <w:sz w:val="18"/>
          <w:szCs w:val="18"/>
        </w:rPr>
        <w:t>18. Την αριθμ.19988/23-2-2022 απόφαση του Υφυπουργού Ανάπτυξης και Επενδύσεων «Αύξηση του συνολικού προϋπολογισμού δημόσιας δαπάνης των έργων που εντάσσονται στο Τομεακό Πρόγραμμα Ανάπτυξης τα(ΤΠΑ) του Υπουργείου Εσ</w:t>
      </w:r>
      <w:r>
        <w:rPr>
          <w:rFonts w:ascii="Arial" w:hAnsi="Arial" w:cs="Arial"/>
          <w:color w:val="000000"/>
          <w:sz w:val="18"/>
          <w:szCs w:val="18"/>
        </w:rPr>
        <w:t>ωτερικών του Εθνικού Προγράμματος Ανάπτυξης (ΕΠΑ) 2021 -2025» (Β΄987).</w:t>
      </w:r>
      <w:r>
        <w:rPr>
          <w:rFonts w:ascii="Arial" w:hAnsi="Arial" w:cs="Arial"/>
          <w:sz w:val="24"/>
          <w:szCs w:val="24"/>
        </w:rPr>
        <w:br/>
      </w:r>
      <w:r>
        <w:rPr>
          <w:rFonts w:ascii="Arial" w:hAnsi="Arial" w:cs="Arial"/>
          <w:color w:val="000000"/>
          <w:sz w:val="18"/>
          <w:szCs w:val="18"/>
        </w:rPr>
        <w:t>219. Την αριθμ. 62564/04.06.2021 απόφαση του Υφυπουργού Ανάπτυξης και Επενδύσεων «Σύστημα Διαχείρισης και Ελέγχου - Κανόνες επιλεξιμότητας δαπανών για τα προγράμματα του Εθνικού Προγράμ</w:t>
      </w:r>
      <w:r>
        <w:rPr>
          <w:rFonts w:ascii="Arial" w:hAnsi="Arial" w:cs="Arial"/>
          <w:color w:val="000000"/>
          <w:sz w:val="18"/>
          <w:szCs w:val="18"/>
        </w:rPr>
        <w:t>ματος Ανάπτυξης (ΕΠΑ) 2021-2025» (Β’ 2442).</w:t>
      </w:r>
      <w:r>
        <w:rPr>
          <w:rFonts w:ascii="Arial" w:hAnsi="Arial" w:cs="Arial"/>
          <w:sz w:val="24"/>
          <w:szCs w:val="24"/>
        </w:rPr>
        <w:br/>
      </w:r>
      <w:r>
        <w:rPr>
          <w:rFonts w:ascii="Arial" w:hAnsi="Arial" w:cs="Arial"/>
          <w:color w:val="000000"/>
          <w:sz w:val="18"/>
          <w:szCs w:val="18"/>
        </w:rPr>
        <w:t>20. Την αριθμ. 55415/2022 Υπουργική απόφαση «Τροποποίηση της υπ’αρ. 62564/04.06.2021 υπουργικής απόφασης  «Σύστημα Διαχείρισης και Ελέγχου - Κανόνες επιλεξιμότητας δαπανών για τα προγράμματα του Εθνικού Προγράμμα</w:t>
      </w:r>
      <w:r>
        <w:rPr>
          <w:rFonts w:ascii="Arial" w:hAnsi="Arial" w:cs="Arial"/>
          <w:color w:val="000000"/>
          <w:sz w:val="18"/>
          <w:szCs w:val="18"/>
        </w:rPr>
        <w:t>τος Ανάπτυξης (ΕΠΑ) 2021-2025» (Β’ 2741)</w:t>
      </w:r>
      <w:r>
        <w:rPr>
          <w:rFonts w:ascii="Arial" w:hAnsi="Arial" w:cs="Arial"/>
          <w:sz w:val="24"/>
          <w:szCs w:val="24"/>
        </w:rPr>
        <w:br/>
      </w:r>
      <w:r>
        <w:rPr>
          <w:rFonts w:ascii="Arial" w:hAnsi="Arial" w:cs="Arial"/>
          <w:color w:val="000000"/>
          <w:sz w:val="18"/>
          <w:szCs w:val="18"/>
        </w:rPr>
        <w:t>21. Την αριθμ. 126518/2021 Υπουργική απόφαση περί Πληροφοριακού Συστήματος Εθνικού Προγράμματος Ανάπτυξης (Β’ 5224).</w:t>
      </w:r>
      <w:r>
        <w:rPr>
          <w:rFonts w:ascii="Arial" w:hAnsi="Arial" w:cs="Arial"/>
          <w:sz w:val="24"/>
          <w:szCs w:val="24"/>
        </w:rPr>
        <w:br/>
      </w:r>
      <w:r>
        <w:rPr>
          <w:rFonts w:ascii="Arial" w:hAnsi="Arial" w:cs="Arial"/>
          <w:color w:val="000000"/>
          <w:sz w:val="18"/>
          <w:szCs w:val="18"/>
        </w:rPr>
        <w:t>22. Την με αρ. 2016/C262/01 Ανακοίνωση της Ευρωπαϊκής Επιτροπής σχετικά με την έννοια της κρατικής</w:t>
      </w:r>
      <w:r>
        <w:rPr>
          <w:rFonts w:ascii="Arial" w:hAnsi="Arial" w:cs="Arial"/>
          <w:color w:val="000000"/>
          <w:sz w:val="18"/>
          <w:szCs w:val="18"/>
        </w:rPr>
        <w:t xml:space="preserve"> ενίσχυσης όπως αναφέρεται στο άρθρο 107 παράγραφος 1 της Συνθήκης για τη λειτουργία της Ευρωπαϊκής Ένωσης.</w:t>
      </w:r>
    </w:p>
    <w:p w14:paraId="54053950" w14:textId="77777777" w:rsidR="003032B1" w:rsidRDefault="00B55A90">
      <w:pPr>
        <w:widowControl w:val="0"/>
        <w:autoSpaceDE w:val="0"/>
        <w:autoSpaceDN w:val="0"/>
        <w:adjustRightInd w:val="0"/>
        <w:spacing w:after="0" w:line="240" w:lineRule="auto"/>
        <w:ind w:left="127" w:right="103"/>
        <w:jc w:val="both"/>
        <w:rPr>
          <w:rFonts w:ascii="Arial" w:hAnsi="Arial" w:cs="Arial"/>
          <w:color w:val="FF0000"/>
          <w:sz w:val="18"/>
          <w:szCs w:val="18"/>
        </w:rPr>
      </w:pPr>
      <w:r>
        <w:rPr>
          <w:rFonts w:ascii="Arial" w:hAnsi="Arial" w:cs="Arial"/>
          <w:color w:val="FF0000"/>
          <w:sz w:val="18"/>
          <w:szCs w:val="18"/>
        </w:rPr>
        <w:t xml:space="preserve"> </w:t>
      </w:r>
    </w:p>
    <w:p w14:paraId="67748E99" w14:textId="77777777" w:rsidR="003032B1" w:rsidRDefault="00B55A90">
      <w:pPr>
        <w:keepLines/>
        <w:widowControl w:val="0"/>
        <w:tabs>
          <w:tab w:val="left" w:pos="392"/>
        </w:tabs>
        <w:autoSpaceDE w:val="0"/>
        <w:autoSpaceDN w:val="0"/>
        <w:adjustRightInd w:val="0"/>
        <w:spacing w:after="0" w:line="240" w:lineRule="auto"/>
        <w:ind w:left="411" w:right="103" w:hanging="284"/>
        <w:jc w:val="center"/>
        <w:rPr>
          <w:rFonts w:ascii="Arial" w:hAnsi="Arial" w:cs="Arial"/>
          <w:b/>
          <w:bCs/>
          <w:color w:val="000000"/>
          <w:sz w:val="18"/>
          <w:szCs w:val="18"/>
        </w:rPr>
      </w:pPr>
      <w:r>
        <w:rPr>
          <w:rFonts w:ascii="Arial" w:hAnsi="Arial" w:cs="Arial"/>
          <w:b/>
          <w:bCs/>
          <w:color w:val="000000"/>
          <w:sz w:val="18"/>
          <w:szCs w:val="18"/>
        </w:rPr>
        <w:t xml:space="preserve">Κ Α Λ Ε Ι </w:t>
      </w:r>
    </w:p>
    <w:p w14:paraId="7D8F69EE" w14:textId="77777777" w:rsidR="003032B1" w:rsidRDefault="00B55A90">
      <w:pPr>
        <w:widowControl w:val="0"/>
        <w:tabs>
          <w:tab w:val="left" w:pos="108"/>
          <w:tab w:val="left" w:pos="6941"/>
        </w:tabs>
        <w:autoSpaceDE w:val="0"/>
        <w:autoSpaceDN w:val="0"/>
        <w:adjustRightInd w:val="0"/>
        <w:spacing w:after="0" w:line="240" w:lineRule="auto"/>
        <w:ind w:left="127" w:right="103"/>
        <w:jc w:val="both"/>
        <w:rPr>
          <w:rFonts w:ascii="Arial" w:hAnsi="Arial" w:cs="Arial"/>
          <w:color w:val="000000"/>
          <w:sz w:val="18"/>
          <w:szCs w:val="18"/>
        </w:rPr>
      </w:pPr>
      <w:r>
        <w:rPr>
          <w:rFonts w:ascii="Arial" w:hAnsi="Arial" w:cs="Arial"/>
          <w:color w:val="000000"/>
          <w:sz w:val="18"/>
          <w:szCs w:val="18"/>
        </w:rPr>
        <w:t xml:space="preserve">Τους φορείς που εμπίπτουν στις παρακάτω κατηγορίες δυνητικών Δικαιούχων(ή εναλλακτικά τους παρακάτω δυνητικούς δικαιούχους): </w:t>
      </w:r>
    </w:p>
    <w:p w14:paraId="01DFD450" w14:textId="77777777" w:rsidR="003032B1" w:rsidRDefault="00B55A90">
      <w:pPr>
        <w:keepLines/>
        <w:widowControl w:val="0"/>
        <w:numPr>
          <w:ilvl w:val="0"/>
          <w:numId w:val="10"/>
        </w:numPr>
        <w:tabs>
          <w:tab w:val="clear" w:pos="108"/>
          <w:tab w:val="left" w:pos="817"/>
        </w:tabs>
        <w:autoSpaceDE w:val="0"/>
        <w:autoSpaceDN w:val="0"/>
        <w:adjustRightInd w:val="0"/>
        <w:spacing w:after="0" w:line="240" w:lineRule="auto"/>
        <w:ind w:left="817"/>
        <w:jc w:val="both"/>
        <w:rPr>
          <w:rFonts w:ascii="Arial" w:hAnsi="Arial" w:cs="Arial"/>
          <w:sz w:val="24"/>
          <w:szCs w:val="24"/>
        </w:rPr>
      </w:pPr>
      <w:r>
        <w:rPr>
          <w:rFonts w:ascii="Arial" w:hAnsi="Arial" w:cs="Arial"/>
          <w:color w:val="000000"/>
          <w:sz w:val="18"/>
          <w:szCs w:val="18"/>
        </w:rPr>
        <w:t xml:space="preserve">ΔΗΜΟΣ ΔΑΦΝΗΣ - ΥΜΗΤΤΟΥ </w:t>
      </w:r>
    </w:p>
    <w:p w14:paraId="02E0B67E" w14:textId="77777777" w:rsidR="003032B1" w:rsidRDefault="00B55A90">
      <w:pPr>
        <w:keepLines/>
        <w:widowControl w:val="0"/>
        <w:autoSpaceDE w:val="0"/>
        <w:autoSpaceDN w:val="0"/>
        <w:adjustRightInd w:val="0"/>
        <w:spacing w:after="0" w:line="240" w:lineRule="auto"/>
        <w:ind w:left="836" w:right="103" w:hanging="283"/>
        <w:jc w:val="both"/>
        <w:rPr>
          <w:rFonts w:ascii="Arial" w:hAnsi="Arial" w:cs="Arial"/>
          <w:color w:val="000000"/>
          <w:sz w:val="18"/>
          <w:szCs w:val="18"/>
        </w:rPr>
      </w:pPr>
      <w:r>
        <w:rPr>
          <w:rFonts w:ascii="Arial" w:hAnsi="Arial" w:cs="Arial"/>
          <w:color w:val="000000"/>
          <w:sz w:val="18"/>
          <w:szCs w:val="18"/>
        </w:rPr>
        <w:t xml:space="preserve">  </w:t>
      </w:r>
    </w:p>
    <w:p w14:paraId="01C5A073" w14:textId="77777777" w:rsidR="003032B1" w:rsidRDefault="00B55A90">
      <w:pPr>
        <w:keepLines/>
        <w:widowControl w:val="0"/>
        <w:autoSpaceDE w:val="0"/>
        <w:autoSpaceDN w:val="0"/>
        <w:adjustRightInd w:val="0"/>
        <w:spacing w:before="120" w:after="0" w:line="240" w:lineRule="auto"/>
        <w:ind w:left="127" w:right="103"/>
        <w:jc w:val="both"/>
        <w:rPr>
          <w:rFonts w:ascii="Arial" w:hAnsi="Arial" w:cs="Arial"/>
          <w:color w:val="000000"/>
          <w:sz w:val="18"/>
          <w:szCs w:val="18"/>
        </w:rPr>
      </w:pPr>
      <w:r>
        <w:rPr>
          <w:rFonts w:ascii="Arial" w:hAnsi="Arial" w:cs="Arial"/>
          <w:color w:val="000000"/>
          <w:sz w:val="18"/>
          <w:szCs w:val="18"/>
        </w:rPr>
        <w:t xml:space="preserve">για την </w:t>
      </w:r>
      <w:r>
        <w:rPr>
          <w:rFonts w:ascii="Arial" w:hAnsi="Arial" w:cs="Arial"/>
          <w:b/>
          <w:bCs/>
          <w:color w:val="000000"/>
          <w:sz w:val="18"/>
          <w:szCs w:val="18"/>
        </w:rPr>
        <w:t>υποβολή προτάσεων έργων,</w:t>
      </w:r>
      <w:r>
        <w:rPr>
          <w:rFonts w:ascii="Arial" w:hAnsi="Arial" w:cs="Arial"/>
          <w:color w:val="000000"/>
          <w:sz w:val="18"/>
          <w:szCs w:val="18"/>
        </w:rPr>
        <w:t xml:space="preserve"> προκειμένου να ενταχθούν και χρηματοδοτηθούν στο/α πλαίσιο/α του/ων παραπάνω Άξονα/ων Προτεραιότητας του ΤΠΑ/ΠΠΑ.</w:t>
      </w:r>
    </w:p>
    <w:p w14:paraId="15A90762" w14:textId="77777777" w:rsidR="003032B1" w:rsidRDefault="00B55A90">
      <w:pPr>
        <w:widowControl w:val="0"/>
        <w:autoSpaceDE w:val="0"/>
        <w:autoSpaceDN w:val="0"/>
        <w:adjustRightInd w:val="0"/>
        <w:spacing w:before="120" w:after="120" w:line="320" w:lineRule="atLeast"/>
        <w:ind w:left="127" w:right="103"/>
        <w:jc w:val="both"/>
        <w:rPr>
          <w:rFonts w:ascii="Arial" w:hAnsi="Arial" w:cs="Arial"/>
          <w:b/>
          <w:bCs/>
          <w:color w:val="000000"/>
          <w:sz w:val="18"/>
          <w:szCs w:val="18"/>
        </w:rPr>
      </w:pPr>
      <w:r>
        <w:rPr>
          <w:rFonts w:ascii="Arial" w:hAnsi="Arial" w:cs="Arial"/>
          <w:b/>
          <w:bCs/>
          <w:color w:val="000000"/>
          <w:sz w:val="18"/>
          <w:szCs w:val="18"/>
        </w:rPr>
        <w:t>Ως δυνητικοί δικαιούχοι θεωρούνται και όσοι φορείς πρόκειται να συνάψουν σχετικό έγγραφο (όπως προγραμματική σύμβαση) με τους παραπάνω αναφερ</w:t>
      </w:r>
      <w:r>
        <w:rPr>
          <w:rFonts w:ascii="Arial" w:hAnsi="Arial" w:cs="Arial"/>
          <w:b/>
          <w:bCs/>
          <w:color w:val="000000"/>
          <w:sz w:val="18"/>
          <w:szCs w:val="18"/>
        </w:rPr>
        <w:t>όμενους, προκειμένου να εκτελέσουν το έργο αντ΄αυτών.</w:t>
      </w:r>
    </w:p>
    <w:p w14:paraId="108D01E1" w14:textId="77777777" w:rsidR="003032B1" w:rsidRDefault="003032B1">
      <w:pPr>
        <w:widowControl w:val="0"/>
        <w:autoSpaceDE w:val="0"/>
        <w:autoSpaceDN w:val="0"/>
        <w:adjustRightInd w:val="0"/>
        <w:spacing w:after="120" w:line="320" w:lineRule="atLeast"/>
        <w:ind w:left="127" w:right="103"/>
        <w:jc w:val="both"/>
        <w:rPr>
          <w:rFonts w:ascii="Arial" w:hAnsi="Arial" w:cs="Arial"/>
          <w:color w:val="000000"/>
          <w:sz w:val="18"/>
          <w:szCs w:val="18"/>
        </w:rPr>
      </w:pPr>
    </w:p>
    <w:p w14:paraId="0C8DC5C3" w14:textId="77777777" w:rsidR="003032B1" w:rsidRDefault="00B55A90">
      <w:pPr>
        <w:keepNext/>
        <w:widowControl w:val="0"/>
        <w:numPr>
          <w:ilvl w:val="0"/>
          <w:numId w:val="7"/>
        </w:numPr>
        <w:tabs>
          <w:tab w:val="clear" w:pos="108"/>
          <w:tab w:val="left" w:pos="468"/>
        </w:tabs>
        <w:autoSpaceDE w:val="0"/>
        <w:autoSpaceDN w:val="0"/>
        <w:adjustRightInd w:val="0"/>
        <w:spacing w:before="120" w:after="0" w:line="240" w:lineRule="auto"/>
        <w:ind w:hanging="360"/>
        <w:jc w:val="both"/>
        <w:rPr>
          <w:rFonts w:ascii="Arial" w:hAnsi="Arial" w:cs="Arial"/>
          <w:sz w:val="24"/>
          <w:szCs w:val="24"/>
        </w:rPr>
      </w:pPr>
      <w:r>
        <w:rPr>
          <w:rFonts w:ascii="Arial" w:hAnsi="Arial" w:cs="Arial"/>
          <w:b/>
          <w:bCs/>
          <w:color w:val="000000"/>
          <w:sz w:val="18"/>
          <w:szCs w:val="18"/>
        </w:rPr>
        <w:t xml:space="preserve">ΑΝΤΙΚΕΙΜΕΝΟ ΤΟΥ ΕΡΓΟΥ/ΤΗΣ ΔΡΑΣΗΣ </w:t>
      </w:r>
    </w:p>
    <w:p w14:paraId="35E893E3" w14:textId="77777777" w:rsidR="003032B1" w:rsidRDefault="003032B1">
      <w:pPr>
        <w:widowControl w:val="0"/>
        <w:autoSpaceDE w:val="0"/>
        <w:autoSpaceDN w:val="0"/>
        <w:adjustRightInd w:val="0"/>
        <w:spacing w:after="60" w:line="240" w:lineRule="auto"/>
        <w:ind w:left="127" w:right="103"/>
        <w:jc w:val="both"/>
        <w:rPr>
          <w:rFonts w:ascii="Arial" w:hAnsi="Arial" w:cs="Arial"/>
          <w:color w:val="000000"/>
          <w:sz w:val="18"/>
          <w:szCs w:val="18"/>
        </w:rPr>
      </w:pPr>
    </w:p>
    <w:tbl>
      <w:tblPr>
        <w:tblW w:w="0" w:type="auto"/>
        <w:tblInd w:w="132" w:type="dxa"/>
        <w:tblLayout w:type="fixed"/>
        <w:tblCellMar>
          <w:left w:w="0" w:type="dxa"/>
          <w:right w:w="0" w:type="dxa"/>
        </w:tblCellMar>
        <w:tblLook w:val="0000" w:firstRow="0" w:lastRow="0" w:firstColumn="0" w:lastColumn="0" w:noHBand="0" w:noVBand="0"/>
      </w:tblPr>
      <w:tblGrid>
        <w:gridCol w:w="10530"/>
      </w:tblGrid>
      <w:tr w:rsidR="00303E55" w14:paraId="1CEE9F4D" w14:textId="77777777">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367E4F24" w14:textId="77777777" w:rsidR="003032B1" w:rsidRDefault="00B55A90">
            <w:pPr>
              <w:widowControl w:val="0"/>
              <w:tabs>
                <w:tab w:val="left" w:pos="567"/>
                <w:tab w:val="left" w:pos="8300"/>
              </w:tabs>
              <w:autoSpaceDE w:val="0"/>
              <w:autoSpaceDN w:val="0"/>
              <w:adjustRightInd w:val="0"/>
              <w:spacing w:after="0" w:line="240" w:lineRule="auto"/>
              <w:ind w:left="108" w:right="108"/>
              <w:jc w:val="both"/>
              <w:rPr>
                <w:rFonts w:ascii="Arial" w:hAnsi="Arial" w:cs="Arial"/>
                <w:color w:val="000000"/>
                <w:sz w:val="18"/>
                <w:szCs w:val="18"/>
              </w:rPr>
            </w:pPr>
            <w:r>
              <w:rPr>
                <w:rFonts w:ascii="Arial" w:hAnsi="Arial" w:cs="Arial"/>
                <w:sz w:val="24"/>
                <w:szCs w:val="24"/>
              </w:rPr>
              <w:br/>
            </w:r>
            <w:r>
              <w:rPr>
                <w:rFonts w:ascii="Arial" w:hAnsi="Arial" w:cs="Arial"/>
                <w:color w:val="000000"/>
                <w:sz w:val="18"/>
                <w:szCs w:val="18"/>
              </w:rPr>
              <w:t>Η πρόσκληση αφορά εργασίες ανακατασκευής  οδών στις Δημοτικές Κοινότητες Δάφνης και Υμηττού που έχουν υποστεί εκτεταμένες φθορές.</w:t>
            </w:r>
            <w:r>
              <w:rPr>
                <w:rFonts w:ascii="Arial" w:hAnsi="Arial" w:cs="Arial"/>
                <w:sz w:val="24"/>
                <w:szCs w:val="24"/>
              </w:rPr>
              <w:br/>
            </w:r>
            <w:r>
              <w:rPr>
                <w:rFonts w:ascii="Arial" w:hAnsi="Arial" w:cs="Arial"/>
                <w:color w:val="000000"/>
                <w:sz w:val="18"/>
                <w:szCs w:val="18"/>
              </w:rPr>
              <w:t xml:space="preserve">Ειδικότερα, προβλέπονται οι παρακάτω εργασίες </w:t>
            </w:r>
            <w:r>
              <w:rPr>
                <w:rFonts w:ascii="Arial" w:hAnsi="Arial" w:cs="Arial"/>
                <w:sz w:val="24"/>
                <w:szCs w:val="24"/>
              </w:rPr>
              <w:br/>
            </w:r>
            <w:r>
              <w:rPr>
                <w:rFonts w:ascii="Arial" w:hAnsi="Arial" w:cs="Arial"/>
                <w:color w:val="000000"/>
                <w:sz w:val="18"/>
                <w:szCs w:val="18"/>
              </w:rPr>
              <w:t>-Φρεζάρισμα υπάρχοντος ασφαλτοτάπητα</w:t>
            </w:r>
            <w:r>
              <w:rPr>
                <w:rFonts w:ascii="Arial" w:hAnsi="Arial" w:cs="Arial"/>
                <w:sz w:val="24"/>
                <w:szCs w:val="24"/>
              </w:rPr>
              <w:br/>
            </w:r>
            <w:r>
              <w:rPr>
                <w:rFonts w:ascii="Arial" w:hAnsi="Arial" w:cs="Arial"/>
                <w:color w:val="000000"/>
                <w:sz w:val="18"/>
                <w:szCs w:val="18"/>
              </w:rPr>
              <w:t xml:space="preserve">-Εργασίες ασφαλτικής συγκολλητικής επάλειψης </w:t>
            </w:r>
            <w:r>
              <w:rPr>
                <w:rFonts w:ascii="Arial" w:hAnsi="Arial" w:cs="Arial"/>
                <w:sz w:val="24"/>
                <w:szCs w:val="24"/>
              </w:rPr>
              <w:br/>
            </w:r>
            <w:r>
              <w:rPr>
                <w:rFonts w:ascii="Arial" w:hAnsi="Arial" w:cs="Arial"/>
                <w:color w:val="000000"/>
                <w:sz w:val="18"/>
                <w:szCs w:val="18"/>
              </w:rPr>
              <w:t>- Κατασκευή ασφαλτικής στρώσης</w:t>
            </w:r>
            <w:r>
              <w:rPr>
                <w:rFonts w:ascii="Arial" w:hAnsi="Arial" w:cs="Arial"/>
                <w:sz w:val="24"/>
                <w:szCs w:val="24"/>
              </w:rPr>
              <w:br/>
            </w:r>
            <w:r>
              <w:rPr>
                <w:rFonts w:ascii="Arial" w:hAnsi="Arial" w:cs="Arial"/>
                <w:color w:val="000000"/>
                <w:sz w:val="18"/>
                <w:szCs w:val="18"/>
              </w:rPr>
              <w:t>- Διαγράμμιση διαβάσεων σε σχολεία,πεζοφάναρα</w:t>
            </w:r>
            <w:r>
              <w:rPr>
                <w:rFonts w:ascii="Arial" w:hAnsi="Arial" w:cs="Arial"/>
                <w:sz w:val="24"/>
                <w:szCs w:val="24"/>
              </w:rPr>
              <w:br/>
            </w:r>
            <w:r>
              <w:rPr>
                <w:rFonts w:ascii="Arial" w:hAnsi="Arial" w:cs="Arial"/>
                <w:color w:val="000000"/>
                <w:sz w:val="18"/>
                <w:szCs w:val="18"/>
              </w:rPr>
              <w:t>- Στρώση αντιολισθηρού τάπητα</w:t>
            </w:r>
            <w:r>
              <w:rPr>
                <w:rFonts w:ascii="Arial" w:hAnsi="Arial" w:cs="Arial"/>
                <w:sz w:val="24"/>
                <w:szCs w:val="24"/>
              </w:rPr>
              <w:br/>
            </w:r>
            <w:r>
              <w:rPr>
                <w:rFonts w:ascii="Arial" w:hAnsi="Arial" w:cs="Arial"/>
                <w:color w:val="000000"/>
                <w:sz w:val="18"/>
                <w:szCs w:val="18"/>
              </w:rPr>
              <w:t>- καθαιρέσεις σιδηρ</w:t>
            </w:r>
            <w:r>
              <w:rPr>
                <w:rFonts w:ascii="Arial" w:hAnsi="Arial" w:cs="Arial"/>
                <w:color w:val="000000"/>
                <w:sz w:val="18"/>
                <w:szCs w:val="18"/>
              </w:rPr>
              <w:t>ών κιγκλιδωμάτων</w:t>
            </w:r>
          </w:p>
          <w:p w14:paraId="26AEDA04" w14:textId="77777777" w:rsidR="003032B1" w:rsidRDefault="00B55A90">
            <w:pPr>
              <w:widowControl w:val="0"/>
              <w:tabs>
                <w:tab w:val="left" w:pos="567"/>
                <w:tab w:val="left" w:pos="8300"/>
              </w:tabs>
              <w:autoSpaceDE w:val="0"/>
              <w:autoSpaceDN w:val="0"/>
              <w:adjustRightInd w:val="0"/>
              <w:spacing w:after="0" w:line="240" w:lineRule="auto"/>
              <w:ind w:left="108" w:right="108"/>
              <w:jc w:val="both"/>
              <w:rPr>
                <w:rFonts w:ascii="Arial" w:hAnsi="Arial" w:cs="Arial"/>
                <w:color w:val="7030A0"/>
                <w:sz w:val="18"/>
                <w:szCs w:val="18"/>
              </w:rPr>
            </w:pPr>
            <w:r>
              <w:rPr>
                <w:rFonts w:ascii="Arial" w:hAnsi="Arial" w:cs="Arial"/>
                <w:color w:val="7030A0"/>
                <w:sz w:val="18"/>
                <w:szCs w:val="18"/>
              </w:rPr>
              <w:t xml:space="preserve"> </w:t>
            </w:r>
          </w:p>
        </w:tc>
      </w:tr>
    </w:tbl>
    <w:p w14:paraId="09620A45" w14:textId="77777777" w:rsidR="003032B1" w:rsidRDefault="00B55A90">
      <w:pPr>
        <w:widowControl w:val="0"/>
        <w:numPr>
          <w:ilvl w:val="0"/>
          <w:numId w:val="7"/>
        </w:numPr>
        <w:tabs>
          <w:tab w:val="clear" w:pos="108"/>
          <w:tab w:val="left" w:pos="468"/>
          <w:tab w:val="left" w:pos="8300"/>
        </w:tabs>
        <w:autoSpaceDE w:val="0"/>
        <w:autoSpaceDN w:val="0"/>
        <w:adjustRightInd w:val="0"/>
        <w:spacing w:before="240" w:after="0" w:line="240" w:lineRule="auto"/>
        <w:ind w:hanging="360"/>
        <w:jc w:val="both"/>
        <w:rPr>
          <w:rFonts w:ascii="Arial" w:hAnsi="Arial" w:cs="Arial"/>
          <w:sz w:val="24"/>
          <w:szCs w:val="24"/>
        </w:rPr>
      </w:pPr>
      <w:r>
        <w:rPr>
          <w:rFonts w:ascii="Arial" w:hAnsi="Arial" w:cs="Arial"/>
          <w:b/>
          <w:bCs/>
          <w:color w:val="000000"/>
          <w:sz w:val="20"/>
          <w:szCs w:val="20"/>
        </w:rPr>
        <w:t>ΟΙΚΟΝΟΜΙΚΑ ΣΤΟΙΧΕΙΑ</w:t>
      </w:r>
    </w:p>
    <w:p w14:paraId="11309C83" w14:textId="77777777" w:rsidR="003032B1" w:rsidRDefault="00B55A90">
      <w:pPr>
        <w:widowControl w:val="0"/>
        <w:numPr>
          <w:ilvl w:val="1"/>
          <w:numId w:val="7"/>
        </w:numPr>
        <w:tabs>
          <w:tab w:val="clear" w:pos="108"/>
          <w:tab w:val="left" w:pos="900"/>
        </w:tabs>
        <w:autoSpaceDE w:val="0"/>
        <w:autoSpaceDN w:val="0"/>
        <w:adjustRightInd w:val="0"/>
        <w:spacing w:before="240" w:after="0" w:line="240" w:lineRule="auto"/>
        <w:jc w:val="both"/>
        <w:rPr>
          <w:rFonts w:ascii="Arial" w:hAnsi="Arial" w:cs="Arial"/>
          <w:sz w:val="24"/>
          <w:szCs w:val="24"/>
        </w:rPr>
      </w:pPr>
      <w:r>
        <w:rPr>
          <w:rFonts w:ascii="Arial" w:hAnsi="Arial" w:cs="Arial"/>
          <w:color w:val="000000"/>
          <w:sz w:val="18"/>
          <w:szCs w:val="18"/>
        </w:rPr>
        <w:t xml:space="preserve">Η δημόσια δαπάνη (ΕΠΑ) που διατίθεται με την παρούσα πρόσκληση/ανακοίνωση πρόθεσης χρηματοδότησης ανέρχεται σε </w:t>
      </w:r>
      <w:r>
        <w:rPr>
          <w:rFonts w:ascii="Arial" w:hAnsi="Arial" w:cs="Arial"/>
          <w:b/>
          <w:bCs/>
          <w:color w:val="000000"/>
          <w:sz w:val="18"/>
          <w:szCs w:val="18"/>
        </w:rPr>
        <w:t>2.500.000,00.€</w:t>
      </w:r>
      <w:r>
        <w:rPr>
          <w:rFonts w:ascii="Arial" w:hAnsi="Arial" w:cs="Arial"/>
          <w:color w:val="000000"/>
          <w:sz w:val="18"/>
          <w:szCs w:val="18"/>
        </w:rPr>
        <w:t xml:space="preserve"> και κατανέμεται ενδεικτικά ανά άξονα προτεραιότητας, ως ακολούθως: </w:t>
      </w:r>
    </w:p>
    <w:p w14:paraId="10F0FDD9" w14:textId="77777777" w:rsidR="003032B1" w:rsidRDefault="003032B1">
      <w:pPr>
        <w:keepNext/>
        <w:keepLines/>
        <w:widowControl w:val="0"/>
        <w:autoSpaceDE w:val="0"/>
        <w:autoSpaceDN w:val="0"/>
        <w:adjustRightInd w:val="0"/>
        <w:spacing w:before="60" w:after="60" w:line="240" w:lineRule="auto"/>
        <w:ind w:left="269" w:right="103" w:hanging="142"/>
        <w:jc w:val="both"/>
        <w:rPr>
          <w:rFonts w:ascii="Arial" w:hAnsi="Arial" w:cs="Arial"/>
          <w:sz w:val="24"/>
          <w:szCs w:val="24"/>
        </w:rPr>
      </w:pPr>
    </w:p>
    <w:tbl>
      <w:tblPr>
        <w:tblW w:w="0" w:type="auto"/>
        <w:tblInd w:w="24" w:type="dxa"/>
        <w:tblLayout w:type="fixed"/>
        <w:tblCellMar>
          <w:left w:w="0" w:type="dxa"/>
          <w:right w:w="0" w:type="dxa"/>
        </w:tblCellMar>
        <w:tblLook w:val="0000" w:firstRow="0" w:lastRow="0" w:firstColumn="0" w:lastColumn="0" w:noHBand="0" w:noVBand="0"/>
      </w:tblPr>
      <w:tblGrid>
        <w:gridCol w:w="6912"/>
        <w:gridCol w:w="3544"/>
      </w:tblGrid>
      <w:tr w:rsidR="00303E55" w14:paraId="12E91037" w14:textId="77777777">
        <w:trPr>
          <w:cantSplit/>
        </w:trPr>
        <w:tc>
          <w:tcPr>
            <w:tcW w:w="69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47206A" w14:textId="77777777" w:rsidR="003032B1" w:rsidRDefault="00B55A90">
            <w:pPr>
              <w:keepLines/>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b/>
                <w:bCs/>
                <w:color w:val="000000"/>
                <w:sz w:val="18"/>
                <w:szCs w:val="18"/>
              </w:rPr>
              <w:t xml:space="preserve">ΠΡΟΓΡΑΜΜΑ ΑΝΑΠΤΥΞΗΣ: </w:t>
            </w:r>
            <w:r>
              <w:rPr>
                <w:rFonts w:ascii="Arial" w:hAnsi="Arial" w:cs="Arial"/>
                <w:color w:val="000000"/>
                <w:sz w:val="18"/>
                <w:szCs w:val="18"/>
              </w:rPr>
              <w:t>ΤΠΑ ΥΠΟΥΡΓΕΙΟΥ ΕΣΩΤΕΡΙΚΩΝ</w:t>
            </w:r>
          </w:p>
        </w:tc>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326ED" w14:textId="77777777" w:rsidR="003032B1" w:rsidRDefault="00B55A90">
            <w:pPr>
              <w:keepLines/>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b/>
                <w:bCs/>
                <w:color w:val="000000"/>
                <w:sz w:val="18"/>
                <w:szCs w:val="18"/>
              </w:rPr>
              <w:t xml:space="preserve">ΚΩΔ: </w:t>
            </w:r>
            <w:r>
              <w:rPr>
                <w:rFonts w:ascii="Arial" w:hAnsi="Arial" w:cs="Arial"/>
                <w:color w:val="000000"/>
                <w:sz w:val="18"/>
                <w:szCs w:val="18"/>
              </w:rPr>
              <w:t>86</w:t>
            </w:r>
          </w:p>
        </w:tc>
      </w:tr>
      <w:tr w:rsidR="00303E55" w14:paraId="1192AC44" w14:textId="77777777">
        <w:trPr>
          <w:cantSplit/>
        </w:trPr>
        <w:tc>
          <w:tcPr>
            <w:tcW w:w="69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1FD7B7" w14:textId="77777777" w:rsidR="003032B1" w:rsidRDefault="00B55A90">
            <w:pPr>
              <w:keepLines/>
              <w:widowControl w:val="0"/>
              <w:autoSpaceDE w:val="0"/>
              <w:autoSpaceDN w:val="0"/>
              <w:adjustRightInd w:val="0"/>
              <w:spacing w:after="0" w:line="240" w:lineRule="auto"/>
              <w:ind w:left="108" w:right="108"/>
              <w:jc w:val="center"/>
              <w:rPr>
                <w:rFonts w:ascii="Arial" w:hAnsi="Arial" w:cs="Arial"/>
                <w:b/>
                <w:bCs/>
                <w:strike/>
                <w:color w:val="000000"/>
                <w:sz w:val="18"/>
                <w:szCs w:val="18"/>
              </w:rPr>
            </w:pPr>
            <w:r>
              <w:rPr>
                <w:rFonts w:ascii="Arial" w:hAnsi="Arial" w:cs="Arial"/>
                <w:b/>
                <w:bCs/>
                <w:color w:val="000000"/>
                <w:sz w:val="18"/>
                <w:szCs w:val="18"/>
              </w:rPr>
              <w:t>ΑΞΟΝΑΣ ΠΡΟΤΕΡΑΙΟΤΗΤΑΣ</w:t>
            </w:r>
            <w:r>
              <w:rPr>
                <w:rFonts w:ascii="Arial" w:hAnsi="Arial" w:cs="Arial"/>
                <w:b/>
                <w:bCs/>
                <w:strike/>
                <w:color w:val="000000"/>
                <w:sz w:val="18"/>
                <w:szCs w:val="1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330C4" w14:textId="77777777" w:rsidR="003032B1" w:rsidRDefault="00B55A90">
            <w:pPr>
              <w:keepLines/>
              <w:widowControl w:val="0"/>
              <w:autoSpaceDE w:val="0"/>
              <w:autoSpaceDN w:val="0"/>
              <w:adjustRightInd w:val="0"/>
              <w:spacing w:after="0" w:line="240" w:lineRule="auto"/>
              <w:ind w:left="108" w:right="108"/>
              <w:jc w:val="center"/>
              <w:rPr>
                <w:rFonts w:ascii="Arial" w:hAnsi="Arial" w:cs="Arial"/>
                <w:b/>
                <w:bCs/>
                <w:color w:val="000000"/>
                <w:sz w:val="18"/>
                <w:szCs w:val="18"/>
              </w:rPr>
            </w:pPr>
            <w:r>
              <w:rPr>
                <w:rFonts w:ascii="Arial" w:hAnsi="Arial" w:cs="Arial"/>
                <w:b/>
                <w:bCs/>
                <w:color w:val="000000"/>
                <w:sz w:val="18"/>
                <w:szCs w:val="18"/>
              </w:rPr>
              <w:t>ΔΗΜΟΣΙΑ ΔΑΠΑΝΗ (ΕΠΑ)</w:t>
            </w:r>
          </w:p>
        </w:tc>
      </w:tr>
      <w:tr w:rsidR="00303E55" w14:paraId="27FD9989" w14:textId="77777777">
        <w:trPr>
          <w:cantSplit/>
        </w:trPr>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7771B" w14:textId="77777777" w:rsidR="003032B1" w:rsidRDefault="00B55A90">
            <w:pPr>
              <w:keepLines/>
              <w:widowControl w:val="0"/>
              <w:autoSpaceDE w:val="0"/>
              <w:autoSpaceDN w:val="0"/>
              <w:adjustRightInd w:val="0"/>
              <w:spacing w:after="0" w:line="240" w:lineRule="auto"/>
              <w:ind w:left="108" w:right="108"/>
              <w:jc w:val="center"/>
              <w:rPr>
                <w:rFonts w:ascii="Arial" w:hAnsi="Arial" w:cs="Arial"/>
                <w:b/>
                <w:bCs/>
                <w:color w:val="000000"/>
                <w:sz w:val="18"/>
                <w:szCs w:val="18"/>
              </w:rPr>
            </w:pPr>
            <w:r>
              <w:rPr>
                <w:rFonts w:ascii="Arial" w:hAnsi="Arial" w:cs="Arial"/>
                <w:b/>
                <w:bCs/>
                <w:color w:val="000000"/>
                <w:sz w:val="18"/>
                <w:szCs w:val="1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12ECF" w14:textId="77777777" w:rsidR="003032B1" w:rsidRDefault="00B55A90">
            <w:pPr>
              <w:keepLines/>
              <w:widowControl w:val="0"/>
              <w:autoSpaceDE w:val="0"/>
              <w:autoSpaceDN w:val="0"/>
              <w:adjustRightInd w:val="0"/>
              <w:spacing w:after="0" w:line="240" w:lineRule="auto"/>
              <w:ind w:left="108" w:right="108"/>
              <w:jc w:val="center"/>
              <w:rPr>
                <w:rFonts w:ascii="Arial" w:hAnsi="Arial" w:cs="Arial"/>
                <w:b/>
                <w:bCs/>
                <w:color w:val="000000"/>
                <w:sz w:val="18"/>
                <w:szCs w:val="18"/>
              </w:rPr>
            </w:pPr>
            <w:r>
              <w:rPr>
                <w:rFonts w:ascii="Arial" w:hAnsi="Arial" w:cs="Arial"/>
                <w:b/>
                <w:bCs/>
                <w:color w:val="000000"/>
                <w:sz w:val="18"/>
                <w:szCs w:val="18"/>
              </w:rPr>
              <w:t>(1)</w:t>
            </w:r>
          </w:p>
        </w:tc>
      </w:tr>
      <w:tr w:rsidR="00303E55" w14:paraId="4FB1C0F6" w14:textId="77777777">
        <w:trPr>
          <w:cantSplit/>
        </w:trPr>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7EA8C" w14:textId="77777777" w:rsidR="003032B1" w:rsidRDefault="00B55A90">
            <w:pPr>
              <w:keepLines/>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4.5 - Οδικές υποδομές</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DC52B" w14:textId="77777777" w:rsidR="003032B1" w:rsidRDefault="00B55A90">
            <w:pPr>
              <w:keepLines/>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 xml:space="preserve">2.500.000,00 </w:t>
            </w:r>
          </w:p>
        </w:tc>
      </w:tr>
      <w:tr w:rsidR="00303E55" w14:paraId="5BBDBFA3" w14:textId="77777777">
        <w:trPr>
          <w:cantSplit/>
        </w:trPr>
        <w:tc>
          <w:tcPr>
            <w:tcW w:w="6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47C00" w14:textId="77777777" w:rsidR="003032B1" w:rsidRDefault="00B55A90">
            <w:pPr>
              <w:keepLines/>
              <w:widowControl w:val="0"/>
              <w:autoSpaceDE w:val="0"/>
              <w:autoSpaceDN w:val="0"/>
              <w:adjustRightInd w:val="0"/>
              <w:spacing w:after="0" w:line="240" w:lineRule="auto"/>
              <w:ind w:left="108" w:right="108"/>
              <w:jc w:val="right"/>
              <w:rPr>
                <w:rFonts w:ascii="Arial" w:hAnsi="Arial" w:cs="Arial"/>
                <w:b/>
                <w:bCs/>
                <w:color w:val="000000"/>
                <w:sz w:val="16"/>
                <w:szCs w:val="16"/>
              </w:rPr>
            </w:pPr>
            <w:r>
              <w:rPr>
                <w:rFonts w:ascii="Arial" w:hAnsi="Arial" w:cs="Arial"/>
                <w:b/>
                <w:bCs/>
                <w:color w:val="000000"/>
                <w:sz w:val="16"/>
                <w:szCs w:val="16"/>
              </w:rPr>
              <w:t>ΣΥΝΟΛΟ</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5F5A6" w14:textId="77777777" w:rsidR="003032B1" w:rsidRDefault="00B55A90">
            <w:pPr>
              <w:keepLines/>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 xml:space="preserve">2.500.000,00 </w:t>
            </w:r>
          </w:p>
        </w:tc>
      </w:tr>
    </w:tbl>
    <w:p w14:paraId="196DC46E" w14:textId="77777777" w:rsidR="003032B1" w:rsidRDefault="003032B1">
      <w:pPr>
        <w:keepLines/>
        <w:widowControl w:val="0"/>
        <w:autoSpaceDE w:val="0"/>
        <w:autoSpaceDN w:val="0"/>
        <w:adjustRightInd w:val="0"/>
        <w:spacing w:after="0" w:line="240" w:lineRule="auto"/>
        <w:ind w:left="694" w:right="103"/>
        <w:jc w:val="both"/>
        <w:rPr>
          <w:rFonts w:ascii="Arial" w:hAnsi="Arial" w:cs="Arial"/>
          <w:color w:val="000000"/>
          <w:sz w:val="18"/>
          <w:szCs w:val="18"/>
        </w:rPr>
      </w:pPr>
    </w:p>
    <w:p w14:paraId="23157F3D" w14:textId="77777777" w:rsidR="003032B1" w:rsidRDefault="00B55A90">
      <w:pPr>
        <w:widowControl w:val="0"/>
        <w:numPr>
          <w:ilvl w:val="1"/>
          <w:numId w:val="7"/>
        </w:numPr>
        <w:tabs>
          <w:tab w:val="clear" w:pos="108"/>
          <w:tab w:val="left" w:pos="900"/>
        </w:tabs>
        <w:autoSpaceDE w:val="0"/>
        <w:autoSpaceDN w:val="0"/>
        <w:adjustRightInd w:val="0"/>
        <w:spacing w:before="240" w:after="0" w:line="240" w:lineRule="auto"/>
        <w:jc w:val="both"/>
        <w:rPr>
          <w:rFonts w:ascii="Arial" w:hAnsi="Arial" w:cs="Arial"/>
          <w:sz w:val="24"/>
          <w:szCs w:val="24"/>
        </w:rPr>
      </w:pPr>
      <w:r>
        <w:rPr>
          <w:rFonts w:ascii="Arial" w:hAnsi="Arial" w:cs="Arial"/>
          <w:color w:val="000000"/>
          <w:sz w:val="18"/>
          <w:szCs w:val="18"/>
        </w:rPr>
        <w:t xml:space="preserve">Η Δ.Α. δύναται να τροποποιήσει το συνολικό ύψος της δημόσιας δαπάνης της παρούσας πρόσκλησης ή και να προβεί σε ανάκληση ισχύος της πρόσκλησης, ενημερώνοντας σε κάθε περίπτωση τον/τους δυνητικούς Δικαιούχους μέσω της οικείας </w:t>
      </w:r>
      <w:r>
        <w:rPr>
          <w:rFonts w:ascii="Arial" w:hAnsi="Arial" w:cs="Arial"/>
          <w:color w:val="000000"/>
          <w:sz w:val="18"/>
          <w:szCs w:val="18"/>
        </w:rPr>
        <w:lastRenderedPageBreak/>
        <w:t>ιστοσελίδας:  www.ypes.gr</w:t>
      </w:r>
    </w:p>
    <w:p w14:paraId="0ABF0162" w14:textId="77777777" w:rsidR="003032B1" w:rsidRDefault="00B55A90">
      <w:pPr>
        <w:widowControl w:val="0"/>
        <w:numPr>
          <w:ilvl w:val="1"/>
          <w:numId w:val="7"/>
        </w:numPr>
        <w:tabs>
          <w:tab w:val="clear" w:pos="108"/>
          <w:tab w:val="left" w:pos="900"/>
        </w:tabs>
        <w:autoSpaceDE w:val="0"/>
        <w:autoSpaceDN w:val="0"/>
        <w:adjustRightInd w:val="0"/>
        <w:spacing w:before="120" w:after="120" w:line="240" w:lineRule="auto"/>
        <w:jc w:val="both"/>
        <w:rPr>
          <w:rFonts w:ascii="Arial" w:hAnsi="Arial" w:cs="Arial"/>
          <w:sz w:val="24"/>
          <w:szCs w:val="24"/>
        </w:rPr>
      </w:pPr>
      <w:r>
        <w:rPr>
          <w:rFonts w:ascii="Arial" w:hAnsi="Arial" w:cs="Arial"/>
          <w:color w:val="000000"/>
          <w:sz w:val="18"/>
          <w:szCs w:val="18"/>
        </w:rPr>
        <w:t>Στο π</w:t>
      </w:r>
      <w:r>
        <w:rPr>
          <w:rFonts w:ascii="Arial" w:hAnsi="Arial" w:cs="Arial"/>
          <w:color w:val="000000"/>
          <w:sz w:val="18"/>
          <w:szCs w:val="18"/>
        </w:rPr>
        <w:t xml:space="preserve">λαίσιο της παρούσας πρόσκλησης θα ενταχθούν πράξεις, έως το ύψος της δημόσιας δαπάνης. </w:t>
      </w:r>
    </w:p>
    <w:p w14:paraId="5CA4C53F" w14:textId="77777777" w:rsidR="003032B1" w:rsidRDefault="00B55A90">
      <w:pPr>
        <w:widowControl w:val="0"/>
        <w:numPr>
          <w:ilvl w:val="1"/>
          <w:numId w:val="6"/>
        </w:numPr>
        <w:tabs>
          <w:tab w:val="clear" w:pos="108"/>
          <w:tab w:val="left" w:pos="900"/>
        </w:tabs>
        <w:autoSpaceDE w:val="0"/>
        <w:autoSpaceDN w:val="0"/>
        <w:adjustRightInd w:val="0"/>
        <w:spacing w:before="120" w:after="240" w:line="240" w:lineRule="auto"/>
        <w:jc w:val="both"/>
        <w:rPr>
          <w:rFonts w:ascii="Arial" w:hAnsi="Arial" w:cs="Arial"/>
          <w:sz w:val="24"/>
          <w:szCs w:val="24"/>
        </w:rPr>
      </w:pPr>
      <w:r>
        <w:rPr>
          <w:rFonts w:ascii="Arial" w:hAnsi="Arial" w:cs="Arial"/>
          <w:color w:val="000000"/>
          <w:sz w:val="18"/>
          <w:szCs w:val="18"/>
        </w:rPr>
        <w:t>Οι προτάσεις που θα υποβληθούν θα πρέπει να συνεισφέρουν στην επίτευξη των σχετικών δεικτών παρακολούθησης, οι οποίοι είναι:</w:t>
      </w:r>
    </w:p>
    <w:p w14:paraId="382FE804" w14:textId="77777777" w:rsidR="003032B1" w:rsidRDefault="00B55A90">
      <w:pPr>
        <w:keepNext/>
        <w:widowControl w:val="0"/>
        <w:autoSpaceDE w:val="0"/>
        <w:autoSpaceDN w:val="0"/>
        <w:adjustRightInd w:val="0"/>
        <w:spacing w:after="120" w:line="240" w:lineRule="auto"/>
        <w:ind w:left="127" w:right="103"/>
        <w:jc w:val="both"/>
        <w:rPr>
          <w:rFonts w:ascii="Arial" w:hAnsi="Arial" w:cs="Arial"/>
          <w:b/>
          <w:bCs/>
          <w:color w:val="000000"/>
          <w:sz w:val="18"/>
          <w:szCs w:val="18"/>
        </w:rPr>
      </w:pPr>
      <w:r>
        <w:rPr>
          <w:rFonts w:ascii="Arial" w:hAnsi="Arial" w:cs="Arial"/>
          <w:b/>
          <w:bCs/>
          <w:color w:val="000000"/>
          <w:sz w:val="18"/>
          <w:szCs w:val="18"/>
        </w:rPr>
        <w:t xml:space="preserve"> Δείκτες εκροών </w:t>
      </w:r>
    </w:p>
    <w:p w14:paraId="20E4AB09" w14:textId="77777777" w:rsidR="003032B1" w:rsidRDefault="00B55A90">
      <w:pPr>
        <w:widowControl w:val="0"/>
        <w:autoSpaceDE w:val="0"/>
        <w:autoSpaceDN w:val="0"/>
        <w:adjustRightInd w:val="0"/>
        <w:spacing w:after="0" w:line="240" w:lineRule="auto"/>
        <w:ind w:left="127" w:right="103"/>
        <w:jc w:val="both"/>
        <w:rPr>
          <w:rFonts w:ascii="Arial" w:hAnsi="Arial" w:cs="Arial"/>
          <w:color w:val="000080"/>
          <w:sz w:val="18"/>
          <w:szCs w:val="18"/>
        </w:rPr>
      </w:pPr>
      <w:r>
        <w:rPr>
          <w:rFonts w:ascii="Arial" w:hAnsi="Arial" w:cs="Arial"/>
          <w:color w:val="000080"/>
          <w:sz w:val="18"/>
          <w:szCs w:val="18"/>
        </w:rPr>
        <w:t xml:space="preserve"> </w:t>
      </w:r>
    </w:p>
    <w:tbl>
      <w:tblPr>
        <w:tblW w:w="0" w:type="auto"/>
        <w:tblInd w:w="132" w:type="dxa"/>
        <w:tblLayout w:type="fixed"/>
        <w:tblCellMar>
          <w:left w:w="0" w:type="dxa"/>
          <w:right w:w="0" w:type="dxa"/>
        </w:tblCellMar>
        <w:tblLook w:val="0000" w:firstRow="0" w:lastRow="0" w:firstColumn="0" w:lastColumn="0" w:noHBand="0" w:noVBand="0"/>
      </w:tblPr>
      <w:tblGrid>
        <w:gridCol w:w="851"/>
        <w:gridCol w:w="3827"/>
        <w:gridCol w:w="1276"/>
        <w:gridCol w:w="1843"/>
        <w:gridCol w:w="1275"/>
        <w:gridCol w:w="1560"/>
      </w:tblGrid>
      <w:tr w:rsidR="00303E55" w14:paraId="41F7377D" w14:textId="77777777">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F8239FA" w14:textId="77777777" w:rsidR="003032B1" w:rsidRDefault="00B55A90">
            <w:pPr>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b/>
                <w:bCs/>
                <w:color w:val="000000"/>
                <w:sz w:val="16"/>
                <w:szCs w:val="16"/>
              </w:rPr>
              <w:t xml:space="preserve">Α.Π.: </w:t>
            </w:r>
            <w:r>
              <w:rPr>
                <w:rFonts w:ascii="Arial" w:hAnsi="Arial" w:cs="Arial"/>
                <w:color w:val="000000"/>
                <w:sz w:val="16"/>
                <w:szCs w:val="16"/>
              </w:rPr>
              <w:t xml:space="preserve">Οδικές </w:t>
            </w:r>
            <w:r>
              <w:rPr>
                <w:rFonts w:ascii="Arial" w:hAnsi="Arial" w:cs="Arial"/>
                <w:color w:val="000000"/>
                <w:sz w:val="16"/>
                <w:szCs w:val="16"/>
              </w:rPr>
              <w:t>υποδομές</w:t>
            </w:r>
            <w:r>
              <w:rPr>
                <w:rFonts w:ascii="Arial" w:hAnsi="Arial" w:cs="Arial"/>
                <w:color w:val="000000"/>
                <w:sz w:val="18"/>
                <w:szCs w:val="18"/>
              </w:rPr>
              <w:t xml:space="preserve"> - </w:t>
            </w:r>
            <w:r>
              <w:rPr>
                <w:rFonts w:ascii="Arial" w:hAnsi="Arial" w:cs="Arial"/>
                <w:color w:val="000000"/>
                <w:sz w:val="16"/>
                <w:szCs w:val="16"/>
              </w:rPr>
              <w:t>4.5</w:t>
            </w:r>
          </w:p>
        </w:tc>
      </w:tr>
      <w:tr w:rsidR="00303E55" w14:paraId="2AB8FB1E" w14:textId="77777777">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188011" w14:textId="77777777" w:rsidR="003032B1" w:rsidRDefault="00B55A90">
            <w:pPr>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ΚΩΔ</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F5D4DA" w14:textId="77777777" w:rsidR="003032B1" w:rsidRDefault="00B55A90">
            <w:pPr>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ΟΝΟΜΑΣΙΑ</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3B6BE" w14:textId="77777777" w:rsidR="003032B1" w:rsidRDefault="00B55A90">
            <w:pPr>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ΜΟΝΑΔΑ ΜΕΤΡΗΣΗΣ</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7B66120" w14:textId="77777777" w:rsidR="003032B1" w:rsidRDefault="00B55A90">
            <w:pPr>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ΤΙΜΗ ΣΤΟΧΟΣ</w:t>
            </w:r>
          </w:p>
        </w:tc>
      </w:tr>
      <w:tr w:rsidR="00303E55" w14:paraId="2AA2B5D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586765B" w14:textId="77777777" w:rsidR="003032B1" w:rsidRDefault="003032B1">
            <w:pPr>
              <w:widowControl w:val="0"/>
              <w:autoSpaceDE w:val="0"/>
              <w:autoSpaceDN w:val="0"/>
              <w:adjustRightInd w:val="0"/>
              <w:spacing w:after="0" w:line="240" w:lineRule="auto"/>
              <w:ind w:left="108" w:right="108"/>
              <w:jc w:val="both"/>
              <w:rPr>
                <w:rFonts w:ascii="Arial" w:hAnsi="Arial" w:cs="Arial"/>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62774D55" w14:textId="77777777" w:rsidR="003032B1" w:rsidRDefault="003032B1">
            <w:pPr>
              <w:widowControl w:val="0"/>
              <w:autoSpaceDE w:val="0"/>
              <w:autoSpaceDN w:val="0"/>
              <w:adjustRightInd w:val="0"/>
              <w:spacing w:after="0" w:line="240" w:lineRule="auto"/>
              <w:ind w:left="108" w:right="108"/>
              <w:jc w:val="both"/>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5DEB2A3" w14:textId="77777777" w:rsidR="003032B1" w:rsidRDefault="003032B1">
            <w:pPr>
              <w:widowControl w:val="0"/>
              <w:autoSpaceDE w:val="0"/>
              <w:autoSpaceDN w:val="0"/>
              <w:adjustRightInd w:val="0"/>
              <w:spacing w:after="0" w:line="240" w:lineRule="auto"/>
              <w:ind w:left="108" w:right="108"/>
              <w:jc w:val="both"/>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7DB41" w14:textId="77777777" w:rsidR="003032B1" w:rsidRDefault="00B55A90">
            <w:pPr>
              <w:keepNext/>
              <w:widowControl w:val="0"/>
              <w:autoSpaceDE w:val="0"/>
              <w:autoSpaceDN w:val="0"/>
              <w:adjustRightInd w:val="0"/>
              <w:spacing w:after="0" w:line="240" w:lineRule="auto"/>
              <w:ind w:left="108" w:right="108"/>
              <w:jc w:val="center"/>
              <w:rPr>
                <w:rFonts w:ascii="Arial" w:hAnsi="Arial" w:cs="Arial"/>
                <w:color w:val="000000"/>
                <w:sz w:val="14"/>
                <w:szCs w:val="14"/>
              </w:rPr>
            </w:pPr>
            <w:r>
              <w:rPr>
                <w:rFonts w:ascii="Arial" w:hAnsi="Arial" w:cs="Arial"/>
                <w:color w:val="000000"/>
                <w:sz w:val="14"/>
                <w:szCs w:val="14"/>
              </w:rPr>
              <w:t>ΣΥΝΟΛΟ</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FD64" w14:textId="77777777" w:rsidR="003032B1" w:rsidRDefault="00B55A90">
            <w:pPr>
              <w:keepNext/>
              <w:widowControl w:val="0"/>
              <w:autoSpaceDE w:val="0"/>
              <w:autoSpaceDN w:val="0"/>
              <w:adjustRightInd w:val="0"/>
              <w:spacing w:after="0" w:line="240" w:lineRule="auto"/>
              <w:ind w:left="108" w:right="108"/>
              <w:jc w:val="center"/>
              <w:rPr>
                <w:rFonts w:ascii="Arial" w:hAnsi="Arial" w:cs="Arial"/>
                <w:color w:val="000000"/>
                <w:sz w:val="14"/>
                <w:szCs w:val="14"/>
              </w:rPr>
            </w:pPr>
            <w:r>
              <w:rPr>
                <w:rFonts w:ascii="Arial" w:hAnsi="Arial" w:cs="Arial"/>
                <w:color w:val="000000"/>
                <w:sz w:val="14"/>
                <w:szCs w:val="14"/>
              </w:rPr>
              <w:t>ΑΝΔΡΕΣ</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FC8AF" w14:textId="77777777" w:rsidR="003032B1" w:rsidRDefault="00B55A90">
            <w:pPr>
              <w:keepNext/>
              <w:widowControl w:val="0"/>
              <w:autoSpaceDE w:val="0"/>
              <w:autoSpaceDN w:val="0"/>
              <w:adjustRightInd w:val="0"/>
              <w:spacing w:after="0" w:line="240" w:lineRule="auto"/>
              <w:ind w:left="108" w:right="108"/>
              <w:jc w:val="center"/>
              <w:rPr>
                <w:rFonts w:ascii="Arial" w:hAnsi="Arial" w:cs="Arial"/>
                <w:color w:val="000000"/>
                <w:sz w:val="14"/>
                <w:szCs w:val="14"/>
              </w:rPr>
            </w:pPr>
            <w:r>
              <w:rPr>
                <w:rFonts w:ascii="Arial" w:hAnsi="Arial" w:cs="Arial"/>
                <w:color w:val="000000"/>
                <w:sz w:val="14"/>
                <w:szCs w:val="14"/>
              </w:rPr>
              <w:t>ΓΥΝΑΙΚΕΣ</w:t>
            </w:r>
          </w:p>
        </w:tc>
      </w:tr>
      <w:tr w:rsidR="00303E55" w14:paraId="7F898D2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7ECC0" w14:textId="77777777" w:rsidR="003032B1" w:rsidRDefault="00B55A90">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 xml:space="preserve"> CO14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25930" w14:textId="77777777" w:rsidR="003032B1" w:rsidRDefault="00B55A90">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Οδικό δίκτυο: Συνολικό μήκος ανακατασκευασμένων ή αναβαθμισμένων οδών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85AA" w14:textId="77777777" w:rsidR="003032B1" w:rsidRDefault="00B55A90">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Χιλιόμετρα</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8B516" w14:textId="77777777" w:rsidR="003032B1" w:rsidRDefault="00B55A90">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23,70</w:t>
            </w:r>
          </w:p>
          <w:p w14:paraId="3627B6CE" w14:textId="77777777" w:rsidR="003032B1" w:rsidRDefault="00B55A90">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CBDF3" w14:textId="77777777" w:rsidR="003032B1" w:rsidRDefault="00B55A90">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E733" w14:textId="77777777" w:rsidR="003032B1" w:rsidRDefault="00B55A90">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0,00</w:t>
            </w:r>
          </w:p>
          <w:p w14:paraId="0CC553CA" w14:textId="77777777" w:rsidR="003032B1" w:rsidRDefault="00B55A90">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 xml:space="preserve"> </w:t>
            </w:r>
          </w:p>
          <w:p w14:paraId="092C3212" w14:textId="77777777" w:rsidR="003032B1" w:rsidRDefault="00B55A90">
            <w:pPr>
              <w:widowControl w:val="0"/>
              <w:autoSpaceDE w:val="0"/>
              <w:autoSpaceDN w:val="0"/>
              <w:adjustRightInd w:val="0"/>
              <w:spacing w:after="0" w:line="240" w:lineRule="auto"/>
              <w:ind w:left="108" w:right="108"/>
              <w:jc w:val="right"/>
              <w:rPr>
                <w:rFonts w:ascii="Arial" w:hAnsi="Arial" w:cs="Arial"/>
                <w:color w:val="C00000"/>
                <w:sz w:val="16"/>
                <w:szCs w:val="16"/>
              </w:rPr>
            </w:pPr>
            <w:r>
              <w:rPr>
                <w:rFonts w:ascii="Arial" w:hAnsi="Arial" w:cs="Arial"/>
                <w:color w:val="000000"/>
                <w:sz w:val="16"/>
                <w:szCs w:val="16"/>
              </w:rPr>
              <w:t xml:space="preserve">  </w:t>
            </w:r>
            <w:r>
              <w:rPr>
                <w:rFonts w:ascii="Arial" w:hAnsi="Arial" w:cs="Arial"/>
                <w:color w:val="C00000"/>
                <w:sz w:val="16"/>
                <w:szCs w:val="16"/>
              </w:rPr>
              <w:t xml:space="preserve">  </w:t>
            </w:r>
          </w:p>
        </w:tc>
      </w:tr>
    </w:tbl>
    <w:p w14:paraId="5AF9800A" w14:textId="77777777" w:rsidR="003032B1" w:rsidRDefault="00B55A90">
      <w:pPr>
        <w:widowControl w:val="0"/>
        <w:autoSpaceDE w:val="0"/>
        <w:autoSpaceDN w:val="0"/>
        <w:adjustRightInd w:val="0"/>
        <w:spacing w:after="0" w:line="240" w:lineRule="auto"/>
        <w:ind w:left="127" w:right="103"/>
        <w:jc w:val="both"/>
        <w:rPr>
          <w:rFonts w:ascii="Arial" w:hAnsi="Arial" w:cs="Arial"/>
          <w:color w:val="003300"/>
          <w:sz w:val="18"/>
          <w:szCs w:val="18"/>
        </w:rPr>
      </w:pPr>
      <w:r>
        <w:rPr>
          <w:rFonts w:ascii="Arial" w:hAnsi="Arial" w:cs="Arial"/>
          <w:color w:val="003300"/>
          <w:sz w:val="18"/>
          <w:szCs w:val="18"/>
        </w:rPr>
        <w:t xml:space="preserve"> </w:t>
      </w:r>
    </w:p>
    <w:p w14:paraId="30B1DC2C" w14:textId="77777777" w:rsidR="003032B1" w:rsidRDefault="00B55A90">
      <w:pPr>
        <w:widowControl w:val="0"/>
        <w:autoSpaceDE w:val="0"/>
        <w:autoSpaceDN w:val="0"/>
        <w:adjustRightInd w:val="0"/>
        <w:spacing w:after="0" w:line="240" w:lineRule="auto"/>
        <w:ind w:left="127" w:right="103"/>
        <w:jc w:val="both"/>
        <w:rPr>
          <w:rFonts w:ascii="Arial" w:hAnsi="Arial" w:cs="Arial"/>
          <w:color w:val="000080"/>
          <w:sz w:val="18"/>
          <w:szCs w:val="18"/>
        </w:rPr>
      </w:pPr>
      <w:r>
        <w:rPr>
          <w:rFonts w:ascii="Arial" w:hAnsi="Arial" w:cs="Arial"/>
          <w:color w:val="000080"/>
          <w:sz w:val="18"/>
          <w:szCs w:val="18"/>
        </w:rPr>
        <w:t xml:space="preserve"> </w:t>
      </w:r>
    </w:p>
    <w:p w14:paraId="325843F9" w14:textId="77777777" w:rsidR="003032B1" w:rsidRDefault="003032B1">
      <w:pPr>
        <w:widowControl w:val="0"/>
        <w:autoSpaceDE w:val="0"/>
        <w:autoSpaceDN w:val="0"/>
        <w:adjustRightInd w:val="0"/>
        <w:spacing w:after="0" w:line="240" w:lineRule="auto"/>
        <w:ind w:left="127" w:right="103"/>
        <w:jc w:val="both"/>
        <w:rPr>
          <w:rFonts w:ascii="Arial" w:hAnsi="Arial" w:cs="Arial"/>
          <w:color w:val="000000"/>
          <w:sz w:val="16"/>
          <w:szCs w:val="16"/>
        </w:rPr>
      </w:pPr>
    </w:p>
    <w:p w14:paraId="7F3485F0" w14:textId="77777777" w:rsidR="003032B1" w:rsidRDefault="00B55A90">
      <w:pPr>
        <w:keepNext/>
        <w:widowControl w:val="0"/>
        <w:autoSpaceDE w:val="0"/>
        <w:autoSpaceDN w:val="0"/>
        <w:adjustRightInd w:val="0"/>
        <w:spacing w:after="0" w:line="240" w:lineRule="auto"/>
        <w:ind w:left="127" w:right="103"/>
        <w:jc w:val="both"/>
        <w:rPr>
          <w:rFonts w:ascii="Arial" w:hAnsi="Arial" w:cs="Arial"/>
          <w:b/>
          <w:bCs/>
          <w:color w:val="FF0000"/>
          <w:sz w:val="18"/>
          <w:szCs w:val="18"/>
        </w:rPr>
      </w:pPr>
      <w:r>
        <w:rPr>
          <w:rFonts w:ascii="Arial" w:hAnsi="Arial" w:cs="Arial"/>
          <w:b/>
          <w:bCs/>
          <w:color w:val="FF0000"/>
          <w:sz w:val="18"/>
          <w:szCs w:val="18"/>
        </w:rPr>
        <w:t xml:space="preserve"> </w:t>
      </w:r>
    </w:p>
    <w:p w14:paraId="1D034A44" w14:textId="77777777" w:rsidR="003032B1" w:rsidRDefault="00B55A90">
      <w:pPr>
        <w:widowControl w:val="0"/>
        <w:numPr>
          <w:ilvl w:val="0"/>
          <w:numId w:val="7"/>
        </w:numPr>
        <w:tabs>
          <w:tab w:val="clear" w:pos="108"/>
          <w:tab w:val="left" w:pos="465"/>
          <w:tab w:val="left" w:pos="8300"/>
        </w:tabs>
        <w:autoSpaceDE w:val="0"/>
        <w:autoSpaceDN w:val="0"/>
        <w:adjustRightInd w:val="0"/>
        <w:spacing w:after="120" w:line="240" w:lineRule="auto"/>
        <w:ind w:left="465"/>
        <w:jc w:val="both"/>
        <w:rPr>
          <w:rFonts w:ascii="Arial" w:hAnsi="Arial" w:cs="Arial"/>
          <w:sz w:val="24"/>
          <w:szCs w:val="24"/>
        </w:rPr>
      </w:pPr>
      <w:r>
        <w:rPr>
          <w:rFonts w:ascii="Arial" w:hAnsi="Arial" w:cs="Arial"/>
          <w:b/>
          <w:bCs/>
          <w:color w:val="000000"/>
          <w:sz w:val="18"/>
          <w:szCs w:val="18"/>
        </w:rPr>
        <w:t>ΕΠΙΛΕΞΙΜΟΤΗΤΑ</w:t>
      </w:r>
    </w:p>
    <w:p w14:paraId="2244D2C5" w14:textId="77777777" w:rsidR="003032B1" w:rsidRDefault="00B55A90">
      <w:pPr>
        <w:widowControl w:val="0"/>
        <w:numPr>
          <w:ilvl w:val="1"/>
          <w:numId w:val="7"/>
        </w:numPr>
        <w:tabs>
          <w:tab w:val="clear" w:pos="108"/>
          <w:tab w:val="left" w:pos="896"/>
          <w:tab w:val="left" w:pos="8300"/>
        </w:tabs>
        <w:autoSpaceDE w:val="0"/>
        <w:autoSpaceDN w:val="0"/>
        <w:adjustRightInd w:val="0"/>
        <w:spacing w:before="60" w:after="60" w:line="240" w:lineRule="auto"/>
        <w:ind w:left="896" w:hanging="431"/>
        <w:jc w:val="both"/>
        <w:rPr>
          <w:rFonts w:ascii="Arial" w:hAnsi="Arial" w:cs="Arial"/>
          <w:sz w:val="24"/>
          <w:szCs w:val="24"/>
        </w:rPr>
      </w:pPr>
      <w:r>
        <w:rPr>
          <w:rFonts w:ascii="Arial" w:hAnsi="Arial" w:cs="Arial"/>
          <w:color w:val="000000"/>
          <w:sz w:val="18"/>
          <w:szCs w:val="18"/>
        </w:rPr>
        <w:t xml:space="preserve">Οι  κανόνες </w:t>
      </w:r>
      <w:r>
        <w:rPr>
          <w:rFonts w:ascii="Arial" w:hAnsi="Arial" w:cs="Arial"/>
          <w:color w:val="000000"/>
          <w:sz w:val="18"/>
          <w:szCs w:val="18"/>
        </w:rPr>
        <w:t>επιλεξιμότητας των δαπανών του εντασσόμενου έργου προσδιορίζονται στην με αρ. πρωτ.  62564/4.6.2021 (Β’ 2442) Υπουργική Απόφαση «Σύστημα Διαχείρισης και Ελέγχου - Κανόνες Επιλεξιμότητας δαπανών για τα προγράμματα του ΕΠΑ 2021-2025»</w:t>
      </w:r>
    </w:p>
    <w:p w14:paraId="45568EA8" w14:textId="77777777" w:rsidR="003032B1" w:rsidRDefault="00B55A90">
      <w:pPr>
        <w:widowControl w:val="0"/>
        <w:numPr>
          <w:ilvl w:val="1"/>
          <w:numId w:val="7"/>
        </w:numPr>
        <w:tabs>
          <w:tab w:val="clear" w:pos="108"/>
          <w:tab w:val="left" w:pos="896"/>
          <w:tab w:val="left" w:pos="8300"/>
        </w:tabs>
        <w:autoSpaceDE w:val="0"/>
        <w:autoSpaceDN w:val="0"/>
        <w:adjustRightInd w:val="0"/>
        <w:spacing w:before="60" w:after="60" w:line="240" w:lineRule="auto"/>
        <w:ind w:left="896" w:hanging="431"/>
        <w:jc w:val="both"/>
        <w:rPr>
          <w:rFonts w:ascii="Arial" w:hAnsi="Arial" w:cs="Arial"/>
          <w:sz w:val="24"/>
          <w:szCs w:val="24"/>
        </w:rPr>
      </w:pPr>
      <w:r>
        <w:rPr>
          <w:rFonts w:ascii="Arial" w:hAnsi="Arial" w:cs="Arial"/>
          <w:color w:val="000000"/>
          <w:sz w:val="18"/>
          <w:szCs w:val="18"/>
        </w:rPr>
        <w:t xml:space="preserve">Ως ημερομηνία λήξης της </w:t>
      </w:r>
      <w:r>
        <w:rPr>
          <w:rFonts w:ascii="Arial" w:hAnsi="Arial" w:cs="Arial"/>
          <w:color w:val="000000"/>
          <w:sz w:val="18"/>
          <w:szCs w:val="18"/>
        </w:rPr>
        <w:t xml:space="preserve">προθεσμίας επιλεξιμότητας των δαπανών των προτεινόμενων έργων ορίζεται η 29/12/2023. </w:t>
      </w:r>
    </w:p>
    <w:p w14:paraId="24AB9AA0" w14:textId="77777777" w:rsidR="003032B1" w:rsidRDefault="00B55A90">
      <w:pPr>
        <w:widowControl w:val="0"/>
        <w:numPr>
          <w:ilvl w:val="1"/>
          <w:numId w:val="7"/>
        </w:numPr>
        <w:tabs>
          <w:tab w:val="clear" w:pos="108"/>
          <w:tab w:val="left" w:pos="900"/>
          <w:tab w:val="left" w:pos="8300"/>
        </w:tabs>
        <w:autoSpaceDE w:val="0"/>
        <w:autoSpaceDN w:val="0"/>
        <w:adjustRightInd w:val="0"/>
        <w:spacing w:before="60" w:after="0" w:line="240" w:lineRule="auto"/>
        <w:jc w:val="both"/>
        <w:rPr>
          <w:rFonts w:ascii="Arial" w:hAnsi="Arial" w:cs="Arial"/>
          <w:sz w:val="24"/>
          <w:szCs w:val="24"/>
        </w:rPr>
      </w:pPr>
      <w:r>
        <w:rPr>
          <w:rFonts w:ascii="Arial" w:hAnsi="Arial" w:cs="Arial"/>
          <w:color w:val="000000"/>
          <w:sz w:val="18"/>
          <w:szCs w:val="18"/>
        </w:rPr>
        <w:t>Ειδικότεροι κανόνες επιλεξιμότητας:</w:t>
      </w:r>
    </w:p>
    <w:p w14:paraId="6657AC90" w14:textId="77777777" w:rsidR="003032B1" w:rsidRDefault="003032B1">
      <w:pPr>
        <w:widowControl w:val="0"/>
        <w:autoSpaceDE w:val="0"/>
        <w:autoSpaceDN w:val="0"/>
        <w:adjustRightInd w:val="0"/>
        <w:spacing w:before="60" w:after="0" w:line="240" w:lineRule="auto"/>
        <w:ind w:left="632" w:right="103"/>
        <w:jc w:val="both"/>
        <w:rPr>
          <w:rFonts w:ascii="Arial" w:hAnsi="Arial" w:cs="Arial"/>
          <w:color w:val="000000"/>
          <w:sz w:val="18"/>
          <w:szCs w:val="18"/>
        </w:rPr>
      </w:pPr>
    </w:p>
    <w:p w14:paraId="4C83F23E" w14:textId="77777777" w:rsidR="003032B1" w:rsidRDefault="00B55A90">
      <w:pPr>
        <w:widowControl w:val="0"/>
        <w:autoSpaceDE w:val="0"/>
        <w:autoSpaceDN w:val="0"/>
        <w:adjustRightInd w:val="0"/>
        <w:spacing w:before="60" w:after="0" w:line="240" w:lineRule="auto"/>
        <w:ind w:left="632" w:right="103"/>
        <w:jc w:val="both"/>
        <w:rPr>
          <w:rFonts w:ascii="Arial" w:hAnsi="Arial" w:cs="Arial"/>
          <w:color w:val="FF0000"/>
          <w:sz w:val="18"/>
          <w:szCs w:val="18"/>
        </w:rPr>
      </w:pPr>
      <w:r>
        <w:rPr>
          <w:rFonts w:ascii="Arial" w:hAnsi="Arial" w:cs="Arial"/>
          <w:color w:val="FF0000"/>
          <w:sz w:val="18"/>
          <w:szCs w:val="18"/>
        </w:rPr>
        <w:t xml:space="preserve"> </w:t>
      </w:r>
    </w:p>
    <w:p w14:paraId="7CF11DDF" w14:textId="77777777" w:rsidR="003032B1" w:rsidRDefault="00B55A90">
      <w:pPr>
        <w:widowControl w:val="0"/>
        <w:autoSpaceDE w:val="0"/>
        <w:autoSpaceDN w:val="0"/>
        <w:adjustRightInd w:val="0"/>
        <w:spacing w:before="60" w:after="0" w:line="240" w:lineRule="auto"/>
        <w:ind w:left="632" w:right="103"/>
        <w:jc w:val="both"/>
        <w:rPr>
          <w:rFonts w:ascii="Arial" w:hAnsi="Arial" w:cs="Arial"/>
          <w:color w:val="00B050"/>
          <w:sz w:val="18"/>
          <w:szCs w:val="18"/>
        </w:rPr>
      </w:pPr>
      <w:r>
        <w:rPr>
          <w:rFonts w:ascii="Arial" w:hAnsi="Arial" w:cs="Arial"/>
          <w:color w:val="00B050"/>
          <w:sz w:val="18"/>
          <w:szCs w:val="18"/>
        </w:rPr>
        <w:t xml:space="preserve"> </w:t>
      </w:r>
    </w:p>
    <w:p w14:paraId="4913DCB0" w14:textId="77777777" w:rsidR="003032B1" w:rsidRDefault="00B55A90">
      <w:pPr>
        <w:widowControl w:val="0"/>
        <w:numPr>
          <w:ilvl w:val="1"/>
          <w:numId w:val="7"/>
        </w:numPr>
        <w:tabs>
          <w:tab w:val="clear" w:pos="108"/>
          <w:tab w:val="left" w:pos="900"/>
          <w:tab w:val="left" w:pos="8300"/>
        </w:tabs>
        <w:autoSpaceDE w:val="0"/>
        <w:autoSpaceDN w:val="0"/>
        <w:adjustRightInd w:val="0"/>
        <w:spacing w:before="60" w:after="0" w:line="240" w:lineRule="auto"/>
        <w:jc w:val="both"/>
        <w:rPr>
          <w:rFonts w:ascii="Arial" w:hAnsi="Arial" w:cs="Arial"/>
          <w:sz w:val="24"/>
          <w:szCs w:val="24"/>
        </w:rPr>
      </w:pPr>
      <w:r>
        <w:rPr>
          <w:rFonts w:ascii="Arial" w:hAnsi="Arial" w:cs="Arial"/>
          <w:color w:val="000000"/>
          <w:sz w:val="18"/>
          <w:szCs w:val="18"/>
        </w:rPr>
        <w:t>Κατηγορίες Δαπανών:</w:t>
      </w:r>
    </w:p>
    <w:tbl>
      <w:tblPr>
        <w:tblW w:w="0" w:type="auto"/>
        <w:tblInd w:w="852" w:type="dxa"/>
        <w:tblLayout w:type="fixed"/>
        <w:tblCellMar>
          <w:left w:w="0" w:type="dxa"/>
          <w:right w:w="0" w:type="dxa"/>
        </w:tblCellMar>
        <w:tblLook w:val="0000" w:firstRow="0" w:lastRow="0" w:firstColumn="0" w:lastColumn="0" w:noHBand="0" w:noVBand="0"/>
      </w:tblPr>
      <w:tblGrid>
        <w:gridCol w:w="2070"/>
        <w:gridCol w:w="7830"/>
      </w:tblGrid>
      <w:tr w:rsidR="00303E55" w14:paraId="1A5D02E6" w14:textId="77777777">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061C57" w14:textId="77777777" w:rsidR="003032B1" w:rsidRDefault="00B55A90">
            <w:pPr>
              <w:widowControl w:val="0"/>
              <w:autoSpaceDE w:val="0"/>
              <w:autoSpaceDN w:val="0"/>
              <w:adjustRightInd w:val="0"/>
              <w:spacing w:before="60" w:after="60" w:line="240" w:lineRule="auto"/>
              <w:ind w:left="108" w:right="108"/>
              <w:jc w:val="center"/>
              <w:rPr>
                <w:rFonts w:ascii="Arial" w:hAnsi="Arial" w:cs="Arial"/>
                <w:b/>
                <w:bCs/>
                <w:color w:val="000000"/>
                <w:sz w:val="16"/>
                <w:szCs w:val="16"/>
              </w:rPr>
            </w:pPr>
            <w:r>
              <w:rPr>
                <w:rFonts w:ascii="Arial" w:hAnsi="Arial" w:cs="Arial"/>
                <w:b/>
                <w:bCs/>
                <w:color w:val="000000"/>
                <w:sz w:val="16"/>
                <w:szCs w:val="16"/>
              </w:rPr>
              <w:t>Κατηγορία δαπάνης</w:t>
            </w:r>
          </w:p>
        </w:tc>
        <w:tc>
          <w:tcPr>
            <w:tcW w:w="7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79E542" w14:textId="77777777" w:rsidR="003032B1" w:rsidRDefault="00B55A90">
            <w:pPr>
              <w:widowControl w:val="0"/>
              <w:autoSpaceDE w:val="0"/>
              <w:autoSpaceDN w:val="0"/>
              <w:adjustRightInd w:val="0"/>
              <w:spacing w:before="60" w:after="60" w:line="240" w:lineRule="auto"/>
              <w:ind w:left="108" w:right="108"/>
              <w:jc w:val="center"/>
              <w:rPr>
                <w:rFonts w:ascii="Arial" w:hAnsi="Arial" w:cs="Arial"/>
                <w:b/>
                <w:bCs/>
                <w:color w:val="000000"/>
                <w:sz w:val="16"/>
                <w:szCs w:val="16"/>
              </w:rPr>
            </w:pPr>
            <w:r>
              <w:rPr>
                <w:rFonts w:ascii="Arial" w:hAnsi="Arial" w:cs="Arial"/>
                <w:b/>
                <w:bCs/>
                <w:color w:val="000000"/>
                <w:sz w:val="16"/>
                <w:szCs w:val="16"/>
              </w:rPr>
              <w:t>Περιγραφή</w:t>
            </w:r>
          </w:p>
        </w:tc>
      </w:tr>
      <w:tr w:rsidR="00303E55" w14:paraId="78FE8E10" w14:textId="77777777">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4F703" w14:textId="77777777" w:rsidR="003032B1" w:rsidRDefault="00B55A90">
            <w:pPr>
              <w:widowControl w:val="0"/>
              <w:autoSpaceDE w:val="0"/>
              <w:autoSpaceDN w:val="0"/>
              <w:adjustRightInd w:val="0"/>
              <w:spacing w:before="60" w:after="60" w:line="240" w:lineRule="auto"/>
              <w:ind w:left="108" w:right="108"/>
              <w:jc w:val="both"/>
              <w:rPr>
                <w:rFonts w:ascii="Arial" w:hAnsi="Arial" w:cs="Arial"/>
                <w:color w:val="000000"/>
                <w:sz w:val="18"/>
                <w:szCs w:val="18"/>
              </w:rPr>
            </w:pPr>
            <w:r>
              <w:rPr>
                <w:rFonts w:ascii="Arial" w:hAnsi="Arial" w:cs="Arial"/>
                <w:color w:val="000000"/>
                <w:sz w:val="18"/>
                <w:szCs w:val="18"/>
              </w:rPr>
              <w:t>Α.1</w:t>
            </w:r>
          </w:p>
        </w:tc>
        <w:tc>
          <w:tcPr>
            <w:tcW w:w="7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5168A" w14:textId="77777777" w:rsidR="003032B1" w:rsidRDefault="00B55A90">
            <w:pPr>
              <w:widowControl w:val="0"/>
              <w:autoSpaceDE w:val="0"/>
              <w:autoSpaceDN w:val="0"/>
              <w:adjustRightInd w:val="0"/>
              <w:spacing w:before="60" w:after="60" w:line="240" w:lineRule="auto"/>
              <w:ind w:left="108" w:right="108"/>
              <w:jc w:val="both"/>
              <w:rPr>
                <w:rFonts w:ascii="Arial" w:hAnsi="Arial" w:cs="Arial"/>
                <w:color w:val="000000"/>
                <w:sz w:val="18"/>
                <w:szCs w:val="18"/>
              </w:rPr>
            </w:pPr>
            <w:r>
              <w:rPr>
                <w:rFonts w:ascii="Arial" w:hAnsi="Arial" w:cs="Arial"/>
                <w:color w:val="000000"/>
                <w:sz w:val="18"/>
                <w:szCs w:val="18"/>
              </w:rPr>
              <w:t xml:space="preserve">Άμεσες δαπάνες </w:t>
            </w:r>
          </w:p>
        </w:tc>
      </w:tr>
    </w:tbl>
    <w:p w14:paraId="589CE529" w14:textId="77777777" w:rsidR="003032B1" w:rsidRDefault="00B55A90">
      <w:pPr>
        <w:widowControl w:val="0"/>
        <w:numPr>
          <w:ilvl w:val="1"/>
          <w:numId w:val="7"/>
        </w:numPr>
        <w:tabs>
          <w:tab w:val="clear" w:pos="108"/>
          <w:tab w:val="left" w:pos="900"/>
          <w:tab w:val="left" w:pos="8300"/>
        </w:tabs>
        <w:autoSpaceDE w:val="0"/>
        <w:autoSpaceDN w:val="0"/>
        <w:adjustRightInd w:val="0"/>
        <w:spacing w:before="60" w:after="0" w:line="240" w:lineRule="auto"/>
        <w:jc w:val="both"/>
        <w:rPr>
          <w:rFonts w:ascii="Arial" w:hAnsi="Arial" w:cs="Arial"/>
          <w:sz w:val="24"/>
          <w:szCs w:val="24"/>
        </w:rPr>
      </w:pPr>
      <w:r>
        <w:rPr>
          <w:rFonts w:ascii="Arial" w:hAnsi="Arial" w:cs="Arial"/>
          <w:color w:val="000000"/>
          <w:sz w:val="18"/>
          <w:szCs w:val="18"/>
        </w:rPr>
        <w:t xml:space="preserve">Ως μέγιστος προϋπολογισμός των υποβαλλόμενων έργων ορίζεται το ποσό των 2.500.000,00 €. </w:t>
      </w:r>
    </w:p>
    <w:p w14:paraId="16103EB9" w14:textId="77777777" w:rsidR="003032B1" w:rsidRDefault="00B55A90">
      <w:pPr>
        <w:widowControl w:val="0"/>
        <w:autoSpaceDE w:val="0"/>
        <w:autoSpaceDN w:val="0"/>
        <w:adjustRightInd w:val="0"/>
        <w:spacing w:after="0" w:line="240" w:lineRule="auto"/>
        <w:ind w:left="127" w:right="103"/>
        <w:rPr>
          <w:rFonts w:ascii="Arial" w:hAnsi="Arial" w:cs="Arial"/>
          <w:b/>
          <w:bCs/>
          <w:color w:val="FF0000"/>
          <w:sz w:val="18"/>
          <w:szCs w:val="18"/>
        </w:rPr>
      </w:pPr>
      <w:r>
        <w:rPr>
          <w:rFonts w:ascii="Arial" w:hAnsi="Arial" w:cs="Arial"/>
          <w:b/>
          <w:bCs/>
          <w:color w:val="FF0000"/>
          <w:sz w:val="18"/>
          <w:szCs w:val="18"/>
        </w:rPr>
        <w:t xml:space="preserve"> </w:t>
      </w:r>
    </w:p>
    <w:p w14:paraId="0842F71B" w14:textId="77777777" w:rsidR="003032B1" w:rsidRDefault="00B55A90">
      <w:pPr>
        <w:widowControl w:val="0"/>
        <w:numPr>
          <w:ilvl w:val="0"/>
          <w:numId w:val="12"/>
        </w:numPr>
        <w:tabs>
          <w:tab w:val="clear" w:pos="610"/>
          <w:tab w:val="left" w:pos="534"/>
        </w:tabs>
        <w:autoSpaceDE w:val="0"/>
        <w:autoSpaceDN w:val="0"/>
        <w:adjustRightInd w:val="0"/>
        <w:spacing w:before="120" w:after="0" w:line="240" w:lineRule="auto"/>
        <w:ind w:left="534" w:hanging="426"/>
        <w:jc w:val="both"/>
        <w:rPr>
          <w:rFonts w:ascii="Arial" w:hAnsi="Arial" w:cs="Arial"/>
          <w:sz w:val="24"/>
          <w:szCs w:val="24"/>
        </w:rPr>
      </w:pPr>
      <w:r>
        <w:rPr>
          <w:rFonts w:ascii="Arial" w:hAnsi="Arial" w:cs="Arial"/>
          <w:b/>
          <w:bCs/>
          <w:color w:val="000000"/>
          <w:sz w:val="18"/>
          <w:szCs w:val="18"/>
        </w:rPr>
        <w:t>ΟΔΗΓΙΕΣ ΥΠΟΒΟΛΗΣ ΠΡΟΤΑΣΕΩΝ</w:t>
      </w:r>
    </w:p>
    <w:p w14:paraId="0C0E8D9F" w14:textId="77777777" w:rsidR="003032B1" w:rsidRDefault="00B55A90">
      <w:pPr>
        <w:widowControl w:val="0"/>
        <w:numPr>
          <w:ilvl w:val="1"/>
          <w:numId w:val="12"/>
        </w:numPr>
        <w:tabs>
          <w:tab w:val="clear" w:pos="1395"/>
          <w:tab w:val="left" w:pos="959"/>
        </w:tabs>
        <w:autoSpaceDE w:val="0"/>
        <w:autoSpaceDN w:val="0"/>
        <w:adjustRightInd w:val="0"/>
        <w:spacing w:before="120" w:after="0" w:line="240" w:lineRule="auto"/>
        <w:ind w:left="959" w:hanging="425"/>
        <w:jc w:val="both"/>
        <w:rPr>
          <w:rFonts w:ascii="Arial" w:hAnsi="Arial" w:cs="Arial"/>
          <w:sz w:val="24"/>
          <w:szCs w:val="24"/>
        </w:rPr>
      </w:pPr>
      <w:r>
        <w:rPr>
          <w:rFonts w:ascii="Arial" w:hAnsi="Arial" w:cs="Arial"/>
          <w:color w:val="000000"/>
          <w:sz w:val="18"/>
          <w:szCs w:val="18"/>
        </w:rPr>
        <w:t>Οι υποψήφιοι  Δικαιούχοι/φορείς υλοποίησης υποβάλλουν αποκλειστικά ηλεκτρονικά την πρόταση τους μέσω του Πληροφοριακού Συστήματος - ΕΠΑ 20</w:t>
      </w:r>
      <w:r>
        <w:rPr>
          <w:rFonts w:ascii="Arial" w:hAnsi="Arial" w:cs="Arial"/>
          <w:color w:val="000000"/>
          <w:sz w:val="18"/>
          <w:szCs w:val="18"/>
        </w:rPr>
        <w:t>21-2025 (εφεξής ΠΣ ΕΠΑ). Για το σκοπό αυτό, απαιτείται να διαθέτουν ατομικό λογαριασμό χρήστη (αναγνωριστικό και συνθηματικό) για την πρόσβαση στο ΠΣ ΕΠΑ:</w:t>
      </w:r>
    </w:p>
    <w:p w14:paraId="255BB2D4" w14:textId="77777777" w:rsidR="003032B1" w:rsidRDefault="00B55A90">
      <w:pPr>
        <w:widowControl w:val="0"/>
        <w:numPr>
          <w:ilvl w:val="2"/>
          <w:numId w:val="12"/>
        </w:numPr>
        <w:tabs>
          <w:tab w:val="left" w:pos="1548"/>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18"/>
          <w:szCs w:val="18"/>
        </w:rPr>
        <w:t xml:space="preserve">αφ ενός τα στελέχη του  Δικαιούχου για τη συμπλήρωση δελτίων  και </w:t>
      </w:r>
    </w:p>
    <w:p w14:paraId="49E82CFB" w14:textId="77777777" w:rsidR="003032B1" w:rsidRDefault="00B55A90">
      <w:pPr>
        <w:widowControl w:val="0"/>
        <w:numPr>
          <w:ilvl w:val="2"/>
          <w:numId w:val="12"/>
        </w:numPr>
        <w:tabs>
          <w:tab w:val="left" w:pos="1548"/>
        </w:tabs>
        <w:autoSpaceDE w:val="0"/>
        <w:autoSpaceDN w:val="0"/>
        <w:adjustRightInd w:val="0"/>
        <w:spacing w:after="120" w:line="240" w:lineRule="auto"/>
        <w:jc w:val="both"/>
        <w:rPr>
          <w:rFonts w:ascii="Arial" w:hAnsi="Arial" w:cs="Arial"/>
          <w:sz w:val="24"/>
          <w:szCs w:val="24"/>
        </w:rPr>
      </w:pPr>
      <w:r>
        <w:rPr>
          <w:rFonts w:ascii="Arial" w:hAnsi="Arial" w:cs="Arial"/>
          <w:color w:val="000000"/>
          <w:sz w:val="18"/>
          <w:szCs w:val="18"/>
        </w:rPr>
        <w:t xml:space="preserve">αφ ετέρου ο νόμιμος/η </w:t>
      </w:r>
      <w:r>
        <w:rPr>
          <w:rFonts w:ascii="Arial" w:hAnsi="Arial" w:cs="Arial"/>
          <w:color w:val="000000"/>
          <w:sz w:val="18"/>
          <w:szCs w:val="18"/>
        </w:rPr>
        <w:t>εκπρόσωπος του Δικαιούχου ή του κύριου Δικαιούχου (στην περίπτωση υλοποίησης της πρότασης έργου από πολλαπλούς Δικαιούχους, αυτός  που έχει το συντονισμό και τη γενική ευθύνη για το σύνολο του έργου (π.χ. συντονιστής εταίρος) για υποβολή προτάσεων, ο οποίο</w:t>
      </w:r>
      <w:r>
        <w:rPr>
          <w:rFonts w:ascii="Arial" w:hAnsi="Arial" w:cs="Arial"/>
          <w:color w:val="000000"/>
          <w:sz w:val="18"/>
          <w:szCs w:val="18"/>
        </w:rPr>
        <w:t>ς μπορεί να εξουσιοδοτήσει χρήστη του συστήματος για το σκοπό αυτό.</w:t>
      </w:r>
    </w:p>
    <w:p w14:paraId="6B127B56" w14:textId="77777777" w:rsidR="003032B1" w:rsidRDefault="00B55A90">
      <w:pPr>
        <w:widowControl w:val="0"/>
        <w:autoSpaceDE w:val="0"/>
        <w:autoSpaceDN w:val="0"/>
        <w:adjustRightInd w:val="0"/>
        <w:spacing w:after="0" w:line="240" w:lineRule="auto"/>
        <w:ind w:left="553" w:right="103"/>
        <w:jc w:val="both"/>
        <w:rPr>
          <w:rFonts w:ascii="Arial" w:hAnsi="Arial" w:cs="Arial"/>
          <w:color w:val="000000"/>
          <w:sz w:val="18"/>
          <w:szCs w:val="18"/>
        </w:rPr>
      </w:pPr>
      <w:r>
        <w:rPr>
          <w:rFonts w:ascii="Arial" w:hAnsi="Arial" w:cs="Arial"/>
          <w:color w:val="000000"/>
          <w:sz w:val="18"/>
          <w:szCs w:val="18"/>
        </w:rPr>
        <w:t xml:space="preserve">Οδηγίες για απόκτηση λογαριασμού χρήστη στο ΠΣ ΕΠΑ βρίσκονται στην ηλεκτρονική διεύθυνση </w:t>
      </w:r>
      <w:hyperlink r:id="rId8" w:tgtFrame="_blank" w:history="1">
        <w:r>
          <w:rPr>
            <w:rFonts w:ascii="Arial" w:hAnsi="Arial" w:cs="Arial"/>
            <w:color w:val="0000FF"/>
            <w:sz w:val="18"/>
            <w:szCs w:val="18"/>
            <w:u w:val="single"/>
          </w:rPr>
          <w:t>epa.gov.gr</w:t>
        </w:r>
      </w:hyperlink>
      <w:r>
        <w:rPr>
          <w:rFonts w:ascii="Arial" w:hAnsi="Arial" w:cs="Arial"/>
          <w:color w:val="000000"/>
          <w:sz w:val="18"/>
          <w:szCs w:val="18"/>
        </w:rPr>
        <w:t>.</w:t>
      </w:r>
    </w:p>
    <w:p w14:paraId="3F12907F" w14:textId="77777777" w:rsidR="003032B1" w:rsidRDefault="00B55A90">
      <w:pPr>
        <w:widowControl w:val="0"/>
        <w:tabs>
          <w:tab w:val="left" w:pos="3794"/>
        </w:tabs>
        <w:autoSpaceDE w:val="0"/>
        <w:autoSpaceDN w:val="0"/>
        <w:adjustRightInd w:val="0"/>
        <w:spacing w:before="120" w:after="120" w:line="264" w:lineRule="auto"/>
        <w:ind w:left="552" w:right="103"/>
        <w:jc w:val="both"/>
        <w:rPr>
          <w:rFonts w:ascii="Arial" w:hAnsi="Arial" w:cs="Arial"/>
          <w:color w:val="000000"/>
          <w:sz w:val="20"/>
          <w:szCs w:val="20"/>
        </w:rPr>
      </w:pPr>
      <w:r>
        <w:rPr>
          <w:rFonts w:ascii="Arial" w:hAnsi="Arial" w:cs="Arial"/>
          <w:color w:val="000000"/>
          <w:sz w:val="18"/>
          <w:szCs w:val="18"/>
        </w:rPr>
        <w:t>Εάν ο Φορέας υλοποίησης δεν διαθέτει ήδη «κωδικό Φορέα» στο ΠΣ, θα πρέπει να υποβάλει αίτηση για κωδικό φορέα πριν την υποβολή της πρότασης</w:t>
      </w:r>
      <w:r>
        <w:rPr>
          <w:rFonts w:ascii="Arial" w:hAnsi="Arial" w:cs="Arial"/>
          <w:color w:val="000000"/>
          <w:sz w:val="20"/>
          <w:szCs w:val="20"/>
        </w:rPr>
        <w:t>.</w:t>
      </w:r>
    </w:p>
    <w:p w14:paraId="463E3486" w14:textId="77777777" w:rsidR="003032B1" w:rsidRDefault="00B55A90">
      <w:pPr>
        <w:widowControl w:val="0"/>
        <w:numPr>
          <w:ilvl w:val="1"/>
          <w:numId w:val="12"/>
        </w:numPr>
        <w:tabs>
          <w:tab w:val="clear" w:pos="1395"/>
          <w:tab w:val="left" w:pos="534"/>
        </w:tabs>
        <w:autoSpaceDE w:val="0"/>
        <w:autoSpaceDN w:val="0"/>
        <w:adjustRightInd w:val="0"/>
        <w:spacing w:before="120" w:after="0" w:line="240" w:lineRule="auto"/>
        <w:ind w:left="534"/>
        <w:jc w:val="both"/>
        <w:rPr>
          <w:rFonts w:ascii="Arial" w:hAnsi="Arial" w:cs="Arial"/>
          <w:sz w:val="24"/>
          <w:szCs w:val="24"/>
        </w:rPr>
      </w:pPr>
      <w:r>
        <w:rPr>
          <w:rFonts w:ascii="Arial" w:hAnsi="Arial" w:cs="Arial"/>
          <w:color w:val="000000"/>
          <w:sz w:val="18"/>
          <w:szCs w:val="18"/>
        </w:rPr>
        <w:t xml:space="preserve">Οι προτάσεις υποβάλλονται μέσω του ΠΣ ΕΠΑ μόνο στην ηλεκτρονική διεύθυνση </w:t>
      </w:r>
      <w:hyperlink r:id="rId9" w:tgtFrame="_blank" w:history="1">
        <w:r>
          <w:rPr>
            <w:rFonts w:ascii="Arial" w:hAnsi="Arial" w:cs="Arial"/>
            <w:color w:val="0000FF"/>
            <w:sz w:val="18"/>
            <w:szCs w:val="18"/>
            <w:u w:val="single"/>
          </w:rPr>
          <w:t>http://logon.ops.gr/</w:t>
        </w:r>
      </w:hyperlink>
    </w:p>
    <w:p w14:paraId="5B71D118" w14:textId="64A92BDE" w:rsidR="003032B1" w:rsidRDefault="00B55A90">
      <w:pPr>
        <w:widowControl w:val="0"/>
        <w:autoSpaceDE w:val="0"/>
        <w:autoSpaceDN w:val="0"/>
        <w:adjustRightInd w:val="0"/>
        <w:spacing w:before="120" w:after="120" w:line="240" w:lineRule="auto"/>
        <w:ind w:left="553" w:right="103"/>
        <w:jc w:val="both"/>
        <w:rPr>
          <w:rFonts w:ascii="Arial" w:hAnsi="Arial" w:cs="Arial"/>
          <w:i/>
          <w:iCs/>
          <w:color w:val="000000"/>
          <w:sz w:val="18"/>
          <w:szCs w:val="18"/>
        </w:rPr>
      </w:pPr>
      <w:r>
        <w:rPr>
          <w:rFonts w:ascii="Arial" w:hAnsi="Arial" w:cs="Arial"/>
          <w:color w:val="000000"/>
          <w:sz w:val="18"/>
          <w:szCs w:val="18"/>
        </w:rPr>
        <w:t xml:space="preserve">από την </w:t>
      </w:r>
      <w:r w:rsidR="00856DC5" w:rsidRPr="00856DC5">
        <w:rPr>
          <w:rFonts w:ascii="Arial" w:hAnsi="Arial" w:cs="Arial"/>
          <w:b/>
          <w:bCs/>
          <w:color w:val="000000"/>
          <w:sz w:val="18"/>
          <w:szCs w:val="18"/>
        </w:rPr>
        <w:t>0</w:t>
      </w:r>
      <w:r w:rsidR="00C71DCC">
        <w:rPr>
          <w:rFonts w:ascii="Arial" w:hAnsi="Arial" w:cs="Arial"/>
          <w:b/>
          <w:bCs/>
          <w:color w:val="000000"/>
          <w:sz w:val="18"/>
          <w:szCs w:val="18"/>
        </w:rPr>
        <w:t>9</w:t>
      </w:r>
      <w:r>
        <w:rPr>
          <w:rFonts w:ascii="Arial" w:hAnsi="Arial" w:cs="Arial"/>
          <w:b/>
          <w:bCs/>
          <w:color w:val="000000"/>
          <w:sz w:val="18"/>
          <w:szCs w:val="18"/>
        </w:rPr>
        <w:t>/0</w:t>
      </w:r>
      <w:r w:rsidR="00C71DCC">
        <w:rPr>
          <w:rFonts w:ascii="Arial" w:hAnsi="Arial" w:cs="Arial"/>
          <w:b/>
          <w:bCs/>
          <w:color w:val="000000"/>
          <w:sz w:val="18"/>
          <w:szCs w:val="18"/>
        </w:rPr>
        <w:t>1</w:t>
      </w:r>
      <w:r>
        <w:rPr>
          <w:rFonts w:ascii="Arial" w:hAnsi="Arial" w:cs="Arial"/>
          <w:b/>
          <w:bCs/>
          <w:color w:val="000000"/>
          <w:sz w:val="18"/>
          <w:szCs w:val="18"/>
        </w:rPr>
        <w:t>/202</w:t>
      </w:r>
      <w:r w:rsidR="00C71DCC">
        <w:rPr>
          <w:rFonts w:ascii="Arial" w:hAnsi="Arial" w:cs="Arial"/>
          <w:b/>
          <w:bCs/>
          <w:color w:val="000000"/>
          <w:sz w:val="18"/>
          <w:szCs w:val="18"/>
        </w:rPr>
        <w:t>3</w:t>
      </w:r>
      <w:r>
        <w:rPr>
          <w:rFonts w:ascii="Arial" w:hAnsi="Arial" w:cs="Arial"/>
          <w:b/>
          <w:bCs/>
          <w:color w:val="000000"/>
          <w:sz w:val="18"/>
          <w:szCs w:val="18"/>
        </w:rPr>
        <w:t xml:space="preserve"> 0</w:t>
      </w:r>
      <w:r w:rsidR="00C71DCC">
        <w:rPr>
          <w:rFonts w:ascii="Arial" w:hAnsi="Arial" w:cs="Arial"/>
          <w:b/>
          <w:bCs/>
          <w:color w:val="000000"/>
          <w:sz w:val="18"/>
          <w:szCs w:val="18"/>
        </w:rPr>
        <w:t>7</w:t>
      </w:r>
      <w:r>
        <w:rPr>
          <w:rFonts w:ascii="Arial" w:hAnsi="Arial" w:cs="Arial"/>
          <w:b/>
          <w:bCs/>
          <w:color w:val="000000"/>
          <w:sz w:val="18"/>
          <w:szCs w:val="18"/>
        </w:rPr>
        <w:t>:</w:t>
      </w:r>
      <w:r w:rsidR="00C71DCC">
        <w:rPr>
          <w:rFonts w:ascii="Arial" w:hAnsi="Arial" w:cs="Arial"/>
          <w:b/>
          <w:bCs/>
          <w:color w:val="000000"/>
          <w:sz w:val="18"/>
          <w:szCs w:val="18"/>
        </w:rPr>
        <w:t>45</w:t>
      </w:r>
      <w:r>
        <w:rPr>
          <w:rFonts w:ascii="Arial" w:hAnsi="Arial" w:cs="Arial"/>
          <w:b/>
          <w:bCs/>
          <w:color w:val="000000"/>
          <w:sz w:val="18"/>
          <w:szCs w:val="18"/>
        </w:rPr>
        <w:t>:00</w:t>
      </w:r>
      <w:r>
        <w:rPr>
          <w:rFonts w:ascii="Arial" w:hAnsi="Arial" w:cs="Arial"/>
          <w:i/>
          <w:iCs/>
          <w:color w:val="000000"/>
          <w:sz w:val="18"/>
          <w:szCs w:val="18"/>
        </w:rPr>
        <w:t xml:space="preserve"> (ημερομηνία έναρξης υποβολής πρότασης) </w:t>
      </w:r>
      <w:r>
        <w:rPr>
          <w:rFonts w:ascii="Arial" w:hAnsi="Arial" w:cs="Arial"/>
          <w:color w:val="000000"/>
          <w:sz w:val="18"/>
          <w:szCs w:val="18"/>
        </w:rPr>
        <w:t>έως</w:t>
      </w:r>
      <w:r>
        <w:rPr>
          <w:rFonts w:ascii="Arial" w:hAnsi="Arial" w:cs="Arial"/>
          <w:i/>
          <w:iCs/>
          <w:color w:val="000000"/>
          <w:sz w:val="18"/>
          <w:szCs w:val="18"/>
        </w:rPr>
        <w:t xml:space="preserve">, αποκλειστικά, </w:t>
      </w:r>
      <w:r>
        <w:rPr>
          <w:rFonts w:ascii="Arial" w:hAnsi="Arial" w:cs="Arial"/>
          <w:color w:val="000000"/>
          <w:sz w:val="18"/>
          <w:szCs w:val="18"/>
        </w:rPr>
        <w:t xml:space="preserve">την </w:t>
      </w:r>
      <w:r>
        <w:rPr>
          <w:rFonts w:ascii="Arial" w:hAnsi="Arial" w:cs="Arial"/>
          <w:b/>
          <w:bCs/>
          <w:color w:val="000000"/>
          <w:sz w:val="18"/>
          <w:szCs w:val="18"/>
        </w:rPr>
        <w:t>1</w:t>
      </w:r>
      <w:r w:rsidR="00C71DCC">
        <w:rPr>
          <w:rFonts w:ascii="Arial" w:hAnsi="Arial" w:cs="Arial"/>
          <w:b/>
          <w:bCs/>
          <w:color w:val="000000"/>
          <w:sz w:val="18"/>
          <w:szCs w:val="18"/>
        </w:rPr>
        <w:t>3</w:t>
      </w:r>
      <w:r>
        <w:rPr>
          <w:rFonts w:ascii="Arial" w:hAnsi="Arial" w:cs="Arial"/>
          <w:b/>
          <w:bCs/>
          <w:color w:val="000000"/>
          <w:sz w:val="18"/>
          <w:szCs w:val="18"/>
        </w:rPr>
        <w:t>/0</w:t>
      </w:r>
      <w:r w:rsidR="00C71DCC">
        <w:rPr>
          <w:rFonts w:ascii="Arial" w:hAnsi="Arial" w:cs="Arial"/>
          <w:b/>
          <w:bCs/>
          <w:color w:val="000000"/>
          <w:sz w:val="18"/>
          <w:szCs w:val="18"/>
        </w:rPr>
        <w:t>2</w:t>
      </w:r>
      <w:r>
        <w:rPr>
          <w:rFonts w:ascii="Arial" w:hAnsi="Arial" w:cs="Arial"/>
          <w:b/>
          <w:bCs/>
          <w:color w:val="000000"/>
          <w:sz w:val="18"/>
          <w:szCs w:val="18"/>
        </w:rPr>
        <w:t>/202</w:t>
      </w:r>
      <w:r w:rsidR="00C71DCC">
        <w:rPr>
          <w:rFonts w:ascii="Arial" w:hAnsi="Arial" w:cs="Arial"/>
          <w:b/>
          <w:bCs/>
          <w:color w:val="000000"/>
          <w:sz w:val="18"/>
          <w:szCs w:val="18"/>
        </w:rPr>
        <w:t>3</w:t>
      </w:r>
      <w:r>
        <w:rPr>
          <w:rFonts w:ascii="Arial" w:hAnsi="Arial" w:cs="Arial"/>
          <w:b/>
          <w:bCs/>
          <w:color w:val="000000"/>
          <w:sz w:val="18"/>
          <w:szCs w:val="18"/>
        </w:rPr>
        <w:t xml:space="preserve"> 14:00:00 </w:t>
      </w:r>
      <w:r>
        <w:rPr>
          <w:rFonts w:ascii="Arial" w:hAnsi="Arial" w:cs="Arial"/>
          <w:i/>
          <w:iCs/>
          <w:color w:val="000000"/>
          <w:sz w:val="18"/>
          <w:szCs w:val="18"/>
        </w:rPr>
        <w:t>(ημερομηνία λήξης υποβολής προτάσεων).</w:t>
      </w:r>
    </w:p>
    <w:p w14:paraId="386F6C72" w14:textId="77777777" w:rsidR="003032B1" w:rsidRDefault="00B55A90">
      <w:pPr>
        <w:widowControl w:val="0"/>
        <w:autoSpaceDE w:val="0"/>
        <w:autoSpaceDN w:val="0"/>
        <w:adjustRightInd w:val="0"/>
        <w:spacing w:after="120" w:line="240" w:lineRule="auto"/>
        <w:ind w:left="552" w:right="103" w:firstLine="28"/>
        <w:jc w:val="both"/>
        <w:rPr>
          <w:rFonts w:ascii="Arial" w:hAnsi="Arial" w:cs="Arial"/>
          <w:b/>
          <w:bCs/>
          <w:color w:val="000000"/>
          <w:sz w:val="18"/>
          <w:szCs w:val="18"/>
        </w:rPr>
      </w:pPr>
      <w:r>
        <w:rPr>
          <w:rFonts w:ascii="Arial" w:hAnsi="Arial" w:cs="Arial"/>
          <w:color w:val="000000"/>
          <w:sz w:val="18"/>
          <w:szCs w:val="18"/>
        </w:rPr>
        <w:t>Επισημαίνεται ότι</w:t>
      </w:r>
      <w:r>
        <w:rPr>
          <w:rFonts w:ascii="Arial" w:hAnsi="Arial" w:cs="Arial"/>
          <w:color w:val="000000"/>
          <w:sz w:val="20"/>
          <w:szCs w:val="20"/>
        </w:rPr>
        <w:t xml:space="preserve"> </w:t>
      </w:r>
      <w:r>
        <w:rPr>
          <w:rFonts w:ascii="Arial" w:hAnsi="Arial" w:cs="Arial"/>
          <w:b/>
          <w:bCs/>
          <w:color w:val="000000"/>
          <w:sz w:val="18"/>
          <w:szCs w:val="18"/>
        </w:rPr>
        <w:t xml:space="preserve">η πρόταση </w:t>
      </w:r>
      <w:r>
        <w:rPr>
          <w:rFonts w:ascii="Arial" w:hAnsi="Arial" w:cs="Arial"/>
          <w:b/>
          <w:bCs/>
          <w:color w:val="000000"/>
          <w:sz w:val="18"/>
          <w:szCs w:val="18"/>
        </w:rPr>
        <w:t>υποβάλλεται στο ΠΣ ΕΠΑ από το/ην νόμιμο/η εκπρόσωπο του Δικαιούχου ή του κύριου Δικαιούχου (στην περίπτωση υλοποίησης της πρότασης έργου από πολλαπλούς Δικαιούχους) για υποβολή προτάσεων, ο/η οποίος/α μπορεί να εξουσιοδοτήσει χρήστη του συστήματος για το σ</w:t>
      </w:r>
      <w:r>
        <w:rPr>
          <w:rFonts w:ascii="Arial" w:hAnsi="Arial" w:cs="Arial"/>
          <w:b/>
          <w:bCs/>
          <w:color w:val="000000"/>
          <w:sz w:val="18"/>
          <w:szCs w:val="18"/>
        </w:rPr>
        <w:t>κοπό αυτό.</w:t>
      </w:r>
    </w:p>
    <w:p w14:paraId="25A02C61" w14:textId="77777777" w:rsidR="003032B1" w:rsidRDefault="00B55A90">
      <w:pPr>
        <w:widowControl w:val="0"/>
        <w:autoSpaceDE w:val="0"/>
        <w:autoSpaceDN w:val="0"/>
        <w:adjustRightInd w:val="0"/>
        <w:spacing w:after="0" w:line="240" w:lineRule="auto"/>
        <w:ind w:left="553" w:right="103"/>
        <w:jc w:val="both"/>
        <w:rPr>
          <w:rFonts w:ascii="Arial" w:hAnsi="Arial" w:cs="Arial"/>
          <w:color w:val="000000"/>
          <w:sz w:val="18"/>
          <w:szCs w:val="18"/>
        </w:rPr>
      </w:pPr>
      <w:r>
        <w:rPr>
          <w:rFonts w:ascii="Arial" w:hAnsi="Arial" w:cs="Arial"/>
          <w:b/>
          <w:bCs/>
          <w:i/>
          <w:iCs/>
          <w:color w:val="000000"/>
          <w:sz w:val="18"/>
          <w:szCs w:val="18"/>
        </w:rPr>
        <w:t xml:space="preserve"> </w:t>
      </w:r>
      <w:r>
        <w:rPr>
          <w:rFonts w:ascii="Arial" w:hAnsi="Arial" w:cs="Arial"/>
          <w:color w:val="000000"/>
          <w:sz w:val="18"/>
          <w:szCs w:val="18"/>
        </w:rPr>
        <w:t xml:space="preserve">Σε εξαιρετικές περιπτώσεις εγγράφων, όπου δεν είναι τεχνικά εφικτή η ηλεκτρονική επισύναψη/υποβολή (π.χ. χάρτες, σχέδια, κλπ), ο Φορέας υλοποίησης υποχρεούται να τα αποστείλει στην </w:t>
      </w:r>
    </w:p>
    <w:p w14:paraId="0CD34C59" w14:textId="77777777" w:rsidR="003032B1" w:rsidRDefault="00B55A90">
      <w:pPr>
        <w:widowControl w:val="0"/>
        <w:autoSpaceDE w:val="0"/>
        <w:autoSpaceDN w:val="0"/>
        <w:adjustRightInd w:val="0"/>
        <w:spacing w:after="0" w:line="240" w:lineRule="auto"/>
        <w:ind w:left="553" w:right="103" w:firstLine="28"/>
        <w:jc w:val="both"/>
        <w:rPr>
          <w:rFonts w:ascii="Arial" w:hAnsi="Arial" w:cs="Arial"/>
          <w:color w:val="000000"/>
          <w:sz w:val="18"/>
          <w:szCs w:val="18"/>
        </w:rPr>
      </w:pPr>
      <w:r>
        <w:rPr>
          <w:rFonts w:ascii="Arial" w:hAnsi="Arial" w:cs="Arial"/>
          <w:color w:val="000000"/>
          <w:sz w:val="18"/>
          <w:szCs w:val="18"/>
        </w:rPr>
        <w:t xml:space="preserve">«ΔΙΕΥΘΥΝΣΗ ΟΙΚΟΝΟΜΙΚΗΣ &amp; ΑΝΑΠΤΥΞΙΑΚΗΣ ΠΟΛΙΤΙΚΗΣ» </w:t>
      </w:r>
    </w:p>
    <w:p w14:paraId="2124B445" w14:textId="77777777" w:rsidR="003032B1" w:rsidRDefault="00B55A90">
      <w:pPr>
        <w:widowControl w:val="0"/>
        <w:autoSpaceDE w:val="0"/>
        <w:autoSpaceDN w:val="0"/>
        <w:adjustRightInd w:val="0"/>
        <w:spacing w:after="0" w:line="240" w:lineRule="auto"/>
        <w:ind w:left="553" w:right="103"/>
        <w:jc w:val="both"/>
        <w:rPr>
          <w:rFonts w:ascii="Arial" w:hAnsi="Arial" w:cs="Arial"/>
          <w:color w:val="000000"/>
          <w:sz w:val="18"/>
          <w:szCs w:val="18"/>
        </w:rPr>
      </w:pPr>
      <w:r>
        <w:rPr>
          <w:rFonts w:ascii="Arial" w:hAnsi="Arial" w:cs="Arial"/>
          <w:color w:val="000000"/>
          <w:sz w:val="18"/>
          <w:szCs w:val="18"/>
        </w:rPr>
        <w:t>στη διεύθυνσ</w:t>
      </w:r>
      <w:r>
        <w:rPr>
          <w:rFonts w:ascii="Arial" w:hAnsi="Arial" w:cs="Arial"/>
          <w:color w:val="000000"/>
          <w:sz w:val="18"/>
          <w:szCs w:val="18"/>
        </w:rPr>
        <w:t>η ΣΤΑΔΙΟΥ 27, ΑΘΗΝΑ 105 59</w:t>
      </w:r>
    </w:p>
    <w:p w14:paraId="18248EEA" w14:textId="77777777" w:rsidR="003032B1" w:rsidRDefault="00B55A90">
      <w:pPr>
        <w:widowControl w:val="0"/>
        <w:autoSpaceDE w:val="0"/>
        <w:autoSpaceDN w:val="0"/>
        <w:adjustRightInd w:val="0"/>
        <w:spacing w:after="0" w:line="240" w:lineRule="auto"/>
        <w:ind w:left="553" w:right="103"/>
        <w:jc w:val="both"/>
        <w:rPr>
          <w:rFonts w:ascii="Arial" w:hAnsi="Arial" w:cs="Arial"/>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εντός 10 εργάσιμων ημερών</w:t>
      </w:r>
      <w:r>
        <w:rPr>
          <w:rFonts w:ascii="Arial" w:hAnsi="Arial" w:cs="Arial"/>
          <w:color w:val="000000"/>
          <w:sz w:val="18"/>
          <w:szCs w:val="18"/>
        </w:rPr>
        <w:t xml:space="preserve"> από την ημερομηνία ηλεκτρονικής υποβολής της πρότασης από τον Δικαιούχο. </w:t>
      </w:r>
    </w:p>
    <w:p w14:paraId="4D8B644C" w14:textId="77777777" w:rsidR="003032B1" w:rsidRDefault="003032B1">
      <w:pPr>
        <w:widowControl w:val="0"/>
        <w:autoSpaceDE w:val="0"/>
        <w:autoSpaceDN w:val="0"/>
        <w:adjustRightInd w:val="0"/>
        <w:spacing w:after="0" w:line="240" w:lineRule="auto"/>
        <w:ind w:left="553" w:right="103" w:firstLine="28"/>
        <w:jc w:val="both"/>
        <w:rPr>
          <w:rFonts w:ascii="Arial" w:hAnsi="Arial" w:cs="Arial"/>
          <w:sz w:val="24"/>
          <w:szCs w:val="24"/>
        </w:rPr>
      </w:pPr>
    </w:p>
    <w:p w14:paraId="7793A7C6" w14:textId="77777777" w:rsidR="003032B1" w:rsidRDefault="003032B1">
      <w:pPr>
        <w:widowControl w:val="0"/>
        <w:autoSpaceDE w:val="0"/>
        <w:autoSpaceDN w:val="0"/>
        <w:adjustRightInd w:val="0"/>
        <w:spacing w:after="0" w:line="240" w:lineRule="auto"/>
        <w:ind w:left="552" w:right="103" w:firstLine="28"/>
        <w:jc w:val="both"/>
        <w:rPr>
          <w:rFonts w:ascii="Arial" w:hAnsi="Arial" w:cs="Arial"/>
          <w:sz w:val="24"/>
          <w:szCs w:val="24"/>
        </w:rPr>
      </w:pPr>
    </w:p>
    <w:p w14:paraId="769853E8" w14:textId="77777777" w:rsidR="003032B1" w:rsidRDefault="00B55A90">
      <w:pPr>
        <w:widowControl w:val="0"/>
        <w:autoSpaceDE w:val="0"/>
        <w:autoSpaceDN w:val="0"/>
        <w:adjustRightInd w:val="0"/>
        <w:spacing w:after="120" w:line="264" w:lineRule="auto"/>
        <w:ind w:left="552" w:right="103"/>
        <w:jc w:val="both"/>
        <w:rPr>
          <w:rFonts w:ascii="Arial" w:hAnsi="Arial" w:cs="Arial"/>
          <w:color w:val="000000"/>
          <w:sz w:val="18"/>
          <w:szCs w:val="18"/>
        </w:rPr>
      </w:pPr>
      <w:r>
        <w:rPr>
          <w:rFonts w:ascii="Arial" w:hAnsi="Arial" w:cs="Arial"/>
          <w:b/>
          <w:bCs/>
          <w:color w:val="000000"/>
          <w:sz w:val="18"/>
          <w:szCs w:val="18"/>
        </w:rPr>
        <w:t xml:space="preserve">Δεν θα γίνεται δεκτή </w:t>
      </w:r>
      <w:r>
        <w:rPr>
          <w:rFonts w:ascii="Arial" w:hAnsi="Arial" w:cs="Arial"/>
          <w:color w:val="000000"/>
          <w:sz w:val="18"/>
          <w:szCs w:val="18"/>
        </w:rPr>
        <w:t>πρόταση εκτός των ανωτέρω προθεσμιών.</w:t>
      </w:r>
    </w:p>
    <w:p w14:paraId="4CD7EA95" w14:textId="77777777" w:rsidR="003032B1" w:rsidRDefault="00B55A90">
      <w:pPr>
        <w:widowControl w:val="0"/>
        <w:autoSpaceDE w:val="0"/>
        <w:autoSpaceDN w:val="0"/>
        <w:adjustRightInd w:val="0"/>
        <w:spacing w:after="120" w:line="240" w:lineRule="auto"/>
        <w:ind w:left="552" w:right="103"/>
        <w:jc w:val="both"/>
        <w:rPr>
          <w:rFonts w:ascii="Arial" w:hAnsi="Arial" w:cs="Arial"/>
          <w:color w:val="000000"/>
          <w:sz w:val="18"/>
          <w:szCs w:val="18"/>
        </w:rPr>
      </w:pPr>
      <w:r>
        <w:rPr>
          <w:rFonts w:ascii="Arial" w:hAnsi="Arial" w:cs="Arial"/>
          <w:color w:val="000000"/>
          <w:sz w:val="18"/>
          <w:szCs w:val="18"/>
        </w:rPr>
        <w:t xml:space="preserve">Πριν τη λήξη της προθεσμίας υποβολής προτάσεων, </w:t>
      </w:r>
      <w:r>
        <w:rPr>
          <w:rFonts w:ascii="Arial" w:hAnsi="Arial" w:cs="Arial"/>
          <w:color w:val="000000"/>
          <w:sz w:val="18"/>
          <w:szCs w:val="18"/>
        </w:rPr>
        <w:t>επιτρέπεται η επανυποβολή νέας πρότασης κατόπιν ακύρωσης της αρχικής πρότασης. Η πρόταση αξιολογείται βάσει της τελευταίας επιτυχούς/έγκυρης υποβολής.</w:t>
      </w:r>
    </w:p>
    <w:p w14:paraId="124F4759" w14:textId="77777777" w:rsidR="003032B1" w:rsidRDefault="00B55A90">
      <w:pPr>
        <w:widowControl w:val="0"/>
        <w:autoSpaceDE w:val="0"/>
        <w:autoSpaceDN w:val="0"/>
        <w:adjustRightInd w:val="0"/>
        <w:spacing w:after="120" w:line="264" w:lineRule="auto"/>
        <w:ind w:left="553" w:right="103"/>
        <w:jc w:val="both"/>
        <w:rPr>
          <w:rFonts w:ascii="Arial" w:hAnsi="Arial" w:cs="Arial"/>
          <w:color w:val="000000"/>
          <w:sz w:val="18"/>
          <w:szCs w:val="18"/>
        </w:rPr>
      </w:pPr>
      <w:r>
        <w:rPr>
          <w:rFonts w:ascii="Arial" w:hAnsi="Arial" w:cs="Arial"/>
          <w:color w:val="000000"/>
          <w:sz w:val="18"/>
          <w:szCs w:val="18"/>
        </w:rPr>
        <w:t>Η περίοδος υποβολής των προτάσεων δύναται να λήξει σε χρόνο νωρίτερο της ανωτέρω προσδιοριζόμενης ημερομη</w:t>
      </w:r>
      <w:r>
        <w:rPr>
          <w:rFonts w:ascii="Arial" w:hAnsi="Arial" w:cs="Arial"/>
          <w:color w:val="000000"/>
          <w:sz w:val="18"/>
          <w:szCs w:val="18"/>
        </w:rPr>
        <w:t>νίας, σε περίπτωση εξάντλησης της προς διάθεση δημόσιας δαπάνης της παρούσας πρόσκλησης.</w:t>
      </w:r>
    </w:p>
    <w:p w14:paraId="0670E66B" w14:textId="77777777" w:rsidR="003032B1" w:rsidRDefault="00B55A90">
      <w:pPr>
        <w:widowControl w:val="0"/>
        <w:autoSpaceDE w:val="0"/>
        <w:autoSpaceDN w:val="0"/>
        <w:adjustRightInd w:val="0"/>
        <w:spacing w:after="120" w:line="264" w:lineRule="auto"/>
        <w:ind w:left="553" w:right="103"/>
        <w:jc w:val="both"/>
        <w:rPr>
          <w:rFonts w:ascii="Arial" w:hAnsi="Arial" w:cs="Arial"/>
          <w:color w:val="000000"/>
          <w:sz w:val="18"/>
          <w:szCs w:val="18"/>
        </w:rPr>
      </w:pPr>
      <w:r>
        <w:rPr>
          <w:rFonts w:ascii="Arial" w:hAnsi="Arial" w:cs="Arial"/>
          <w:color w:val="000000"/>
          <w:sz w:val="18"/>
          <w:szCs w:val="18"/>
        </w:rPr>
        <w:t xml:space="preserve">Η ενημέρωση των δυνητικών δικαιούχων γίνεται μέσω της οικείας ιστοσελίδας/ηλεκτρονικής διεύθυνσης </w:t>
      </w:r>
      <w:r>
        <w:rPr>
          <w:rFonts w:ascii="Arial" w:hAnsi="Arial" w:cs="Arial"/>
          <w:b/>
          <w:bCs/>
          <w:color w:val="000000"/>
          <w:sz w:val="18"/>
          <w:szCs w:val="18"/>
        </w:rPr>
        <w:t>www.ypes.gr</w:t>
      </w:r>
      <w:r>
        <w:rPr>
          <w:rFonts w:ascii="Arial" w:hAnsi="Arial" w:cs="Arial"/>
          <w:color w:val="000000"/>
          <w:sz w:val="18"/>
          <w:szCs w:val="18"/>
        </w:rPr>
        <w:t xml:space="preserve">. </w:t>
      </w:r>
    </w:p>
    <w:p w14:paraId="34445C7B" w14:textId="77777777" w:rsidR="003032B1" w:rsidRDefault="00B55A90">
      <w:pPr>
        <w:widowControl w:val="0"/>
        <w:numPr>
          <w:ilvl w:val="1"/>
          <w:numId w:val="12"/>
        </w:numPr>
        <w:tabs>
          <w:tab w:val="clear" w:pos="1395"/>
          <w:tab w:val="left" w:pos="534"/>
        </w:tabs>
        <w:autoSpaceDE w:val="0"/>
        <w:autoSpaceDN w:val="0"/>
        <w:adjustRightInd w:val="0"/>
        <w:spacing w:before="120" w:after="0" w:line="240" w:lineRule="auto"/>
        <w:ind w:left="534"/>
        <w:jc w:val="both"/>
        <w:rPr>
          <w:rFonts w:ascii="Arial" w:hAnsi="Arial" w:cs="Arial"/>
          <w:sz w:val="24"/>
          <w:szCs w:val="24"/>
        </w:rPr>
      </w:pPr>
      <w:r>
        <w:rPr>
          <w:rFonts w:ascii="Arial" w:hAnsi="Arial" w:cs="Arial"/>
          <w:color w:val="000000"/>
          <w:sz w:val="18"/>
          <w:szCs w:val="18"/>
        </w:rPr>
        <w:t>Το Τεχνικό Δελτίο Έργου (ΤΔΕ), αποτελεί την πρόταση του</w:t>
      </w:r>
      <w:r>
        <w:rPr>
          <w:rFonts w:ascii="Arial" w:hAnsi="Arial" w:cs="Arial"/>
          <w:color w:val="000000"/>
          <w:sz w:val="18"/>
          <w:szCs w:val="18"/>
        </w:rPr>
        <w:t xml:space="preserve"> Δικαιούχου και συμπληρώνεται   αποκλειστικά στην ηλεκτρονική μορφή που διατίθεται στο ΠΣ ΕΠΑ. Στην παρούσα πρόσκληση επισυνάπτονται Οδηγίες για τη συμπλήρωση των πεδίων του Τεχνικού Δελτίου Έργου.</w:t>
      </w:r>
    </w:p>
    <w:p w14:paraId="3D9CAAB5" w14:textId="77777777" w:rsidR="003032B1" w:rsidRDefault="00B55A90">
      <w:pPr>
        <w:widowControl w:val="0"/>
        <w:autoSpaceDE w:val="0"/>
        <w:autoSpaceDN w:val="0"/>
        <w:adjustRightInd w:val="0"/>
        <w:spacing w:before="120" w:after="120" w:line="264" w:lineRule="auto"/>
        <w:ind w:left="553" w:right="103"/>
        <w:rPr>
          <w:rFonts w:ascii="Arial" w:hAnsi="Arial" w:cs="Arial"/>
          <w:color w:val="000000"/>
          <w:sz w:val="18"/>
          <w:szCs w:val="18"/>
        </w:rPr>
      </w:pPr>
      <w:r>
        <w:rPr>
          <w:rFonts w:ascii="Arial" w:hAnsi="Arial" w:cs="Arial"/>
          <w:color w:val="000000"/>
          <w:sz w:val="18"/>
          <w:szCs w:val="18"/>
        </w:rPr>
        <w:t>Η υποβολή της πρότασης συνιστά και αίτηση χρηματοδότησης τ</w:t>
      </w:r>
      <w:r>
        <w:rPr>
          <w:rFonts w:ascii="Arial" w:hAnsi="Arial" w:cs="Arial"/>
          <w:color w:val="000000"/>
          <w:sz w:val="18"/>
          <w:szCs w:val="18"/>
        </w:rPr>
        <w:t>ου δυνητικού Δικαιούχου.</w:t>
      </w:r>
    </w:p>
    <w:p w14:paraId="3E4DBB4B" w14:textId="77777777" w:rsidR="003032B1" w:rsidRDefault="00B55A90">
      <w:pPr>
        <w:widowControl w:val="0"/>
        <w:autoSpaceDE w:val="0"/>
        <w:autoSpaceDN w:val="0"/>
        <w:adjustRightInd w:val="0"/>
        <w:spacing w:after="0" w:line="240" w:lineRule="auto"/>
        <w:ind w:left="553" w:right="103"/>
        <w:jc w:val="both"/>
        <w:rPr>
          <w:rFonts w:ascii="Arial" w:hAnsi="Arial" w:cs="Arial"/>
          <w:color w:val="000000"/>
          <w:sz w:val="18"/>
          <w:szCs w:val="18"/>
        </w:rPr>
      </w:pPr>
      <w:r>
        <w:rPr>
          <w:rFonts w:ascii="Arial" w:hAnsi="Arial" w:cs="Arial"/>
          <w:color w:val="000000"/>
          <w:sz w:val="18"/>
          <w:szCs w:val="18"/>
        </w:rPr>
        <w:t>Αναπόσπαστο στοιχείο της πρότασης αποτελούν τα παρακάτω δικαιολογητικά/έγγραφα, τα οποία συνοδεύουν το Τεχνικό Δελτίο Έργου:</w:t>
      </w:r>
    </w:p>
    <w:p w14:paraId="47170868" w14:textId="77777777" w:rsidR="003032B1" w:rsidRDefault="00B55A90">
      <w:pPr>
        <w:widowControl w:val="0"/>
        <w:autoSpaceDE w:val="0"/>
        <w:autoSpaceDN w:val="0"/>
        <w:adjustRightInd w:val="0"/>
        <w:spacing w:before="120" w:after="120" w:line="264" w:lineRule="auto"/>
        <w:ind w:left="553" w:right="103"/>
        <w:rPr>
          <w:rFonts w:ascii="Arial" w:hAnsi="Arial" w:cs="Arial"/>
          <w:color w:val="000000"/>
          <w:sz w:val="18"/>
          <w:szCs w:val="18"/>
        </w:rPr>
      </w:pPr>
      <w:r>
        <w:rPr>
          <w:rFonts w:ascii="Arial" w:hAnsi="Arial" w:cs="Arial"/>
          <w:color w:val="000000"/>
          <w:sz w:val="18"/>
          <w:szCs w:val="18"/>
        </w:rPr>
        <w:t xml:space="preserve"> 03. Στοιχεία που τεκμηριώνουν την αρμοδιότητα του δικαιούχου</w:t>
      </w:r>
    </w:p>
    <w:p w14:paraId="59AA67A7" w14:textId="77777777" w:rsidR="003032B1" w:rsidRDefault="00B55A90">
      <w:pPr>
        <w:widowControl w:val="0"/>
        <w:autoSpaceDE w:val="0"/>
        <w:autoSpaceDN w:val="0"/>
        <w:adjustRightInd w:val="0"/>
        <w:spacing w:before="120" w:after="120" w:line="264" w:lineRule="auto"/>
        <w:ind w:left="553" w:right="103"/>
        <w:rPr>
          <w:rFonts w:ascii="Arial" w:hAnsi="Arial" w:cs="Arial"/>
          <w:color w:val="000000"/>
          <w:sz w:val="18"/>
          <w:szCs w:val="18"/>
        </w:rPr>
      </w:pPr>
      <w:r>
        <w:rPr>
          <w:rFonts w:ascii="Arial" w:hAnsi="Arial" w:cs="Arial"/>
          <w:color w:val="000000"/>
          <w:sz w:val="18"/>
          <w:szCs w:val="18"/>
        </w:rPr>
        <w:t xml:space="preserve"> 05. Απόφαση Αρμόδιου Συλλογικού Οργάνου για την υποβολή της πρότασης</w:t>
      </w:r>
    </w:p>
    <w:p w14:paraId="795764C1" w14:textId="77777777" w:rsidR="003032B1" w:rsidRDefault="00B55A90">
      <w:pPr>
        <w:widowControl w:val="0"/>
        <w:autoSpaceDE w:val="0"/>
        <w:autoSpaceDN w:val="0"/>
        <w:adjustRightInd w:val="0"/>
        <w:spacing w:before="120" w:after="120" w:line="264" w:lineRule="auto"/>
        <w:ind w:left="553" w:right="103"/>
        <w:rPr>
          <w:rFonts w:ascii="Arial" w:hAnsi="Arial" w:cs="Arial"/>
          <w:color w:val="000000"/>
          <w:sz w:val="18"/>
          <w:szCs w:val="18"/>
        </w:rPr>
      </w:pPr>
      <w:r>
        <w:rPr>
          <w:rFonts w:ascii="Arial" w:hAnsi="Arial" w:cs="Arial"/>
          <w:color w:val="000000"/>
          <w:sz w:val="18"/>
          <w:szCs w:val="18"/>
        </w:rPr>
        <w:t xml:space="preserve"> 41. Βεβαίωση-Δήλωση ανάληψης λειτουργίας και συντήρησης του Έργου</w:t>
      </w:r>
    </w:p>
    <w:p w14:paraId="28C14051" w14:textId="77777777" w:rsidR="003032B1" w:rsidRDefault="00B55A90">
      <w:pPr>
        <w:widowControl w:val="0"/>
        <w:autoSpaceDE w:val="0"/>
        <w:autoSpaceDN w:val="0"/>
        <w:adjustRightInd w:val="0"/>
        <w:spacing w:before="120" w:after="120" w:line="264" w:lineRule="auto"/>
        <w:ind w:left="553" w:right="103"/>
        <w:rPr>
          <w:rFonts w:ascii="Arial" w:hAnsi="Arial" w:cs="Arial"/>
          <w:color w:val="000000"/>
          <w:sz w:val="18"/>
          <w:szCs w:val="18"/>
        </w:rPr>
      </w:pPr>
      <w:r>
        <w:rPr>
          <w:rFonts w:ascii="Arial" w:hAnsi="Arial" w:cs="Arial"/>
          <w:color w:val="000000"/>
          <w:sz w:val="18"/>
          <w:szCs w:val="18"/>
        </w:rPr>
        <w:t xml:space="preserve"> Λοιπά έγγραφα:     Βεβαιώσεις των αρμόδιων Ειδικών Υπηρε</w:t>
      </w:r>
      <w:r>
        <w:rPr>
          <w:rFonts w:ascii="Arial" w:hAnsi="Arial" w:cs="Arial"/>
          <w:color w:val="000000"/>
          <w:sz w:val="18"/>
          <w:szCs w:val="18"/>
        </w:rPr>
        <w:t>σιών Διαχείρισης (ΕΥΔ ΕΠ ΥΜΕΠΕΡΑΑ και ΕΥΔ ΕΠ Περιφέρειας) περί μη δυνατότητας συγχρηματοδότησης του έργου.</w:t>
      </w:r>
    </w:p>
    <w:p w14:paraId="18CD352D" w14:textId="77777777" w:rsidR="003032B1" w:rsidRDefault="00B55A90">
      <w:pPr>
        <w:widowControl w:val="0"/>
        <w:autoSpaceDE w:val="0"/>
        <w:autoSpaceDN w:val="0"/>
        <w:adjustRightInd w:val="0"/>
        <w:spacing w:before="120" w:after="120" w:line="264" w:lineRule="auto"/>
        <w:ind w:left="553" w:right="103"/>
        <w:rPr>
          <w:rFonts w:ascii="Arial" w:hAnsi="Arial" w:cs="Arial"/>
          <w:color w:val="000000"/>
          <w:sz w:val="18"/>
          <w:szCs w:val="18"/>
        </w:rPr>
      </w:pPr>
      <w:r>
        <w:rPr>
          <w:rFonts w:ascii="Arial" w:hAnsi="Arial" w:cs="Arial"/>
          <w:color w:val="000000"/>
          <w:sz w:val="18"/>
          <w:szCs w:val="18"/>
        </w:rPr>
        <w:t xml:space="preserve"> Λοιπά έγγραφα:     Στοιχεία τεκμηρίωσης της επιχειρησιακής ικανότητας του δυνητικού δικαιούχου σύμφωνα με τον ΟΔΗΓΟ ΑΞΙΟΛΟΓΗΣΗΣ ΠΡΟΤΑΣΕΩΝ [http://ep</w:t>
      </w:r>
      <w:r>
        <w:rPr>
          <w:rFonts w:ascii="Arial" w:hAnsi="Arial" w:cs="Arial"/>
          <w:color w:val="000000"/>
          <w:sz w:val="18"/>
          <w:szCs w:val="18"/>
        </w:rPr>
        <w:t>a.gov.gr/wp-content/uploads/2021/06/EgxSDE-D1-Od2.pdf]</w:t>
      </w:r>
    </w:p>
    <w:p w14:paraId="137DB958" w14:textId="77777777" w:rsidR="003032B1" w:rsidRDefault="00B55A90">
      <w:pPr>
        <w:widowControl w:val="0"/>
        <w:autoSpaceDE w:val="0"/>
        <w:autoSpaceDN w:val="0"/>
        <w:adjustRightInd w:val="0"/>
        <w:spacing w:before="120" w:after="120" w:line="264" w:lineRule="auto"/>
        <w:ind w:left="553" w:right="103"/>
        <w:rPr>
          <w:rFonts w:ascii="Arial" w:hAnsi="Arial" w:cs="Arial"/>
          <w:color w:val="000000"/>
          <w:sz w:val="18"/>
          <w:szCs w:val="18"/>
        </w:rPr>
      </w:pPr>
      <w:r>
        <w:rPr>
          <w:rFonts w:ascii="Arial" w:hAnsi="Arial" w:cs="Arial"/>
          <w:color w:val="000000"/>
          <w:sz w:val="18"/>
          <w:szCs w:val="18"/>
        </w:rPr>
        <w:t xml:space="preserve"> Λοιπά έγγραφα:     Στοιχεία τεκμηρίωσης προϋπολογισμού (Εγκεκριμένα / Σχέδια Τευχών Δημοπράτησης ή άλλα στοιχεία)</w:t>
      </w:r>
    </w:p>
    <w:p w14:paraId="593C2F12" w14:textId="77777777" w:rsidR="003032B1" w:rsidRDefault="00B55A90">
      <w:pPr>
        <w:widowControl w:val="0"/>
        <w:autoSpaceDE w:val="0"/>
        <w:autoSpaceDN w:val="0"/>
        <w:adjustRightInd w:val="0"/>
        <w:spacing w:after="120" w:line="240" w:lineRule="auto"/>
        <w:ind w:left="552" w:right="103"/>
        <w:jc w:val="both"/>
        <w:rPr>
          <w:rFonts w:ascii="Arial" w:hAnsi="Arial" w:cs="Arial"/>
          <w:color w:val="000000"/>
          <w:sz w:val="18"/>
          <w:szCs w:val="18"/>
        </w:rPr>
      </w:pPr>
      <w:r>
        <w:rPr>
          <w:rFonts w:ascii="Arial" w:hAnsi="Arial" w:cs="Arial"/>
          <w:color w:val="000000"/>
          <w:sz w:val="18"/>
          <w:szCs w:val="18"/>
        </w:rPr>
        <w:t>Τα συνοδευτικά δικαιολογητικά/ έγγραφα, υποβάλλονται σε μορφή αρχείου τύπου pdf, ως συ</w:t>
      </w:r>
      <w:r>
        <w:rPr>
          <w:rFonts w:ascii="Arial" w:hAnsi="Arial" w:cs="Arial"/>
          <w:color w:val="000000"/>
          <w:sz w:val="18"/>
          <w:szCs w:val="18"/>
        </w:rPr>
        <w:t xml:space="preserve">νημμένα στο ΤΔΕ.  </w:t>
      </w:r>
    </w:p>
    <w:p w14:paraId="74E6B807" w14:textId="77777777" w:rsidR="003032B1" w:rsidRDefault="00B55A90">
      <w:pPr>
        <w:widowControl w:val="0"/>
        <w:autoSpaceDE w:val="0"/>
        <w:autoSpaceDN w:val="0"/>
        <w:adjustRightInd w:val="0"/>
        <w:spacing w:after="120" w:line="240" w:lineRule="auto"/>
        <w:ind w:left="552" w:right="103"/>
        <w:jc w:val="both"/>
        <w:rPr>
          <w:rFonts w:ascii="Arial" w:hAnsi="Arial" w:cs="Arial"/>
          <w:color w:val="000000"/>
          <w:sz w:val="18"/>
          <w:szCs w:val="18"/>
        </w:rPr>
      </w:pPr>
      <w:r>
        <w:rPr>
          <w:rFonts w:ascii="Arial" w:hAnsi="Arial" w:cs="Arial"/>
          <w:color w:val="000000"/>
          <w:sz w:val="18"/>
          <w:szCs w:val="18"/>
        </w:rPr>
        <w:t>Πριν την ηλεκτρονική υποβολή της πρότασης, ο Δικαιούχος θα πρέπει να εξάγει το Τεχνικό Δελτίο Έργου όπως έχει παραχθεί μέσα από το ΠΣ. Στη συνέχεια, το Τεχνικό Δελτίο Έργου θα υπογραφεί από το νόμιμο εκπρόσωπο του Δικαιούχου (Φορέα Υλοπο</w:t>
      </w:r>
      <w:r>
        <w:rPr>
          <w:rFonts w:ascii="Arial" w:hAnsi="Arial" w:cs="Arial"/>
          <w:color w:val="000000"/>
          <w:sz w:val="18"/>
          <w:szCs w:val="18"/>
        </w:rPr>
        <w:t xml:space="preserve">ίησης) και θα αναρτηθεί ψηφιακά, ως συνημμένο αρχείο της πρότασης στο ΠΣ ΕΠΑ. </w:t>
      </w:r>
    </w:p>
    <w:p w14:paraId="522ED35C" w14:textId="77777777" w:rsidR="003032B1" w:rsidRDefault="003032B1">
      <w:pPr>
        <w:widowControl w:val="0"/>
        <w:autoSpaceDE w:val="0"/>
        <w:autoSpaceDN w:val="0"/>
        <w:adjustRightInd w:val="0"/>
        <w:spacing w:after="0" w:line="240" w:lineRule="auto"/>
        <w:ind w:left="552" w:right="103" w:hanging="425"/>
        <w:jc w:val="both"/>
        <w:rPr>
          <w:rFonts w:ascii="Arial" w:hAnsi="Arial" w:cs="Arial"/>
          <w:sz w:val="24"/>
          <w:szCs w:val="24"/>
        </w:rPr>
      </w:pPr>
    </w:p>
    <w:p w14:paraId="696F6323" w14:textId="77777777" w:rsidR="003032B1" w:rsidRDefault="00B55A90">
      <w:pPr>
        <w:widowControl w:val="0"/>
        <w:numPr>
          <w:ilvl w:val="0"/>
          <w:numId w:val="12"/>
        </w:numPr>
        <w:tabs>
          <w:tab w:val="clear" w:pos="610"/>
          <w:tab w:val="left" w:pos="392"/>
        </w:tabs>
        <w:autoSpaceDE w:val="0"/>
        <w:autoSpaceDN w:val="0"/>
        <w:adjustRightInd w:val="0"/>
        <w:spacing w:after="120" w:line="240" w:lineRule="auto"/>
        <w:ind w:left="392"/>
        <w:jc w:val="both"/>
        <w:rPr>
          <w:rFonts w:ascii="Arial" w:hAnsi="Arial" w:cs="Arial"/>
          <w:sz w:val="24"/>
          <w:szCs w:val="24"/>
        </w:rPr>
      </w:pPr>
      <w:r>
        <w:rPr>
          <w:rFonts w:ascii="Arial" w:hAnsi="Arial" w:cs="Arial"/>
          <w:b/>
          <w:bCs/>
          <w:color w:val="000000"/>
          <w:sz w:val="18"/>
          <w:szCs w:val="18"/>
        </w:rPr>
        <w:t>ΔΙΑΔΙΚΑΣΙΑ ΕΠΙΛΟΓΗΣ ΚΑΙ ΕΝΤΑΞΗΣ ΠΡΑΞΕΩΝ</w:t>
      </w:r>
    </w:p>
    <w:p w14:paraId="713B1313" w14:textId="77777777" w:rsidR="003032B1" w:rsidRDefault="00B55A90">
      <w:pPr>
        <w:widowControl w:val="0"/>
        <w:autoSpaceDE w:val="0"/>
        <w:autoSpaceDN w:val="0"/>
        <w:adjustRightInd w:val="0"/>
        <w:spacing w:after="120" w:line="240" w:lineRule="auto"/>
        <w:ind w:left="552" w:right="103"/>
        <w:jc w:val="both"/>
        <w:rPr>
          <w:rFonts w:ascii="Arial" w:hAnsi="Arial" w:cs="Arial"/>
          <w:color w:val="000000"/>
          <w:sz w:val="18"/>
          <w:szCs w:val="18"/>
        </w:rPr>
      </w:pPr>
      <w:r>
        <w:rPr>
          <w:rFonts w:ascii="Arial" w:hAnsi="Arial" w:cs="Arial"/>
          <w:color w:val="000000"/>
          <w:sz w:val="18"/>
          <w:szCs w:val="18"/>
        </w:rPr>
        <w:t xml:space="preserve">Μετά την υποβολή της πρότασης από τον υποψήφιο Δικαιούχο ή από τον κύριο Δικαιούχο, δηλαδή εκείνον που έχει το συντονισμό και τη γενική </w:t>
      </w:r>
      <w:r>
        <w:rPr>
          <w:rFonts w:ascii="Arial" w:hAnsi="Arial" w:cs="Arial"/>
          <w:color w:val="000000"/>
          <w:sz w:val="18"/>
          <w:szCs w:val="18"/>
        </w:rPr>
        <w:t>ευθύνη για το σύνολο του έργου (στην περίπτωση που η υλοποίηση της υποβαλλόμενης πρότασης προβλέπεται ότι θα πραγματοποιηθεί από πολλαπλούς δικαιούχους), η διαδικασία για την ένταξη των έργων στο ΠΑ ακολουθεί τα παρακάτω βήματα. Ειδικότερες λεπτομέρειες ως</w:t>
      </w:r>
      <w:r>
        <w:rPr>
          <w:rFonts w:ascii="Arial" w:hAnsi="Arial" w:cs="Arial"/>
          <w:color w:val="000000"/>
          <w:sz w:val="18"/>
          <w:szCs w:val="18"/>
        </w:rPr>
        <w:t xml:space="preserve"> προς την μεθοδολογία και τα κριτήρια αξιολόγησης παρατίθενται στο σχετικό συνημμένο.</w:t>
      </w:r>
    </w:p>
    <w:p w14:paraId="0257A62F" w14:textId="77777777" w:rsidR="003032B1" w:rsidRDefault="00B55A90">
      <w:pPr>
        <w:widowControl w:val="0"/>
        <w:autoSpaceDE w:val="0"/>
        <w:autoSpaceDN w:val="0"/>
        <w:adjustRightInd w:val="0"/>
        <w:spacing w:after="0" w:line="264" w:lineRule="auto"/>
        <w:ind w:left="127" w:right="103"/>
        <w:jc w:val="both"/>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 xml:space="preserve"> </w:t>
      </w:r>
    </w:p>
    <w:tbl>
      <w:tblPr>
        <w:tblW w:w="0" w:type="auto"/>
        <w:tblInd w:w="132" w:type="dxa"/>
        <w:tblLayout w:type="fixed"/>
        <w:tblCellMar>
          <w:left w:w="0" w:type="dxa"/>
          <w:right w:w="0" w:type="dxa"/>
        </w:tblCellMar>
        <w:tblLook w:val="0000" w:firstRow="0" w:lastRow="0" w:firstColumn="0" w:lastColumn="0" w:noHBand="0" w:noVBand="0"/>
      </w:tblPr>
      <w:tblGrid>
        <w:gridCol w:w="10530"/>
      </w:tblGrid>
      <w:tr w:rsidR="00303E55" w14:paraId="458B12C7" w14:textId="77777777">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778F0A4D" w14:textId="77777777" w:rsidR="003032B1" w:rsidRDefault="00B55A90">
            <w:pPr>
              <w:widowControl w:val="0"/>
              <w:autoSpaceDE w:val="0"/>
              <w:autoSpaceDN w:val="0"/>
              <w:adjustRightInd w:val="0"/>
              <w:spacing w:before="120" w:after="120" w:line="240" w:lineRule="auto"/>
              <w:ind w:left="108" w:right="108"/>
              <w:jc w:val="both"/>
              <w:rPr>
                <w:rFonts w:ascii="Arial" w:hAnsi="Arial" w:cs="Arial"/>
                <w:b/>
                <w:bCs/>
                <w:i/>
                <w:iCs/>
                <w:color w:val="000000"/>
                <w:sz w:val="18"/>
                <w:szCs w:val="18"/>
              </w:rPr>
            </w:pPr>
            <w:r>
              <w:rPr>
                <w:rFonts w:ascii="Arial" w:hAnsi="Arial" w:cs="Arial"/>
                <w:b/>
                <w:bCs/>
                <w:i/>
                <w:iCs/>
                <w:color w:val="000000"/>
                <w:sz w:val="18"/>
                <w:szCs w:val="18"/>
              </w:rPr>
              <w:t xml:space="preserve">Άμεση Αξιολόγηση </w:t>
            </w:r>
          </w:p>
        </w:tc>
      </w:tr>
    </w:tbl>
    <w:p w14:paraId="035C2EF1" w14:textId="77777777" w:rsidR="003032B1" w:rsidRDefault="00B55A90">
      <w:pPr>
        <w:widowControl w:val="0"/>
        <w:numPr>
          <w:ilvl w:val="1"/>
          <w:numId w:val="12"/>
        </w:numPr>
        <w:tabs>
          <w:tab w:val="clear" w:pos="1395"/>
          <w:tab w:val="left" w:pos="675"/>
          <w:tab w:val="left" w:pos="1101"/>
        </w:tabs>
        <w:autoSpaceDE w:val="0"/>
        <w:autoSpaceDN w:val="0"/>
        <w:adjustRightInd w:val="0"/>
        <w:spacing w:before="120" w:after="0" w:line="264" w:lineRule="auto"/>
        <w:ind w:left="1101"/>
        <w:jc w:val="both"/>
        <w:rPr>
          <w:rFonts w:ascii="Arial" w:hAnsi="Arial" w:cs="Arial"/>
          <w:sz w:val="24"/>
          <w:szCs w:val="24"/>
        </w:rPr>
      </w:pPr>
      <w:r>
        <w:rPr>
          <w:rFonts w:ascii="Arial" w:hAnsi="Arial" w:cs="Arial"/>
          <w:b/>
          <w:bCs/>
          <w:color w:val="000000"/>
          <w:sz w:val="18"/>
          <w:szCs w:val="18"/>
        </w:rPr>
        <w:t>Αξιολόγηση των προτάσεων από την Υπηρεσία Διαχείρισης του Π.Α</w:t>
      </w:r>
      <w:r>
        <w:rPr>
          <w:rFonts w:ascii="Arial" w:hAnsi="Arial" w:cs="Arial"/>
          <w:b/>
          <w:bCs/>
          <w:color w:val="000000"/>
          <w:sz w:val="20"/>
          <w:szCs w:val="20"/>
        </w:rPr>
        <w:t xml:space="preserve">. </w:t>
      </w:r>
      <w:r>
        <w:rPr>
          <w:rFonts w:ascii="Arial" w:hAnsi="Arial" w:cs="Arial"/>
          <w:color w:val="000000"/>
          <w:sz w:val="18"/>
          <w:szCs w:val="18"/>
        </w:rPr>
        <w:t>σε δύο στάδια:</w:t>
      </w:r>
    </w:p>
    <w:p w14:paraId="02819471" w14:textId="77777777" w:rsidR="003032B1" w:rsidRDefault="00B55A90">
      <w:pPr>
        <w:widowControl w:val="0"/>
        <w:autoSpaceDE w:val="0"/>
        <w:autoSpaceDN w:val="0"/>
        <w:adjustRightInd w:val="0"/>
        <w:spacing w:before="240" w:after="0" w:line="240" w:lineRule="auto"/>
        <w:ind w:left="667" w:right="103"/>
        <w:jc w:val="both"/>
        <w:rPr>
          <w:rFonts w:ascii="Arial" w:hAnsi="Arial" w:cs="Arial"/>
          <w:color w:val="000000"/>
          <w:sz w:val="18"/>
          <w:szCs w:val="18"/>
        </w:rPr>
      </w:pPr>
      <w:r>
        <w:rPr>
          <w:rFonts w:ascii="Arial" w:hAnsi="Arial" w:cs="Arial"/>
          <w:b/>
          <w:bCs/>
          <w:color w:val="000000"/>
          <w:sz w:val="18"/>
          <w:szCs w:val="18"/>
        </w:rPr>
        <w:t xml:space="preserve">Α Στάδιο: </w:t>
      </w:r>
      <w:r>
        <w:rPr>
          <w:rFonts w:ascii="Arial" w:hAnsi="Arial" w:cs="Arial"/>
          <w:color w:val="000000"/>
          <w:sz w:val="18"/>
          <w:szCs w:val="18"/>
        </w:rPr>
        <w:t>Έλεγχος πληρότητας και επιλεξιμότητας πρότασης</w:t>
      </w:r>
    </w:p>
    <w:p w14:paraId="40287211" w14:textId="77777777" w:rsidR="003032B1" w:rsidRDefault="00B55A90">
      <w:pPr>
        <w:widowControl w:val="0"/>
        <w:autoSpaceDE w:val="0"/>
        <w:autoSpaceDN w:val="0"/>
        <w:adjustRightInd w:val="0"/>
        <w:spacing w:before="120" w:after="288" w:line="264" w:lineRule="auto"/>
        <w:ind w:left="694" w:right="103"/>
        <w:jc w:val="both"/>
        <w:rPr>
          <w:rFonts w:ascii="Arial" w:hAnsi="Arial" w:cs="Arial"/>
          <w:color w:val="000000"/>
          <w:sz w:val="18"/>
          <w:szCs w:val="18"/>
        </w:rPr>
      </w:pPr>
      <w:r>
        <w:rPr>
          <w:rFonts w:ascii="Arial" w:hAnsi="Arial" w:cs="Arial"/>
          <w:b/>
          <w:bCs/>
          <w:color w:val="000000"/>
          <w:sz w:val="18"/>
          <w:szCs w:val="18"/>
        </w:rPr>
        <w:t xml:space="preserve">Β’ </w:t>
      </w:r>
      <w:r>
        <w:rPr>
          <w:rFonts w:ascii="Arial" w:hAnsi="Arial" w:cs="Arial"/>
          <w:b/>
          <w:bCs/>
          <w:color w:val="000000"/>
          <w:sz w:val="18"/>
          <w:szCs w:val="18"/>
        </w:rPr>
        <w:t>Στάδιο:</w:t>
      </w:r>
      <w:r>
        <w:rPr>
          <w:rFonts w:ascii="Arial" w:hAnsi="Arial" w:cs="Arial"/>
          <w:color w:val="000000"/>
          <w:sz w:val="18"/>
          <w:szCs w:val="18"/>
        </w:rPr>
        <w:t xml:space="preserve"> Αξιολόγηση της πρότασης ανά ομάδα κριτηρίων</w:t>
      </w:r>
    </w:p>
    <w:p w14:paraId="6AACC6CC" w14:textId="77777777" w:rsidR="003032B1" w:rsidRDefault="00B55A90">
      <w:pPr>
        <w:widowControl w:val="0"/>
        <w:tabs>
          <w:tab w:val="left" w:pos="1395"/>
        </w:tabs>
        <w:autoSpaceDE w:val="0"/>
        <w:autoSpaceDN w:val="0"/>
        <w:adjustRightInd w:val="0"/>
        <w:spacing w:after="0" w:line="264" w:lineRule="auto"/>
        <w:ind w:left="694" w:right="103"/>
        <w:jc w:val="both"/>
        <w:rPr>
          <w:rFonts w:ascii="Arial" w:hAnsi="Arial" w:cs="Arial"/>
          <w:color w:val="000000"/>
          <w:sz w:val="18"/>
          <w:szCs w:val="18"/>
        </w:rPr>
      </w:pPr>
      <w:r>
        <w:rPr>
          <w:rFonts w:ascii="Arial" w:hAnsi="Arial" w:cs="Arial"/>
          <w:color w:val="000000"/>
          <w:sz w:val="18"/>
          <w:szCs w:val="18"/>
        </w:rPr>
        <w:t xml:space="preserve">Η αξιολόγηση γίνεται με βάση την εγκεκριμένη μεθοδολογία και τα εγκεκριμένα κριτήρια που αναφέρονται στην παρούσα πρόσκληση. Η πρόταση αξιολογείται αυτοτελώς με σειρά προτεραιότητας, η οποία καθορίζεται </w:t>
      </w:r>
      <w:r>
        <w:rPr>
          <w:rFonts w:ascii="Arial" w:hAnsi="Arial" w:cs="Arial"/>
          <w:b/>
          <w:bCs/>
          <w:color w:val="000000"/>
          <w:sz w:val="18"/>
          <w:szCs w:val="18"/>
        </w:rPr>
        <w:t>α</w:t>
      </w:r>
      <w:r>
        <w:rPr>
          <w:rFonts w:ascii="Arial" w:hAnsi="Arial" w:cs="Arial"/>
          <w:b/>
          <w:bCs/>
          <w:color w:val="000000"/>
          <w:sz w:val="18"/>
          <w:szCs w:val="18"/>
        </w:rPr>
        <w:t>πό την ημερομηνία και ώρα</w:t>
      </w:r>
      <w:r>
        <w:rPr>
          <w:rFonts w:ascii="Arial" w:hAnsi="Arial" w:cs="Arial"/>
          <w:color w:val="000000"/>
          <w:sz w:val="18"/>
          <w:szCs w:val="18"/>
        </w:rPr>
        <w:t xml:space="preserve"> της ηλεκτρονικής υποβολής της στο ΠΣ ΕΠΑ. Η προθεσμία για τον έλεγχο της πληρότητας και την ολοκλήρωση της αξιολόγησης της πρότασης του Δικαιούχου, από την αρμόδια ΥΔ, ορίζεται μέχρι εξήντα (60) μέρες από την ημερομηνία υποβολής τ</w:t>
      </w:r>
      <w:r>
        <w:rPr>
          <w:rFonts w:ascii="Arial" w:hAnsi="Arial" w:cs="Arial"/>
          <w:color w:val="000000"/>
          <w:sz w:val="18"/>
          <w:szCs w:val="18"/>
        </w:rPr>
        <w:t xml:space="preserve">ης πρότασης από το Δικαιούχο. </w:t>
      </w:r>
    </w:p>
    <w:p w14:paraId="0153820A" w14:textId="77777777" w:rsidR="003032B1" w:rsidRDefault="00B55A90">
      <w:pPr>
        <w:widowControl w:val="0"/>
        <w:numPr>
          <w:ilvl w:val="1"/>
          <w:numId w:val="12"/>
        </w:numPr>
        <w:tabs>
          <w:tab w:val="clear" w:pos="1395"/>
          <w:tab w:val="left" w:pos="675"/>
          <w:tab w:val="left" w:pos="1101"/>
        </w:tabs>
        <w:autoSpaceDE w:val="0"/>
        <w:autoSpaceDN w:val="0"/>
        <w:adjustRightInd w:val="0"/>
        <w:spacing w:before="120" w:after="120" w:line="264" w:lineRule="auto"/>
        <w:ind w:left="1101"/>
        <w:jc w:val="both"/>
        <w:rPr>
          <w:rFonts w:ascii="Arial" w:hAnsi="Arial" w:cs="Arial"/>
          <w:sz w:val="24"/>
          <w:szCs w:val="24"/>
        </w:rPr>
      </w:pPr>
      <w:r>
        <w:rPr>
          <w:rFonts w:ascii="Arial" w:hAnsi="Arial" w:cs="Arial"/>
          <w:b/>
          <w:bCs/>
          <w:color w:val="000000"/>
          <w:sz w:val="18"/>
          <w:szCs w:val="18"/>
        </w:rPr>
        <w:t>Υποβολή και εξέταση ενστάσεων</w:t>
      </w:r>
    </w:p>
    <w:p w14:paraId="7BB06BC2" w14:textId="77777777" w:rsidR="003032B1" w:rsidRDefault="00B55A90">
      <w:pPr>
        <w:widowControl w:val="0"/>
        <w:autoSpaceDE w:val="0"/>
        <w:autoSpaceDN w:val="0"/>
        <w:adjustRightInd w:val="0"/>
        <w:spacing w:after="0" w:line="264" w:lineRule="auto"/>
        <w:ind w:left="689" w:right="103"/>
        <w:jc w:val="both"/>
        <w:rPr>
          <w:rFonts w:ascii="Arial" w:hAnsi="Arial" w:cs="Arial"/>
          <w:color w:val="000000"/>
          <w:sz w:val="18"/>
          <w:szCs w:val="18"/>
        </w:rPr>
      </w:pPr>
      <w:r>
        <w:rPr>
          <w:rFonts w:ascii="Arial" w:hAnsi="Arial" w:cs="Arial"/>
          <w:color w:val="000000"/>
          <w:sz w:val="18"/>
          <w:szCs w:val="18"/>
        </w:rPr>
        <w:t xml:space="preserve">Ο δυνητικός Δικαιούχος δύναται να υποβάλει ένσταση στην αρμόδια ΥΔ σχετικά με τα αποτελέσματα της αξιολόγησης. Οι ενστάσεις υποβάλλονται άπαξ, εντός αποκλειστικής προθεσμίας επτά (7) </w:t>
      </w:r>
      <w:r>
        <w:rPr>
          <w:rFonts w:ascii="Arial" w:hAnsi="Arial" w:cs="Arial"/>
          <w:color w:val="000000"/>
          <w:sz w:val="18"/>
          <w:szCs w:val="18"/>
        </w:rPr>
        <w:t>εργάσιμων ημερών από την επομένη ημέρα της κοινοποίησης των αποτελεσμάτων της αξιολόγησης, ήτοι:</w:t>
      </w:r>
    </w:p>
    <w:p w14:paraId="3A22DF2C" w14:textId="77777777" w:rsidR="003032B1" w:rsidRDefault="00B55A90">
      <w:pPr>
        <w:widowControl w:val="0"/>
        <w:autoSpaceDE w:val="0"/>
        <w:autoSpaceDN w:val="0"/>
        <w:adjustRightInd w:val="0"/>
        <w:spacing w:before="120" w:after="0" w:line="280" w:lineRule="atLeast"/>
        <w:ind w:left="694" w:right="103"/>
        <w:jc w:val="both"/>
        <w:rPr>
          <w:rFonts w:ascii="Arial" w:hAnsi="Arial" w:cs="Arial"/>
          <w:color w:val="000000"/>
          <w:sz w:val="18"/>
          <w:szCs w:val="18"/>
        </w:rPr>
      </w:pPr>
      <w:r>
        <w:rPr>
          <w:rFonts w:ascii="Arial" w:hAnsi="Arial" w:cs="Arial"/>
          <w:color w:val="000000"/>
          <w:sz w:val="18"/>
          <w:szCs w:val="18"/>
        </w:rPr>
        <w:t>α) της Απόφασης Απόρριψης Πρότασης που εκδίδεται κατά το Στάδιο Α’ της αξιολόγησης</w:t>
      </w:r>
    </w:p>
    <w:p w14:paraId="66D87D5D" w14:textId="77777777" w:rsidR="003032B1" w:rsidRDefault="00B55A90">
      <w:pPr>
        <w:widowControl w:val="0"/>
        <w:autoSpaceDE w:val="0"/>
        <w:autoSpaceDN w:val="0"/>
        <w:adjustRightInd w:val="0"/>
        <w:spacing w:before="120" w:after="0" w:line="280" w:lineRule="atLeast"/>
        <w:ind w:left="694" w:right="103"/>
        <w:jc w:val="both"/>
        <w:rPr>
          <w:rFonts w:ascii="Arial" w:hAnsi="Arial" w:cs="Arial"/>
          <w:color w:val="000000"/>
          <w:sz w:val="18"/>
          <w:szCs w:val="18"/>
        </w:rPr>
      </w:pPr>
      <w:r>
        <w:rPr>
          <w:rFonts w:ascii="Arial" w:hAnsi="Arial" w:cs="Arial"/>
          <w:color w:val="000000"/>
          <w:sz w:val="18"/>
          <w:szCs w:val="18"/>
        </w:rPr>
        <w:lastRenderedPageBreak/>
        <w:t>β) της Απόφασης Απόρριψης Πρότασης που εκδίδεται κατά το Στάδιο Β’ της αξιολ</w:t>
      </w:r>
      <w:r>
        <w:rPr>
          <w:rFonts w:ascii="Arial" w:hAnsi="Arial" w:cs="Arial"/>
          <w:color w:val="000000"/>
          <w:sz w:val="18"/>
          <w:szCs w:val="18"/>
        </w:rPr>
        <w:t>όγησης.</w:t>
      </w:r>
    </w:p>
    <w:p w14:paraId="1A4E4595" w14:textId="77777777" w:rsidR="003032B1" w:rsidRDefault="00B55A90">
      <w:pPr>
        <w:widowControl w:val="0"/>
        <w:autoSpaceDE w:val="0"/>
        <w:autoSpaceDN w:val="0"/>
        <w:adjustRightInd w:val="0"/>
        <w:spacing w:before="120" w:after="0" w:line="264" w:lineRule="auto"/>
        <w:ind w:left="689" w:right="103"/>
        <w:jc w:val="both"/>
        <w:rPr>
          <w:rFonts w:ascii="Arial" w:hAnsi="Arial" w:cs="Arial"/>
          <w:color w:val="000000"/>
          <w:sz w:val="18"/>
          <w:szCs w:val="18"/>
        </w:rPr>
      </w:pPr>
      <w:r>
        <w:rPr>
          <w:rFonts w:ascii="Arial" w:hAnsi="Arial" w:cs="Arial"/>
          <w:color w:val="000000"/>
          <w:sz w:val="18"/>
          <w:szCs w:val="18"/>
        </w:rPr>
        <w:t>Η ένσταση θα πρέπει να είναι αιτιολογημένη και ενυπόγραφη από τον Δικαιούχο ή τον κύριο Δικαιούχο (στην περίπτωση πολλαπλών Δικαιούχων)  και όπου απαιτείται υπογεγραμμένη και από τον φορέα πρότασης, δηλαδή τον κύριο της πράξης, εφόσον είναι διαφορε</w:t>
      </w:r>
      <w:r>
        <w:rPr>
          <w:rFonts w:ascii="Arial" w:hAnsi="Arial" w:cs="Arial"/>
          <w:color w:val="000000"/>
          <w:sz w:val="18"/>
          <w:szCs w:val="18"/>
        </w:rPr>
        <w:t>τικός φορέας από τον Δικαιούχο.</w:t>
      </w:r>
    </w:p>
    <w:p w14:paraId="47D03514" w14:textId="77777777" w:rsidR="003032B1" w:rsidRDefault="00B55A90">
      <w:pPr>
        <w:widowControl w:val="0"/>
        <w:autoSpaceDE w:val="0"/>
        <w:autoSpaceDN w:val="0"/>
        <w:adjustRightInd w:val="0"/>
        <w:spacing w:before="120" w:after="120" w:line="240" w:lineRule="auto"/>
        <w:ind w:left="694" w:right="103"/>
        <w:jc w:val="both"/>
        <w:rPr>
          <w:rFonts w:ascii="Arial" w:hAnsi="Arial" w:cs="Arial"/>
          <w:color w:val="000000"/>
          <w:sz w:val="18"/>
          <w:szCs w:val="18"/>
        </w:rPr>
      </w:pPr>
      <w:r>
        <w:rPr>
          <w:rFonts w:ascii="Arial" w:hAnsi="Arial" w:cs="Arial"/>
          <w:color w:val="000000"/>
          <w:sz w:val="18"/>
          <w:szCs w:val="18"/>
        </w:rPr>
        <w:t>Η ΥΔ πρωτοκολλεί τις υποβαλλόμενες ενστάσεις. Οι ενστάσεις εξετάζονται από τριμελή επιτροπή αξιολόγησης ενστάσεων, η οποία συγκροτείται με απόφαση του αρμοδίου οργάνου εντός τριών (3) εργάσιμων ημερών από την καταληκτική ημε</w:t>
      </w:r>
      <w:r>
        <w:rPr>
          <w:rFonts w:ascii="Arial" w:hAnsi="Arial" w:cs="Arial"/>
          <w:color w:val="000000"/>
          <w:sz w:val="18"/>
          <w:szCs w:val="18"/>
        </w:rPr>
        <w:t>ρομηνία υποβολής των ενστάσεων. Στην επιτροπή αξιολόγησης ενστάσεων μπορούν να συμμετέχουν υπάλληλοι εκτός της ΥΔ.</w:t>
      </w:r>
    </w:p>
    <w:p w14:paraId="199112D7" w14:textId="77777777" w:rsidR="003032B1" w:rsidRDefault="00B55A90">
      <w:pPr>
        <w:widowControl w:val="0"/>
        <w:autoSpaceDE w:val="0"/>
        <w:autoSpaceDN w:val="0"/>
        <w:adjustRightInd w:val="0"/>
        <w:spacing w:after="120" w:line="240" w:lineRule="auto"/>
        <w:ind w:left="694" w:right="103"/>
        <w:jc w:val="both"/>
        <w:rPr>
          <w:rFonts w:ascii="Arial" w:hAnsi="Arial" w:cs="Arial"/>
          <w:color w:val="000000"/>
          <w:sz w:val="18"/>
          <w:szCs w:val="18"/>
        </w:rPr>
      </w:pPr>
      <w:r>
        <w:rPr>
          <w:rFonts w:ascii="Arial" w:hAnsi="Arial" w:cs="Arial"/>
          <w:color w:val="000000"/>
          <w:sz w:val="18"/>
          <w:szCs w:val="18"/>
        </w:rPr>
        <w:t>Τα αποτελέσματα της εξέτασης των ενστάσεων εγκρίνονται από την ΥΔ και κοινοποιούνται στους δυνητικούς Δικαιούχους που υπέβαλαν την ένσταση εν</w:t>
      </w:r>
      <w:r>
        <w:rPr>
          <w:rFonts w:ascii="Arial" w:hAnsi="Arial" w:cs="Arial"/>
          <w:color w:val="000000"/>
          <w:sz w:val="18"/>
          <w:szCs w:val="18"/>
        </w:rPr>
        <w:t xml:space="preserve">τός δέκα (10) εργάσιμων ημερών από την έγκριση των αποτελεσμάτων από την ΥΔ και αναρτώνται στο Πρόγραμμα Διαύγεια. </w:t>
      </w:r>
    </w:p>
    <w:p w14:paraId="6D8C7C06" w14:textId="77777777" w:rsidR="003032B1" w:rsidRDefault="00B55A90">
      <w:pPr>
        <w:widowControl w:val="0"/>
        <w:autoSpaceDE w:val="0"/>
        <w:autoSpaceDN w:val="0"/>
        <w:adjustRightInd w:val="0"/>
        <w:spacing w:after="0" w:line="264" w:lineRule="auto"/>
        <w:ind w:left="694" w:right="103"/>
        <w:jc w:val="both"/>
        <w:rPr>
          <w:rFonts w:ascii="Arial" w:hAnsi="Arial" w:cs="Arial"/>
          <w:color w:val="000000"/>
          <w:sz w:val="18"/>
          <w:szCs w:val="18"/>
        </w:rPr>
      </w:pPr>
      <w:r>
        <w:rPr>
          <w:rFonts w:ascii="Arial" w:hAnsi="Arial" w:cs="Arial"/>
          <w:color w:val="000000"/>
          <w:sz w:val="18"/>
          <w:szCs w:val="18"/>
        </w:rPr>
        <w:t>Στη διαδικασία εξέτασης των ενστάσεων δεν μπορούν να συμμετέχουν στελέχη της ΥΔ που συμμετείχαν στη διαδικασία αξιολόγησης της συγκεκριμένης</w:t>
      </w:r>
      <w:r>
        <w:rPr>
          <w:rFonts w:ascii="Arial" w:hAnsi="Arial" w:cs="Arial"/>
          <w:color w:val="000000"/>
          <w:sz w:val="18"/>
          <w:szCs w:val="18"/>
        </w:rPr>
        <w:t xml:space="preserve">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14:paraId="417EDBAE" w14:textId="77777777" w:rsidR="003032B1" w:rsidRDefault="00B55A90">
      <w:pPr>
        <w:widowControl w:val="0"/>
        <w:autoSpaceDE w:val="0"/>
        <w:autoSpaceDN w:val="0"/>
        <w:adjustRightInd w:val="0"/>
        <w:spacing w:after="0" w:line="264" w:lineRule="auto"/>
        <w:ind w:left="694" w:right="103"/>
        <w:jc w:val="both"/>
        <w:rPr>
          <w:rFonts w:ascii="Arial" w:hAnsi="Arial" w:cs="Arial"/>
          <w:color w:val="000000"/>
          <w:sz w:val="18"/>
          <w:szCs w:val="18"/>
        </w:rPr>
      </w:pPr>
      <w:r>
        <w:rPr>
          <w:rFonts w:ascii="Arial" w:hAnsi="Arial" w:cs="Arial"/>
          <w:color w:val="000000"/>
          <w:sz w:val="18"/>
          <w:szCs w:val="18"/>
        </w:rPr>
        <w:t xml:space="preserve">Σε εξαιρετικές περιπτώσεις το χρονικό </w:t>
      </w:r>
      <w:r>
        <w:rPr>
          <w:rFonts w:ascii="Arial" w:hAnsi="Arial" w:cs="Arial"/>
          <w:color w:val="000000"/>
          <w:sz w:val="18"/>
          <w:szCs w:val="18"/>
        </w:rPr>
        <w:t>διάστημα υποβολής και εξέτασης των ενστάσεων μπορεί να διαφοροποιείται.</w:t>
      </w:r>
    </w:p>
    <w:p w14:paraId="3ABE7276" w14:textId="77777777" w:rsidR="003032B1" w:rsidRDefault="00B55A90">
      <w:pPr>
        <w:widowControl w:val="0"/>
        <w:autoSpaceDE w:val="0"/>
        <w:autoSpaceDN w:val="0"/>
        <w:adjustRightInd w:val="0"/>
        <w:spacing w:before="120" w:after="0" w:line="264" w:lineRule="auto"/>
        <w:ind w:left="689" w:right="103"/>
        <w:jc w:val="both"/>
        <w:rPr>
          <w:rFonts w:ascii="Arial" w:hAnsi="Arial" w:cs="Arial"/>
          <w:color w:val="000000"/>
          <w:sz w:val="18"/>
          <w:szCs w:val="18"/>
        </w:rPr>
      </w:pPr>
      <w:r>
        <w:rPr>
          <w:rFonts w:ascii="Arial" w:hAnsi="Arial" w:cs="Arial"/>
          <w:color w:val="000000"/>
          <w:sz w:val="18"/>
          <w:szCs w:val="18"/>
        </w:rPr>
        <w:t>Αν η υποβληθείσα ένσταση, η οποία αφορά τα αποτελέσματα του Σταδίου Α’ γίνει δεκτή, η ΥΔ προβαίνει στην αξιολόγηση του Σταδίου Β’.</w:t>
      </w:r>
    </w:p>
    <w:p w14:paraId="3739E0F3" w14:textId="77777777" w:rsidR="003032B1" w:rsidRDefault="00B55A90">
      <w:pPr>
        <w:widowControl w:val="0"/>
        <w:autoSpaceDE w:val="0"/>
        <w:autoSpaceDN w:val="0"/>
        <w:adjustRightInd w:val="0"/>
        <w:spacing w:before="120" w:after="0" w:line="264" w:lineRule="auto"/>
        <w:ind w:left="689" w:right="103"/>
        <w:jc w:val="both"/>
        <w:rPr>
          <w:rFonts w:ascii="Arial" w:hAnsi="Arial" w:cs="Arial"/>
          <w:color w:val="000000"/>
          <w:sz w:val="18"/>
          <w:szCs w:val="18"/>
        </w:rPr>
      </w:pPr>
      <w:r>
        <w:rPr>
          <w:rFonts w:ascii="Arial" w:hAnsi="Arial" w:cs="Arial"/>
          <w:color w:val="000000"/>
          <w:sz w:val="18"/>
          <w:szCs w:val="18"/>
        </w:rPr>
        <w:t xml:space="preserve">Αν η υποβληθείσα ένσταση, η οποία αφορά το </w:t>
      </w:r>
      <w:r>
        <w:rPr>
          <w:rFonts w:ascii="Arial" w:hAnsi="Arial" w:cs="Arial"/>
          <w:color w:val="000000"/>
          <w:sz w:val="18"/>
          <w:szCs w:val="18"/>
        </w:rPr>
        <w:t>στάδιο Β’ της αξιολόγησης γίνει αποδεκτή, η πρόταση επιλέγεται για χρηματοδότηση με βάση τη σειρά ηλεκτρονικής υποβολής των προτάσεων και μέχρι εξαντλήσεως της συνολικής δημόσιας δαπάνης της Πρόσκλησης. Σε αυτή την περίπτωση η ΥΔ εισηγείται την έκδοση Απόφ</w:t>
      </w:r>
      <w:r>
        <w:rPr>
          <w:rFonts w:ascii="Arial" w:hAnsi="Arial" w:cs="Arial"/>
          <w:color w:val="000000"/>
          <w:sz w:val="18"/>
          <w:szCs w:val="18"/>
        </w:rPr>
        <w:t>ασης Ένταξης του έργου.</w:t>
      </w:r>
    </w:p>
    <w:p w14:paraId="42779A13" w14:textId="77777777" w:rsidR="003032B1" w:rsidRDefault="00B55A90">
      <w:pPr>
        <w:widowControl w:val="0"/>
        <w:numPr>
          <w:ilvl w:val="1"/>
          <w:numId w:val="12"/>
        </w:numPr>
        <w:tabs>
          <w:tab w:val="clear" w:pos="1395"/>
          <w:tab w:val="left" w:pos="675"/>
          <w:tab w:val="left" w:pos="1101"/>
        </w:tabs>
        <w:autoSpaceDE w:val="0"/>
        <w:autoSpaceDN w:val="0"/>
        <w:adjustRightInd w:val="0"/>
        <w:spacing w:before="120" w:after="120" w:line="264" w:lineRule="auto"/>
        <w:ind w:left="1101"/>
        <w:jc w:val="both"/>
        <w:rPr>
          <w:rFonts w:ascii="Arial" w:hAnsi="Arial" w:cs="Arial"/>
          <w:sz w:val="24"/>
          <w:szCs w:val="24"/>
        </w:rPr>
      </w:pPr>
      <w:r>
        <w:rPr>
          <w:rFonts w:ascii="Arial" w:hAnsi="Arial" w:cs="Arial"/>
          <w:b/>
          <w:bCs/>
          <w:color w:val="000000"/>
          <w:sz w:val="18"/>
          <w:szCs w:val="18"/>
        </w:rPr>
        <w:t xml:space="preserve">Έκδοση απόφασης ένταξης του έργου </w:t>
      </w:r>
      <w:r>
        <w:rPr>
          <w:rFonts w:ascii="Arial" w:hAnsi="Arial" w:cs="Arial"/>
          <w:color w:val="000000"/>
          <w:sz w:val="18"/>
          <w:szCs w:val="18"/>
        </w:rPr>
        <w:t>από το αρμόδιο όργανο.</w:t>
      </w:r>
    </w:p>
    <w:p w14:paraId="015EB5E7" w14:textId="77777777" w:rsidR="003032B1" w:rsidRDefault="00B55A90">
      <w:pPr>
        <w:widowControl w:val="0"/>
        <w:numPr>
          <w:ilvl w:val="1"/>
          <w:numId w:val="12"/>
        </w:numPr>
        <w:tabs>
          <w:tab w:val="clear" w:pos="1395"/>
          <w:tab w:val="left" w:pos="675"/>
          <w:tab w:val="left" w:pos="1101"/>
        </w:tabs>
        <w:autoSpaceDE w:val="0"/>
        <w:autoSpaceDN w:val="0"/>
        <w:adjustRightInd w:val="0"/>
        <w:spacing w:before="120" w:after="120" w:line="264" w:lineRule="auto"/>
        <w:ind w:left="1101"/>
        <w:jc w:val="both"/>
        <w:rPr>
          <w:rFonts w:ascii="Arial" w:hAnsi="Arial" w:cs="Arial"/>
          <w:sz w:val="24"/>
          <w:szCs w:val="24"/>
        </w:rPr>
      </w:pPr>
      <w:r>
        <w:rPr>
          <w:rFonts w:ascii="Arial" w:hAnsi="Arial" w:cs="Arial"/>
          <w:b/>
          <w:bCs/>
          <w:color w:val="000000"/>
          <w:sz w:val="18"/>
          <w:szCs w:val="18"/>
        </w:rPr>
        <w:t>Δημοσιοποίηση τουλάχιστον στην οικεία ιστοσελίδα του φορέα του ΠΑ και αν υπάρχει και της ΥΔ:</w:t>
      </w:r>
      <w:r>
        <w:rPr>
          <w:rFonts w:ascii="Arial" w:hAnsi="Arial" w:cs="Arial"/>
          <w:b/>
          <w:bCs/>
          <w:color w:val="000000"/>
          <w:sz w:val="20"/>
          <w:szCs w:val="20"/>
        </w:rPr>
        <w:t xml:space="preserve"> </w:t>
      </w:r>
      <w:r>
        <w:rPr>
          <w:rFonts w:ascii="Arial" w:hAnsi="Arial" w:cs="Arial"/>
          <w:color w:val="000000"/>
          <w:sz w:val="18"/>
          <w:szCs w:val="18"/>
        </w:rPr>
        <w:t xml:space="preserve">του τίτλου του έργου που εντάσσεται στο Π.Α., του δικαιούχου αυτού, καθώς και του </w:t>
      </w:r>
      <w:r>
        <w:rPr>
          <w:rFonts w:ascii="Arial" w:hAnsi="Arial" w:cs="Arial"/>
          <w:color w:val="000000"/>
          <w:sz w:val="18"/>
          <w:szCs w:val="18"/>
        </w:rPr>
        <w:t>ποσού της δημόσιας δαπάνης.</w:t>
      </w:r>
      <w:r>
        <w:rPr>
          <w:rFonts w:ascii="Arial" w:hAnsi="Arial" w:cs="Arial"/>
          <w:color w:val="000000"/>
          <w:sz w:val="20"/>
          <w:szCs w:val="20"/>
        </w:rPr>
        <w:t xml:space="preserve"> </w:t>
      </w:r>
    </w:p>
    <w:p w14:paraId="29752115" w14:textId="77777777" w:rsidR="003032B1" w:rsidRDefault="00B55A90">
      <w:pPr>
        <w:widowControl w:val="0"/>
        <w:numPr>
          <w:ilvl w:val="0"/>
          <w:numId w:val="13"/>
        </w:numPr>
        <w:tabs>
          <w:tab w:val="clear" w:pos="610"/>
          <w:tab w:val="left" w:pos="392"/>
        </w:tabs>
        <w:autoSpaceDE w:val="0"/>
        <w:autoSpaceDN w:val="0"/>
        <w:adjustRightInd w:val="0"/>
        <w:spacing w:before="120" w:after="0" w:line="240" w:lineRule="auto"/>
        <w:ind w:left="392"/>
        <w:jc w:val="both"/>
        <w:rPr>
          <w:rFonts w:ascii="Arial" w:hAnsi="Arial" w:cs="Arial"/>
          <w:sz w:val="24"/>
          <w:szCs w:val="24"/>
        </w:rPr>
      </w:pPr>
      <w:r>
        <w:rPr>
          <w:rFonts w:ascii="Arial" w:hAnsi="Arial" w:cs="Arial"/>
          <w:b/>
          <w:bCs/>
          <w:color w:val="000000"/>
          <w:sz w:val="18"/>
          <w:szCs w:val="18"/>
        </w:rPr>
        <w:t>ΕΠΙΚΟΙΝΩΝΙΑ – ΠΛΗΡΟΦΟΡΗΣΗ</w:t>
      </w:r>
    </w:p>
    <w:p w14:paraId="0D82E505" w14:textId="77777777" w:rsidR="003032B1" w:rsidRDefault="00B55A90">
      <w:pPr>
        <w:widowControl w:val="0"/>
        <w:numPr>
          <w:ilvl w:val="1"/>
          <w:numId w:val="13"/>
        </w:numPr>
        <w:tabs>
          <w:tab w:val="clear" w:pos="1395"/>
          <w:tab w:val="left" w:pos="959"/>
        </w:tabs>
        <w:autoSpaceDE w:val="0"/>
        <w:autoSpaceDN w:val="0"/>
        <w:adjustRightInd w:val="0"/>
        <w:spacing w:before="120" w:after="0" w:line="264" w:lineRule="auto"/>
        <w:ind w:left="959"/>
        <w:jc w:val="both"/>
        <w:rPr>
          <w:rFonts w:ascii="Arial" w:hAnsi="Arial" w:cs="Arial"/>
          <w:sz w:val="24"/>
          <w:szCs w:val="24"/>
        </w:rPr>
      </w:pPr>
      <w:r>
        <w:rPr>
          <w:rFonts w:ascii="Arial" w:hAnsi="Arial" w:cs="Arial"/>
          <w:color w:val="000000"/>
          <w:sz w:val="18"/>
          <w:szCs w:val="18"/>
        </w:rPr>
        <w:t xml:space="preserve">Για αναλυτικότερες πληροφορίες σχετικά με την υποβολή των προτάσεων, την συμπλήρωση των ΤΔΕ και άλλες διευκρινίσεις αρμόδιος/οι είναι ο κ./οι κκ. </w:t>
      </w:r>
      <w:r>
        <w:rPr>
          <w:rFonts w:ascii="Arial" w:hAnsi="Arial" w:cs="Arial"/>
          <w:b/>
          <w:bCs/>
          <w:color w:val="000000"/>
          <w:sz w:val="18"/>
          <w:szCs w:val="18"/>
        </w:rPr>
        <w:t>ΙΩΑΝΝΑ ΜΠΕΛΛΑ</w:t>
      </w:r>
      <w:r>
        <w:rPr>
          <w:rFonts w:ascii="Arial" w:hAnsi="Arial" w:cs="Arial"/>
          <w:color w:val="000000"/>
          <w:sz w:val="18"/>
          <w:szCs w:val="18"/>
        </w:rPr>
        <w:t>,</w:t>
      </w:r>
      <w:r>
        <w:rPr>
          <w:rFonts w:ascii="Arial" w:hAnsi="Arial" w:cs="Arial"/>
          <w:b/>
          <w:bCs/>
          <w:color w:val="000000"/>
          <w:sz w:val="18"/>
          <w:szCs w:val="18"/>
        </w:rPr>
        <w:t>2131364732</w:t>
      </w:r>
      <w:r>
        <w:rPr>
          <w:rFonts w:ascii="Arial" w:hAnsi="Arial" w:cs="Arial"/>
          <w:color w:val="000000"/>
          <w:sz w:val="18"/>
          <w:szCs w:val="18"/>
        </w:rPr>
        <w:t>, e-mail:</w:t>
      </w:r>
      <w:r>
        <w:rPr>
          <w:rFonts w:ascii="Arial" w:hAnsi="Arial" w:cs="Arial"/>
          <w:b/>
          <w:bCs/>
          <w:color w:val="000000"/>
          <w:sz w:val="18"/>
          <w:szCs w:val="18"/>
        </w:rPr>
        <w:t>i.mpella@ypes.gr</w:t>
      </w:r>
    </w:p>
    <w:p w14:paraId="7198AD3E" w14:textId="77777777" w:rsidR="003032B1" w:rsidRDefault="00B55A90">
      <w:pPr>
        <w:widowControl w:val="0"/>
        <w:numPr>
          <w:ilvl w:val="1"/>
          <w:numId w:val="13"/>
        </w:numPr>
        <w:tabs>
          <w:tab w:val="clear" w:pos="1395"/>
          <w:tab w:val="left" w:pos="959"/>
        </w:tabs>
        <w:autoSpaceDE w:val="0"/>
        <w:autoSpaceDN w:val="0"/>
        <w:adjustRightInd w:val="0"/>
        <w:spacing w:before="120" w:after="0" w:line="264" w:lineRule="auto"/>
        <w:ind w:left="959"/>
        <w:jc w:val="both"/>
        <w:rPr>
          <w:rFonts w:ascii="Arial" w:hAnsi="Arial" w:cs="Arial"/>
          <w:sz w:val="24"/>
          <w:szCs w:val="24"/>
        </w:rPr>
      </w:pPr>
      <w:r>
        <w:rPr>
          <w:rFonts w:ascii="Arial" w:hAnsi="Arial" w:cs="Arial"/>
          <w:color w:val="000000"/>
          <w:sz w:val="18"/>
          <w:szCs w:val="18"/>
        </w:rPr>
        <w:t>Περαι</w:t>
      </w:r>
      <w:r>
        <w:rPr>
          <w:rFonts w:ascii="Arial" w:hAnsi="Arial" w:cs="Arial"/>
          <w:color w:val="000000"/>
          <w:sz w:val="18"/>
          <w:szCs w:val="18"/>
        </w:rPr>
        <w:t>τέρω πληροφορίες για το «</w:t>
      </w:r>
      <w:r>
        <w:rPr>
          <w:rFonts w:ascii="Arial" w:hAnsi="Arial" w:cs="Arial"/>
          <w:b/>
          <w:bCs/>
          <w:color w:val="000000"/>
          <w:sz w:val="18"/>
          <w:szCs w:val="18"/>
        </w:rPr>
        <w:t>ΤΠΑ ΥΠΟΥΡΓΕΙΟΥ ΕΣΩΤΕΡΙΚΩΝ</w:t>
      </w:r>
      <w:r>
        <w:rPr>
          <w:rFonts w:ascii="Arial" w:hAnsi="Arial" w:cs="Arial"/>
          <w:color w:val="000000"/>
          <w:sz w:val="18"/>
          <w:szCs w:val="18"/>
        </w:rPr>
        <w:t>», το Σύστημα Διαχείρισης και Ελέγχου του ΕΠΑ 2021-2025, τους κανόνες επιλεξιμότητας των δαπανών των ΈΡΓΩΝ, καθώς και οποιαδήποτε πληροφορία για την υποβολή των προτάσεων (όπως οδηγίες για τη συμπλήρωση ΤΔΕ</w:t>
      </w:r>
      <w:r>
        <w:rPr>
          <w:rFonts w:ascii="Arial" w:hAnsi="Arial" w:cs="Arial"/>
          <w:color w:val="000000"/>
          <w:sz w:val="18"/>
          <w:szCs w:val="18"/>
        </w:rPr>
        <w:t xml:space="preserve">/Υ, δεικτών παρακολούθησης κ.λ.π.) βρίσκονται στην ηλεκτρονική διεύθυνση </w:t>
      </w:r>
      <w:r>
        <w:rPr>
          <w:rFonts w:ascii="Arial" w:hAnsi="Arial" w:cs="Arial"/>
          <w:b/>
          <w:bCs/>
          <w:color w:val="000000"/>
          <w:sz w:val="18"/>
          <w:szCs w:val="18"/>
        </w:rPr>
        <w:t>www.ypes.gr</w:t>
      </w:r>
      <w:r>
        <w:rPr>
          <w:rFonts w:ascii="Arial" w:hAnsi="Arial" w:cs="Arial"/>
          <w:color w:val="000000"/>
          <w:sz w:val="18"/>
          <w:szCs w:val="18"/>
        </w:rPr>
        <w:t xml:space="preserve">. </w:t>
      </w:r>
    </w:p>
    <w:p w14:paraId="093B2378" w14:textId="77777777" w:rsidR="003032B1" w:rsidRDefault="00B55A90">
      <w:pPr>
        <w:widowControl w:val="0"/>
        <w:autoSpaceDE w:val="0"/>
        <w:autoSpaceDN w:val="0"/>
        <w:adjustRightInd w:val="0"/>
        <w:spacing w:before="120" w:after="0" w:line="264" w:lineRule="auto"/>
        <w:ind w:left="978" w:right="103"/>
        <w:jc w:val="both"/>
        <w:rPr>
          <w:rFonts w:ascii="Arial" w:hAnsi="Arial" w:cs="Arial"/>
          <w:color w:val="000000"/>
          <w:sz w:val="18"/>
          <w:szCs w:val="18"/>
        </w:rPr>
      </w:pPr>
      <w:r>
        <w:rPr>
          <w:rFonts w:ascii="Arial" w:hAnsi="Arial" w:cs="Arial"/>
          <w:color w:val="000000"/>
          <w:sz w:val="18"/>
          <w:szCs w:val="18"/>
        </w:rPr>
        <w:t xml:space="preserve">Ο ανωτέρω δικτυακός τόπος αποτελεί βασικό εργαλείο επικοινωνίας  για το ΕΠΑ  και ανακοινώνεται σε αυτόν κάθε σχετική πληροφορία. </w:t>
      </w:r>
    </w:p>
    <w:p w14:paraId="3CCC58BC" w14:textId="77777777" w:rsidR="003032B1" w:rsidRDefault="003032B1">
      <w:pPr>
        <w:keepNext/>
        <w:keepLines/>
        <w:widowControl w:val="0"/>
        <w:autoSpaceDE w:val="0"/>
        <w:autoSpaceDN w:val="0"/>
        <w:adjustRightInd w:val="0"/>
        <w:spacing w:after="0"/>
        <w:ind w:left="127" w:right="103"/>
        <w:rPr>
          <w:rFonts w:ascii="Arial" w:hAnsi="Arial" w:cs="Arial"/>
          <w:color w:val="000000"/>
          <w:sz w:val="18"/>
          <w:szCs w:val="18"/>
        </w:rPr>
      </w:pPr>
    </w:p>
    <w:tbl>
      <w:tblPr>
        <w:tblW w:w="0" w:type="auto"/>
        <w:tblInd w:w="978" w:type="dxa"/>
        <w:tblLayout w:type="fixed"/>
        <w:tblCellMar>
          <w:left w:w="0" w:type="dxa"/>
          <w:right w:w="0" w:type="dxa"/>
        </w:tblCellMar>
        <w:tblLook w:val="0000" w:firstRow="0" w:lastRow="0" w:firstColumn="0" w:lastColumn="0" w:noHBand="0" w:noVBand="0"/>
      </w:tblPr>
      <w:tblGrid>
        <w:gridCol w:w="10632"/>
      </w:tblGrid>
      <w:tr w:rsidR="00303E55" w14:paraId="79A40482" w14:textId="77777777">
        <w:trPr>
          <w:cantSplit/>
        </w:trPr>
        <w:tc>
          <w:tcPr>
            <w:tcW w:w="10632" w:type="dxa"/>
            <w:tcBorders>
              <w:top w:val="nil"/>
              <w:left w:val="nil"/>
              <w:bottom w:val="nil"/>
              <w:right w:val="nil"/>
            </w:tcBorders>
            <w:shd w:val="clear" w:color="auto" w:fill="FFFFFF"/>
            <w:vAlign w:val="bottom"/>
          </w:tcPr>
          <w:p w14:paraId="0674E93C" w14:textId="190F2F70" w:rsidR="003032B1" w:rsidRDefault="00783DC7">
            <w:pPr>
              <w:keepLines/>
              <w:widowControl w:val="0"/>
              <w:autoSpaceDE w:val="0"/>
              <w:autoSpaceDN w:val="0"/>
              <w:adjustRightInd w:val="0"/>
              <w:spacing w:after="0" w:line="240" w:lineRule="auto"/>
              <w:ind w:left="108" w:right="108"/>
              <w:jc w:val="center"/>
              <w:rPr>
                <w:rFonts w:ascii="Arial" w:hAnsi="Arial" w:cs="Arial"/>
                <w:b/>
                <w:bCs/>
                <w:color w:val="000000"/>
                <w:sz w:val="24"/>
                <w:szCs w:val="24"/>
              </w:rPr>
            </w:pPr>
            <w:r>
              <w:rPr>
                <w:rFonts w:ascii="Arial" w:hAnsi="Arial" w:cs="Arial"/>
                <w:b/>
                <w:bCs/>
                <w:color w:val="000000"/>
                <w:sz w:val="24"/>
                <w:szCs w:val="24"/>
              </w:rPr>
              <w:t xml:space="preserve">Ο </w:t>
            </w:r>
            <w:r w:rsidR="00B55A90">
              <w:rPr>
                <w:rFonts w:ascii="Arial" w:hAnsi="Arial" w:cs="Arial"/>
                <w:b/>
                <w:bCs/>
                <w:color w:val="000000"/>
                <w:sz w:val="24"/>
                <w:szCs w:val="24"/>
              </w:rPr>
              <w:t xml:space="preserve">ΑΝΑΠΛΗΡΩΤΗΣ ΥΠΟΥΡΓΟΣ </w:t>
            </w:r>
            <w:r w:rsidR="00B55A90">
              <w:rPr>
                <w:rFonts w:ascii="Arial" w:hAnsi="Arial" w:cs="Arial"/>
                <w:b/>
                <w:bCs/>
                <w:color w:val="000000"/>
                <w:sz w:val="24"/>
                <w:szCs w:val="24"/>
              </w:rPr>
              <w:t>ΕΣΩΤΕΡΙΚΩΝ</w:t>
            </w:r>
          </w:p>
          <w:p w14:paraId="4E245A78" w14:textId="77777777" w:rsidR="003032B1" w:rsidRDefault="003032B1">
            <w:pPr>
              <w:keepLines/>
              <w:widowControl w:val="0"/>
              <w:autoSpaceDE w:val="0"/>
              <w:autoSpaceDN w:val="0"/>
              <w:adjustRightInd w:val="0"/>
              <w:spacing w:after="0" w:line="240" w:lineRule="auto"/>
              <w:ind w:left="108" w:right="108"/>
              <w:jc w:val="center"/>
              <w:rPr>
                <w:rFonts w:ascii="Arial" w:hAnsi="Arial" w:cs="Arial"/>
                <w:color w:val="000000"/>
                <w:sz w:val="24"/>
                <w:szCs w:val="24"/>
              </w:rPr>
            </w:pPr>
          </w:p>
          <w:p w14:paraId="63AF85DC" w14:textId="77777777" w:rsidR="003032B1" w:rsidRDefault="003032B1">
            <w:pPr>
              <w:keepLines/>
              <w:widowControl w:val="0"/>
              <w:autoSpaceDE w:val="0"/>
              <w:autoSpaceDN w:val="0"/>
              <w:adjustRightInd w:val="0"/>
              <w:spacing w:after="0" w:line="240" w:lineRule="auto"/>
              <w:ind w:left="108" w:right="108"/>
              <w:jc w:val="center"/>
              <w:rPr>
                <w:rFonts w:ascii="Arial" w:hAnsi="Arial" w:cs="Arial"/>
                <w:color w:val="000000"/>
                <w:sz w:val="24"/>
                <w:szCs w:val="24"/>
              </w:rPr>
            </w:pPr>
          </w:p>
          <w:p w14:paraId="5FAF21B6" w14:textId="77777777" w:rsidR="003032B1" w:rsidRDefault="003032B1">
            <w:pPr>
              <w:keepLines/>
              <w:widowControl w:val="0"/>
              <w:autoSpaceDE w:val="0"/>
              <w:autoSpaceDN w:val="0"/>
              <w:adjustRightInd w:val="0"/>
              <w:spacing w:after="0" w:line="240" w:lineRule="auto"/>
              <w:ind w:left="108" w:right="108"/>
              <w:jc w:val="center"/>
              <w:rPr>
                <w:rFonts w:ascii="Arial" w:hAnsi="Arial" w:cs="Arial"/>
                <w:color w:val="000000"/>
                <w:sz w:val="24"/>
                <w:szCs w:val="24"/>
              </w:rPr>
            </w:pPr>
          </w:p>
          <w:p w14:paraId="5CAD2652" w14:textId="77777777" w:rsidR="003032B1" w:rsidRDefault="00B55A90">
            <w:pPr>
              <w:keepLines/>
              <w:widowControl w:val="0"/>
              <w:autoSpaceDE w:val="0"/>
              <w:autoSpaceDN w:val="0"/>
              <w:adjustRightInd w:val="0"/>
              <w:spacing w:after="0" w:line="240" w:lineRule="auto"/>
              <w:ind w:left="108" w:right="108"/>
              <w:jc w:val="center"/>
              <w:rPr>
                <w:rFonts w:ascii="Arial" w:hAnsi="Arial" w:cs="Arial"/>
                <w:b/>
                <w:bCs/>
                <w:color w:val="000000"/>
                <w:sz w:val="24"/>
                <w:szCs w:val="24"/>
              </w:rPr>
            </w:pPr>
            <w:r>
              <w:rPr>
                <w:rFonts w:ascii="Arial" w:hAnsi="Arial" w:cs="Arial"/>
                <w:b/>
                <w:bCs/>
                <w:color w:val="000000"/>
                <w:sz w:val="24"/>
                <w:szCs w:val="24"/>
              </w:rPr>
              <w:t>ΣΤΥΛΙΑΝΟΣ ΠΕΤΣΑΣ</w:t>
            </w:r>
          </w:p>
        </w:tc>
      </w:tr>
    </w:tbl>
    <w:p w14:paraId="244DDE92" w14:textId="77777777" w:rsidR="003032B1" w:rsidRDefault="003032B1">
      <w:pPr>
        <w:keepNext/>
        <w:keepLines/>
        <w:widowControl w:val="0"/>
        <w:autoSpaceDE w:val="0"/>
        <w:autoSpaceDN w:val="0"/>
        <w:adjustRightInd w:val="0"/>
        <w:spacing w:after="0"/>
        <w:ind w:left="127" w:right="103"/>
        <w:jc w:val="center"/>
        <w:rPr>
          <w:rFonts w:ascii="Arial" w:hAnsi="Arial" w:cs="Arial"/>
          <w:color w:val="000000"/>
          <w:sz w:val="20"/>
          <w:szCs w:val="20"/>
        </w:rPr>
      </w:pPr>
    </w:p>
    <w:p w14:paraId="5A605DE1" w14:textId="77777777" w:rsidR="00E2238D" w:rsidRDefault="00B55A90" w:rsidP="00E2238D">
      <w:pPr>
        <w:spacing w:after="0" w:line="240" w:lineRule="auto"/>
        <w:ind w:left="426"/>
        <w:rPr>
          <w:rFonts w:ascii="Arial" w:hAnsi="Arial" w:cs="Arial"/>
          <w:b/>
          <w:sz w:val="20"/>
          <w:szCs w:val="20"/>
          <w:u w:val="single"/>
        </w:rPr>
      </w:pPr>
      <w:r>
        <w:rPr>
          <w:rFonts w:ascii="Arial" w:hAnsi="Arial" w:cs="Arial"/>
          <w:color w:val="000000"/>
          <w:sz w:val="18"/>
          <w:szCs w:val="18"/>
        </w:rPr>
        <w:t xml:space="preserve"> </w:t>
      </w:r>
      <w:r>
        <w:rPr>
          <w:rFonts w:ascii="Arial" w:hAnsi="Arial" w:cs="Arial"/>
          <w:b/>
          <w:sz w:val="20"/>
          <w:szCs w:val="20"/>
          <w:u w:val="single"/>
        </w:rPr>
        <w:t>Εσωτερική Διανομή</w:t>
      </w:r>
    </w:p>
    <w:p w14:paraId="3DFE6E95" w14:textId="77777777" w:rsidR="00E2238D" w:rsidRDefault="00B55A90" w:rsidP="00E2238D">
      <w:pPr>
        <w:numPr>
          <w:ilvl w:val="0"/>
          <w:numId w:val="17"/>
        </w:numPr>
        <w:spacing w:after="0" w:line="240" w:lineRule="auto"/>
        <w:jc w:val="both"/>
        <w:rPr>
          <w:rFonts w:ascii="Arial" w:hAnsi="Arial" w:cs="Arial"/>
          <w:color w:val="000000"/>
          <w:sz w:val="16"/>
          <w:szCs w:val="16"/>
        </w:rPr>
      </w:pPr>
      <w:r>
        <w:rPr>
          <w:rFonts w:ascii="Arial" w:hAnsi="Arial" w:cs="Arial"/>
          <w:color w:val="000000"/>
          <w:sz w:val="16"/>
          <w:szCs w:val="16"/>
        </w:rPr>
        <w:t>Γραφείο κ. Αναπληρωτή Υπουργού</w:t>
      </w:r>
    </w:p>
    <w:p w14:paraId="64E52EE8" w14:textId="77777777" w:rsidR="00E2238D" w:rsidRDefault="00B55A90" w:rsidP="00E2238D">
      <w:pPr>
        <w:numPr>
          <w:ilvl w:val="0"/>
          <w:numId w:val="17"/>
        </w:numPr>
        <w:spacing w:after="0" w:line="240" w:lineRule="auto"/>
        <w:jc w:val="both"/>
        <w:rPr>
          <w:rFonts w:ascii="Arial" w:hAnsi="Arial" w:cs="Arial"/>
          <w:color w:val="000000"/>
          <w:sz w:val="16"/>
          <w:szCs w:val="16"/>
        </w:rPr>
      </w:pPr>
      <w:r>
        <w:rPr>
          <w:rFonts w:ascii="Arial" w:hAnsi="Arial" w:cs="Arial"/>
          <w:color w:val="000000"/>
          <w:sz w:val="16"/>
          <w:szCs w:val="16"/>
        </w:rPr>
        <w:t>Γραφείο κ. Γεν. Γραμματέα Εσωτερικών &amp; Οργάνωσης</w:t>
      </w:r>
    </w:p>
    <w:p w14:paraId="47455FE2" w14:textId="77777777" w:rsidR="00E2238D" w:rsidRDefault="00B55A90" w:rsidP="00E2238D">
      <w:pPr>
        <w:numPr>
          <w:ilvl w:val="0"/>
          <w:numId w:val="17"/>
        </w:numPr>
        <w:spacing w:after="0" w:line="240" w:lineRule="auto"/>
        <w:jc w:val="both"/>
        <w:rPr>
          <w:rFonts w:ascii="Arial" w:hAnsi="Arial" w:cs="Arial"/>
          <w:color w:val="000000"/>
          <w:sz w:val="16"/>
          <w:szCs w:val="16"/>
        </w:rPr>
      </w:pPr>
      <w:r>
        <w:rPr>
          <w:rFonts w:ascii="Arial" w:hAnsi="Arial" w:cs="Arial"/>
          <w:color w:val="000000"/>
          <w:sz w:val="16"/>
          <w:szCs w:val="16"/>
        </w:rPr>
        <w:t>Γραφείο κας Υπηρεσιακής Γραμματέα</w:t>
      </w:r>
    </w:p>
    <w:p w14:paraId="4B7C46A1" w14:textId="77777777" w:rsidR="00E2238D" w:rsidRDefault="00B55A90" w:rsidP="00E2238D">
      <w:pPr>
        <w:numPr>
          <w:ilvl w:val="0"/>
          <w:numId w:val="17"/>
        </w:numPr>
        <w:spacing w:after="0" w:line="240" w:lineRule="auto"/>
        <w:jc w:val="both"/>
        <w:rPr>
          <w:rFonts w:ascii="Arial" w:hAnsi="Arial" w:cs="Arial"/>
          <w:color w:val="000000"/>
          <w:sz w:val="16"/>
          <w:szCs w:val="16"/>
        </w:rPr>
      </w:pPr>
      <w:r>
        <w:rPr>
          <w:rFonts w:ascii="Arial" w:hAnsi="Arial" w:cs="Arial"/>
          <w:color w:val="000000"/>
          <w:sz w:val="16"/>
          <w:szCs w:val="16"/>
        </w:rPr>
        <w:t>Γεν. Δ/νση Οικονομικών Τ.Α. &amp; Α.Π.</w:t>
      </w:r>
    </w:p>
    <w:p w14:paraId="79AE6D0B" w14:textId="77777777" w:rsidR="00E2238D" w:rsidRDefault="00B55A90" w:rsidP="00E2238D">
      <w:pPr>
        <w:numPr>
          <w:ilvl w:val="0"/>
          <w:numId w:val="17"/>
        </w:numPr>
        <w:spacing w:after="0" w:line="240" w:lineRule="auto"/>
        <w:jc w:val="both"/>
        <w:rPr>
          <w:rFonts w:ascii="Arial" w:hAnsi="Arial" w:cs="Arial"/>
          <w:color w:val="000000"/>
          <w:sz w:val="16"/>
          <w:szCs w:val="16"/>
        </w:rPr>
      </w:pPr>
      <w:r>
        <w:rPr>
          <w:rFonts w:ascii="Arial" w:hAnsi="Arial" w:cs="Arial"/>
          <w:color w:val="000000"/>
          <w:sz w:val="16"/>
          <w:szCs w:val="16"/>
        </w:rPr>
        <w:t>Δ/νση Οικον. &amp; Αναπτ. Πολιτικής</w:t>
      </w:r>
    </w:p>
    <w:p w14:paraId="339A480B" w14:textId="77777777" w:rsidR="00E2238D" w:rsidRDefault="00B55A90" w:rsidP="00E2238D">
      <w:pPr>
        <w:widowControl w:val="0"/>
        <w:numPr>
          <w:ilvl w:val="0"/>
          <w:numId w:val="17"/>
        </w:numPr>
        <w:autoSpaceDE w:val="0"/>
        <w:autoSpaceDN w:val="0"/>
        <w:adjustRightInd w:val="0"/>
        <w:spacing w:after="0" w:line="240" w:lineRule="auto"/>
        <w:ind w:right="114"/>
        <w:rPr>
          <w:rFonts w:ascii="Arial" w:hAnsi="Arial" w:cs="Arial"/>
          <w:color w:val="000000"/>
          <w:sz w:val="18"/>
          <w:szCs w:val="18"/>
        </w:rPr>
      </w:pPr>
      <w:r>
        <w:rPr>
          <w:rFonts w:ascii="Arial" w:hAnsi="Arial" w:cs="Arial"/>
          <w:color w:val="000000"/>
          <w:sz w:val="16"/>
          <w:szCs w:val="16"/>
        </w:rPr>
        <w:t xml:space="preserve">Δ/νση </w:t>
      </w:r>
      <w:r>
        <w:rPr>
          <w:rFonts w:ascii="Arial" w:hAnsi="Arial" w:cs="Arial"/>
          <w:color w:val="000000"/>
          <w:sz w:val="16"/>
          <w:szCs w:val="16"/>
        </w:rPr>
        <w:t>Ηλεκτρονικής Διακυβέρνησης (με την παράκληση να αναρτηθεί η παρούσα στο δικτυακό τόπο του Υπουργείου και στη διαδρομή : https://www.ypes.gr/politikes-kai-draseis/epa-ypes/proskliseis</w:t>
      </w:r>
      <w:r>
        <w:rPr>
          <w:rFonts w:ascii="Arial" w:hAnsi="Arial" w:cs="Arial"/>
          <w:color w:val="000000"/>
          <w:sz w:val="18"/>
          <w:szCs w:val="18"/>
        </w:rPr>
        <w:t xml:space="preserve"> </w:t>
      </w:r>
    </w:p>
    <w:p w14:paraId="40CA8A04" w14:textId="77777777" w:rsidR="003032B1" w:rsidRDefault="003032B1">
      <w:pPr>
        <w:widowControl w:val="0"/>
        <w:autoSpaceDE w:val="0"/>
        <w:autoSpaceDN w:val="0"/>
        <w:adjustRightInd w:val="0"/>
        <w:spacing w:after="0" w:line="480" w:lineRule="auto"/>
        <w:ind w:left="127" w:right="103"/>
        <w:rPr>
          <w:rFonts w:ascii="Arial" w:hAnsi="Arial" w:cs="Arial"/>
          <w:color w:val="000000"/>
          <w:sz w:val="18"/>
          <w:szCs w:val="18"/>
        </w:rPr>
      </w:pPr>
    </w:p>
    <w:p w14:paraId="351D81E3" w14:textId="77777777" w:rsidR="003032B1" w:rsidRDefault="00B55A90">
      <w:pPr>
        <w:widowControl w:val="0"/>
        <w:autoSpaceDE w:val="0"/>
        <w:autoSpaceDN w:val="0"/>
        <w:adjustRightInd w:val="0"/>
        <w:spacing w:after="0" w:line="480" w:lineRule="auto"/>
        <w:ind w:left="127" w:right="103"/>
        <w:rPr>
          <w:rFonts w:ascii="Arial" w:hAnsi="Arial" w:cs="Arial"/>
          <w:color w:val="000000"/>
          <w:sz w:val="18"/>
          <w:szCs w:val="18"/>
        </w:rPr>
      </w:pPr>
      <w:r>
        <w:rPr>
          <w:rFonts w:ascii="Arial" w:hAnsi="Arial" w:cs="Arial"/>
          <w:color w:val="000000"/>
          <w:sz w:val="18"/>
          <w:szCs w:val="18"/>
        </w:rPr>
        <w:t xml:space="preserve"> </w:t>
      </w:r>
    </w:p>
    <w:p w14:paraId="480CB16A" w14:textId="77777777" w:rsidR="003032B1" w:rsidRDefault="003032B1">
      <w:pPr>
        <w:widowControl w:val="0"/>
        <w:autoSpaceDE w:val="0"/>
        <w:autoSpaceDN w:val="0"/>
        <w:adjustRightInd w:val="0"/>
        <w:spacing w:after="0" w:line="240" w:lineRule="auto"/>
        <w:ind w:left="127" w:right="103"/>
        <w:rPr>
          <w:rFonts w:ascii="Arial" w:hAnsi="Arial" w:cs="Arial"/>
          <w:color w:val="000000"/>
          <w:sz w:val="18"/>
          <w:szCs w:val="18"/>
        </w:rPr>
      </w:pPr>
    </w:p>
    <w:p w14:paraId="29FF0215" w14:textId="77777777" w:rsidR="003032B1" w:rsidRDefault="00B55A90">
      <w:pPr>
        <w:widowControl w:val="0"/>
        <w:tabs>
          <w:tab w:val="left" w:pos="2088"/>
        </w:tabs>
        <w:autoSpaceDE w:val="0"/>
        <w:autoSpaceDN w:val="0"/>
        <w:adjustRightInd w:val="0"/>
        <w:spacing w:after="0" w:line="264" w:lineRule="auto"/>
        <w:ind w:left="487" w:right="103"/>
        <w:rPr>
          <w:rFonts w:ascii="Arial" w:hAnsi="Arial" w:cs="Arial"/>
          <w:b/>
          <w:bCs/>
          <w:color w:val="000000"/>
          <w:sz w:val="18"/>
          <w:szCs w:val="18"/>
          <w:u w:val="single"/>
        </w:rPr>
      </w:pPr>
      <w:r>
        <w:rPr>
          <w:rFonts w:ascii="Arial" w:hAnsi="Arial" w:cs="Arial"/>
          <w:color w:val="000000"/>
          <w:sz w:val="18"/>
          <w:szCs w:val="18"/>
        </w:rPr>
        <w:t xml:space="preserve">  </w:t>
      </w:r>
      <w:r>
        <w:rPr>
          <w:rFonts w:ascii="Arial" w:hAnsi="Arial" w:cs="Arial"/>
          <w:b/>
          <w:bCs/>
          <w:color w:val="000000"/>
          <w:sz w:val="18"/>
          <w:szCs w:val="18"/>
          <w:u w:val="single"/>
        </w:rPr>
        <w:t xml:space="preserve">  </w:t>
      </w:r>
    </w:p>
    <w:p w14:paraId="36FF998D" w14:textId="77777777" w:rsidR="003032B1" w:rsidRDefault="003032B1">
      <w:pPr>
        <w:widowControl w:val="0"/>
        <w:autoSpaceDE w:val="0"/>
        <w:autoSpaceDN w:val="0"/>
        <w:adjustRightInd w:val="0"/>
        <w:spacing w:before="120" w:after="0" w:line="264" w:lineRule="auto"/>
        <w:ind w:left="978" w:right="103"/>
        <w:rPr>
          <w:rFonts w:ascii="Arial" w:hAnsi="Arial" w:cs="Arial"/>
          <w:sz w:val="24"/>
          <w:szCs w:val="24"/>
        </w:rPr>
      </w:pPr>
    </w:p>
    <w:p w14:paraId="06B2795D" w14:textId="77777777" w:rsidR="003032B1" w:rsidRDefault="003032B1">
      <w:pPr>
        <w:widowControl w:val="0"/>
        <w:autoSpaceDE w:val="0"/>
        <w:autoSpaceDN w:val="0"/>
        <w:adjustRightInd w:val="0"/>
        <w:spacing w:after="0" w:line="240" w:lineRule="auto"/>
        <w:ind w:left="127" w:right="103"/>
        <w:jc w:val="both"/>
        <w:rPr>
          <w:rFonts w:ascii="Arial" w:hAnsi="Arial" w:cs="Arial"/>
          <w:color w:val="000000"/>
          <w:sz w:val="18"/>
          <w:szCs w:val="18"/>
        </w:rPr>
      </w:pPr>
    </w:p>
    <w:p w14:paraId="07E68EAC" w14:textId="77777777" w:rsidR="003032B1" w:rsidRDefault="003032B1">
      <w:pPr>
        <w:widowControl w:val="0"/>
        <w:autoSpaceDE w:val="0"/>
        <w:autoSpaceDN w:val="0"/>
        <w:adjustRightInd w:val="0"/>
        <w:spacing w:before="120" w:after="120" w:line="240" w:lineRule="auto"/>
        <w:ind w:left="127" w:right="103"/>
        <w:jc w:val="both"/>
        <w:rPr>
          <w:rFonts w:ascii="Arial" w:hAnsi="Arial" w:cs="Arial"/>
          <w:color w:val="000000"/>
          <w:sz w:val="18"/>
          <w:szCs w:val="18"/>
        </w:rPr>
      </w:pPr>
    </w:p>
    <w:p w14:paraId="32FC2491" w14:textId="77777777" w:rsidR="003032B1" w:rsidRDefault="003032B1">
      <w:pPr>
        <w:widowControl w:val="0"/>
        <w:autoSpaceDE w:val="0"/>
        <w:autoSpaceDN w:val="0"/>
        <w:adjustRightInd w:val="0"/>
        <w:spacing w:after="0" w:line="240" w:lineRule="auto"/>
        <w:ind w:left="127" w:right="103"/>
        <w:jc w:val="both"/>
        <w:rPr>
          <w:rFonts w:ascii="Arial" w:hAnsi="Arial" w:cs="Arial"/>
          <w:color w:val="000000"/>
          <w:sz w:val="18"/>
          <w:szCs w:val="18"/>
        </w:rPr>
      </w:pPr>
    </w:p>
    <w:p w14:paraId="0E139E7A" w14:textId="77777777" w:rsidR="003032B1" w:rsidRDefault="00B55A90">
      <w:pPr>
        <w:widowControl w:val="0"/>
        <w:autoSpaceDE w:val="0"/>
        <w:autoSpaceDN w:val="0"/>
        <w:adjustRightInd w:val="0"/>
        <w:spacing w:before="120" w:after="0" w:line="240" w:lineRule="auto"/>
        <w:ind w:left="127" w:right="103"/>
        <w:jc w:val="both"/>
        <w:rPr>
          <w:rFonts w:ascii="Arial" w:hAnsi="Arial" w:cs="Arial"/>
          <w:b/>
          <w:bCs/>
          <w:color w:val="000000"/>
          <w:sz w:val="18"/>
          <w:szCs w:val="18"/>
        </w:rPr>
      </w:pPr>
      <w:r>
        <w:rPr>
          <w:rFonts w:ascii="Arial" w:hAnsi="Arial" w:cs="Arial"/>
          <w:sz w:val="24"/>
          <w:szCs w:val="24"/>
        </w:rPr>
        <w:br w:type="page"/>
      </w:r>
      <w:r>
        <w:rPr>
          <w:rFonts w:ascii="Arial" w:hAnsi="Arial" w:cs="Arial"/>
          <w:b/>
          <w:bCs/>
          <w:color w:val="000000"/>
          <w:sz w:val="18"/>
          <w:szCs w:val="18"/>
        </w:rPr>
        <w:lastRenderedPageBreak/>
        <w:t xml:space="preserve">ΠΑΡΑΡΤΗΜΑ Ι: ΥΠΟΧΡΕΩΣΕΙΣ ΔΙΚΑΙΟΥΧΩΝ </w:t>
      </w:r>
    </w:p>
    <w:p w14:paraId="21B372F5" w14:textId="77777777" w:rsidR="003032B1" w:rsidRDefault="003032B1">
      <w:pPr>
        <w:widowControl w:val="0"/>
        <w:autoSpaceDE w:val="0"/>
        <w:autoSpaceDN w:val="0"/>
        <w:adjustRightInd w:val="0"/>
        <w:spacing w:after="120" w:line="240" w:lineRule="auto"/>
        <w:ind w:left="127" w:right="103"/>
        <w:jc w:val="both"/>
        <w:rPr>
          <w:rFonts w:ascii="Arial" w:hAnsi="Arial" w:cs="Arial"/>
          <w:color w:val="000000"/>
          <w:sz w:val="18"/>
          <w:szCs w:val="18"/>
        </w:rPr>
      </w:pPr>
    </w:p>
    <w:p w14:paraId="7C4DE32A" w14:textId="77777777" w:rsidR="003032B1" w:rsidRDefault="00B55A90">
      <w:pPr>
        <w:widowControl w:val="0"/>
        <w:autoSpaceDE w:val="0"/>
        <w:autoSpaceDN w:val="0"/>
        <w:adjustRightInd w:val="0"/>
        <w:spacing w:after="120" w:line="240" w:lineRule="auto"/>
        <w:ind w:left="127" w:right="103"/>
        <w:jc w:val="both"/>
        <w:rPr>
          <w:rFonts w:ascii="Arial" w:hAnsi="Arial" w:cs="Arial"/>
          <w:color w:val="000000"/>
          <w:sz w:val="18"/>
          <w:szCs w:val="18"/>
        </w:rPr>
      </w:pPr>
      <w:r>
        <w:rPr>
          <w:rFonts w:ascii="Arial" w:hAnsi="Arial" w:cs="Arial"/>
          <w:color w:val="000000"/>
          <w:sz w:val="18"/>
          <w:szCs w:val="18"/>
        </w:rPr>
        <w:t>Ο Φορέας υλοποίησης του έργου</w:t>
      </w:r>
      <w:r>
        <w:rPr>
          <w:rFonts w:ascii="Arial" w:hAnsi="Arial" w:cs="Arial"/>
          <w:color w:val="000000"/>
          <w:sz w:val="20"/>
          <w:szCs w:val="20"/>
        </w:rPr>
        <w:t xml:space="preserve"> </w:t>
      </w:r>
      <w:r>
        <w:rPr>
          <w:rFonts w:ascii="Arial" w:hAnsi="Arial" w:cs="Arial"/>
          <w:color w:val="000000"/>
          <w:sz w:val="18"/>
          <w:szCs w:val="18"/>
        </w:rPr>
        <w:t>«. . . . . . . .» αναλαμβάνει να τηρήσει τις παρακάτω υποχρεώσεις:</w:t>
      </w:r>
    </w:p>
    <w:p w14:paraId="5310AB02" w14:textId="77777777" w:rsidR="003032B1" w:rsidRDefault="00B55A90">
      <w:pPr>
        <w:widowControl w:val="0"/>
        <w:numPr>
          <w:ilvl w:val="0"/>
          <w:numId w:val="16"/>
        </w:numPr>
        <w:tabs>
          <w:tab w:val="clear" w:pos="108"/>
          <w:tab w:val="left" w:pos="392"/>
        </w:tabs>
        <w:autoSpaceDE w:val="0"/>
        <w:autoSpaceDN w:val="0"/>
        <w:adjustRightInd w:val="0"/>
        <w:spacing w:before="360" w:after="120" w:line="240" w:lineRule="auto"/>
        <w:ind w:left="392"/>
        <w:jc w:val="both"/>
        <w:rPr>
          <w:rFonts w:ascii="Arial" w:hAnsi="Arial" w:cs="Arial"/>
          <w:sz w:val="24"/>
          <w:szCs w:val="24"/>
        </w:rPr>
      </w:pPr>
      <w:r>
        <w:rPr>
          <w:rFonts w:ascii="Arial" w:hAnsi="Arial" w:cs="Arial"/>
          <w:b/>
          <w:bCs/>
          <w:color w:val="000000"/>
          <w:sz w:val="18"/>
          <w:szCs w:val="18"/>
        </w:rPr>
        <w:t>ΤΗΡΗΣΗ ΚΟΙΝΟΤΙΚΩΝ ΚΑΙ ΕΘΝΙΚΩΝ ΚΑΝΟΝΩΝ</w:t>
      </w:r>
    </w:p>
    <w:p w14:paraId="417D432B" w14:textId="77777777" w:rsidR="003032B1" w:rsidRDefault="00B55A90">
      <w:pPr>
        <w:widowControl w:val="0"/>
        <w:autoSpaceDE w:val="0"/>
        <w:autoSpaceDN w:val="0"/>
        <w:adjustRightInd w:val="0"/>
        <w:spacing w:after="120" w:line="360" w:lineRule="auto"/>
        <w:ind w:left="836" w:right="103"/>
        <w:jc w:val="both"/>
        <w:rPr>
          <w:rFonts w:ascii="Arial" w:hAnsi="Arial" w:cs="Arial"/>
          <w:color w:val="000000"/>
          <w:sz w:val="18"/>
          <w:szCs w:val="18"/>
        </w:rPr>
      </w:pPr>
      <w:r>
        <w:rPr>
          <w:rFonts w:ascii="Arial" w:hAnsi="Arial" w:cs="Arial"/>
          <w:color w:val="000000"/>
          <w:sz w:val="18"/>
          <w:szCs w:val="18"/>
        </w:rPr>
        <w:t>Να τηρεί την Εθνική και Κοινοτική Νομοθεσία κατά την εκτέλεση του έργου και ιδίως ό</w:t>
      </w:r>
      <w:r>
        <w:rPr>
          <w:rFonts w:ascii="Arial" w:hAnsi="Arial" w:cs="Arial"/>
          <w:color w:val="000000"/>
          <w:sz w:val="18"/>
          <w:szCs w:val="18"/>
        </w:rPr>
        <w:t xml:space="preserve">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 </w:t>
      </w:r>
    </w:p>
    <w:p w14:paraId="7D86A17C" w14:textId="77777777" w:rsidR="003032B1" w:rsidRDefault="00B55A90">
      <w:pPr>
        <w:widowControl w:val="0"/>
        <w:numPr>
          <w:ilvl w:val="0"/>
          <w:numId w:val="16"/>
        </w:numPr>
        <w:tabs>
          <w:tab w:val="clear" w:pos="108"/>
          <w:tab w:val="left" w:pos="392"/>
        </w:tabs>
        <w:autoSpaceDE w:val="0"/>
        <w:autoSpaceDN w:val="0"/>
        <w:adjustRightInd w:val="0"/>
        <w:spacing w:before="240" w:after="0" w:line="240" w:lineRule="auto"/>
        <w:ind w:left="392"/>
        <w:jc w:val="both"/>
        <w:rPr>
          <w:rFonts w:ascii="Arial" w:hAnsi="Arial" w:cs="Arial"/>
          <w:sz w:val="24"/>
          <w:szCs w:val="24"/>
        </w:rPr>
      </w:pPr>
      <w:r>
        <w:rPr>
          <w:rFonts w:ascii="Arial" w:hAnsi="Arial" w:cs="Arial"/>
          <w:b/>
          <w:bCs/>
          <w:color w:val="000000"/>
          <w:sz w:val="18"/>
          <w:szCs w:val="18"/>
        </w:rPr>
        <w:t>ΥΛΟΠΟΙΗΣΗ ΕΡΓΟΥ</w:t>
      </w:r>
    </w:p>
    <w:p w14:paraId="30EDFC39"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Η ανάληψη της κύριας νομικής δέσμευσης (η κύρια νομική δέσμευση αφορά το κυρίως φυσικό αντικείμενο του έργου, η υλοποίηση του οποίου συμβάλλει στους δείκτες εκροής του έργου) δεν μπορεί να υπερβεί το 18μηνο από την ημερομηνία ένταξης. Παράταση μπορεί να δο</w:t>
      </w:r>
      <w:r>
        <w:rPr>
          <w:rFonts w:ascii="Arial" w:hAnsi="Arial" w:cs="Arial"/>
          <w:color w:val="000000"/>
          <w:sz w:val="18"/>
          <w:szCs w:val="18"/>
        </w:rPr>
        <w:t>θεί με έγκριση της Υπηρεσίας Συντονισμού του ΕΠΑ του Υπουργείου Ανάπτυξης και Επενδύσεων (Δι.ΔΙ.Ε.Π.) σε σαφώς αιτιολογημένες περιπτώσεις. Σε διαφορετική περίπτωση ανακαλείται η Απόφαση Ένταξης μετά την υπέρβαση του 18μηνου και τη μη ενεργοποίηση του κυρίο</w:t>
      </w:r>
      <w:r>
        <w:rPr>
          <w:rFonts w:ascii="Arial" w:hAnsi="Arial" w:cs="Arial"/>
          <w:color w:val="000000"/>
          <w:sz w:val="18"/>
          <w:szCs w:val="18"/>
        </w:rPr>
        <w:t xml:space="preserve">υ υποέργου. </w:t>
      </w:r>
    </w:p>
    <w:p w14:paraId="34F1D905"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διασφαλίζει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w:t>
      </w:r>
      <w:r>
        <w:rPr>
          <w:rFonts w:ascii="Arial" w:hAnsi="Arial" w:cs="Arial"/>
          <w:color w:val="000000"/>
          <w:sz w:val="18"/>
          <w:szCs w:val="18"/>
        </w:rPr>
        <w:t xml:space="preserve"> ο φορέας λειτουργίας και συντήρησης της πράξης δεν ταυτίζεται με το δικαιούχο αυτής.</w:t>
      </w:r>
    </w:p>
    <w:p w14:paraId="3D1F6524"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 xml:space="preserve">Να τηρεί τη νομοθεσία περί δημοσίων συμβάσεων. Στις περιπτώσεις έργων/υποέργων που εκτελούνται με ίδια μέσα, ο Φορέας υλοποίησης υποχρεούται να υποβάλλει αίτημα εξέτασης </w:t>
      </w:r>
      <w:r>
        <w:rPr>
          <w:rFonts w:ascii="Arial" w:hAnsi="Arial" w:cs="Arial"/>
          <w:color w:val="000000"/>
          <w:sz w:val="18"/>
          <w:szCs w:val="18"/>
        </w:rPr>
        <w:t xml:space="preserve">στην περίπτωση τροποποίησης της απόφασης υλοποίησης με ίδια μέσα. </w:t>
      </w:r>
    </w:p>
    <w:p w14:paraId="7877E520"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πραγματοποιεί όλες τις απαραίτητες ενέργειες, για την ενημέρωση του ΠΣ ΕΠΑ σχετικά με την πορεία του έργου, ιδιαίτερα σε ότι αφορά τις προπαρασκευαστικές ενέργειες για την υλοποίησή του,</w:t>
      </w:r>
      <w:r>
        <w:rPr>
          <w:rFonts w:ascii="Arial" w:hAnsi="Arial" w:cs="Arial"/>
          <w:color w:val="000000"/>
          <w:sz w:val="18"/>
          <w:szCs w:val="18"/>
        </w:rPr>
        <w:t xml:space="preserve"> τα δεδομένα και έγγραφα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και γενικότερα τη διαδρομή ελέγχου αυτού.</w:t>
      </w:r>
    </w:p>
    <w:p w14:paraId="2A9DEEAB"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διασφαλίζ</w:t>
      </w:r>
      <w:r>
        <w:rPr>
          <w:rFonts w:ascii="Arial" w:hAnsi="Arial" w:cs="Arial"/>
          <w:color w:val="000000"/>
          <w:sz w:val="18"/>
          <w:szCs w:val="18"/>
        </w:rPr>
        <w:t>ει την ακρίβεια, την ποιότητα και πληρότητα των στοιχείων που υποβάλλει στο ΠΣ ΕΠΑ.</w:t>
      </w:r>
    </w:p>
    <w:p w14:paraId="07D9DB49"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 xml:space="preserve">Να ενημερώνει έγκαιρα την ΥΔ του ΠΑ σχετικά με τη  φυσική και οικονομική υλοποίηση του έργου έως και την ολοκλήρωσή του, σύμφωνα με τα προβλεπόμενα στο ΣΔΕ ΕΠΑ. </w:t>
      </w:r>
    </w:p>
    <w:p w14:paraId="4BBE25BC"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παρακολ</w:t>
      </w:r>
      <w:r>
        <w:rPr>
          <w:rFonts w:ascii="Arial" w:hAnsi="Arial" w:cs="Arial"/>
          <w:color w:val="000000"/>
          <w:sz w:val="18"/>
          <w:szCs w:val="18"/>
        </w:rPr>
        <w:t xml:space="preserve">ουθεί τους δείκτες του έργου. </w:t>
      </w:r>
    </w:p>
    <w:p w14:paraId="58BA6933"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λειτουργεί μηχανισμό πιστοποίησης εκτέλεσης του έργου,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w:t>
      </w:r>
      <w:r>
        <w:rPr>
          <w:rFonts w:ascii="Arial" w:hAnsi="Arial" w:cs="Arial"/>
          <w:color w:val="000000"/>
          <w:sz w:val="18"/>
          <w:szCs w:val="18"/>
        </w:rPr>
        <w:t xml:space="preserve">ι εσωτερικές διαδικασίες ελέγχου των πληρωμών, ο οποίος θα εξασφαλίζει τη νομιμότητα και κανονικότητά τους. </w:t>
      </w:r>
    </w:p>
    <w:p w14:paraId="0262A372"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καταγράφει τις δαπάνες του έργου στο σύστημα του φορέα και  να τις δηλώνει άμεσα στην ΥΔ (στην περίπτωση των έργων με έμμεσες δαπάνες - επιχορηγ</w:t>
      </w:r>
      <w:r>
        <w:rPr>
          <w:rFonts w:ascii="Arial" w:hAnsi="Arial" w:cs="Arial"/>
          <w:color w:val="000000"/>
          <w:sz w:val="18"/>
          <w:szCs w:val="18"/>
        </w:rPr>
        <w:t xml:space="preserve">ήσεις ειδικών ταμείων/λογαριασμών και Νομικών Προσώπων), σύμφωνα με τα προβλεπόμενα στο ΣΔΕ. </w:t>
      </w:r>
    </w:p>
    <w:p w14:paraId="1D24FEB2" w14:textId="77777777" w:rsidR="003032B1" w:rsidRDefault="00B55A90">
      <w:pPr>
        <w:widowControl w:val="0"/>
        <w:numPr>
          <w:ilvl w:val="0"/>
          <w:numId w:val="15"/>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Για έργα για τα οποία απαιτείται η συλλογή δεδομένων για τους ωφελούμενους (microdata), ο δικαιούχος υποχρεούται, επιπλέον, να εφαρμόσει τις διαδικασίες για τη συ</w:t>
      </w:r>
      <w:r>
        <w:rPr>
          <w:rFonts w:ascii="Arial" w:hAnsi="Arial" w:cs="Arial"/>
          <w:color w:val="000000"/>
          <w:sz w:val="18"/>
          <w:szCs w:val="18"/>
        </w:rPr>
        <w:t>λλογή, επεξεργασία, αποθήκευση και μεταβίβαση των δεδομένων, όπως περιγράφονται στους ειδικούς όρους: ΕΙΔΙΚΕΣ ΥΠΟΧΡΕΩΣΕΙΣ ΔΙΚΑΙΟΥΧΩΝ.</w:t>
      </w:r>
      <w:r>
        <w:rPr>
          <w:rFonts w:ascii="Arial" w:hAnsi="Arial" w:cs="Arial"/>
          <w:color w:val="000000"/>
          <w:sz w:val="20"/>
          <w:szCs w:val="20"/>
        </w:rPr>
        <w:t xml:space="preserve"> </w:t>
      </w:r>
    </w:p>
    <w:p w14:paraId="2F4BA193" w14:textId="77777777" w:rsidR="003032B1" w:rsidRDefault="00B55A90">
      <w:pPr>
        <w:widowControl w:val="0"/>
        <w:numPr>
          <w:ilvl w:val="0"/>
          <w:numId w:val="16"/>
        </w:numPr>
        <w:tabs>
          <w:tab w:val="clear" w:pos="108"/>
          <w:tab w:val="left" w:pos="392"/>
        </w:tabs>
        <w:autoSpaceDE w:val="0"/>
        <w:autoSpaceDN w:val="0"/>
        <w:adjustRightInd w:val="0"/>
        <w:spacing w:before="360" w:after="0" w:line="240" w:lineRule="auto"/>
        <w:ind w:left="392"/>
        <w:jc w:val="both"/>
        <w:rPr>
          <w:rFonts w:ascii="Arial" w:hAnsi="Arial" w:cs="Arial"/>
          <w:sz w:val="24"/>
          <w:szCs w:val="24"/>
        </w:rPr>
      </w:pPr>
      <w:r>
        <w:rPr>
          <w:rFonts w:ascii="Arial" w:hAnsi="Arial" w:cs="Arial"/>
          <w:b/>
          <w:bCs/>
          <w:color w:val="000000"/>
          <w:sz w:val="18"/>
          <w:szCs w:val="18"/>
        </w:rPr>
        <w:t>ΕΠΙΣΚΕΨΕΙΣ – ΕΠΑΛΗΘΕΥΣΕΙΣ – ΕΛΕΓΧΟΙ</w:t>
      </w:r>
    </w:p>
    <w:p w14:paraId="038243A5" w14:textId="77777777" w:rsidR="003032B1" w:rsidRDefault="00B55A90">
      <w:pPr>
        <w:widowControl w:val="0"/>
        <w:numPr>
          <w:ilvl w:val="0"/>
          <w:numId w:val="4"/>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 xml:space="preserve">Να θέτει στη διάθεση, εφόσον ζητηθούν, καθ’ όλη τη διάρκεια εκτέλεσης της πράξης και </w:t>
      </w:r>
      <w:r>
        <w:rPr>
          <w:rFonts w:ascii="Arial" w:hAnsi="Arial" w:cs="Arial"/>
          <w:color w:val="000000"/>
          <w:sz w:val="18"/>
          <w:szCs w:val="18"/>
        </w:rPr>
        <w:t>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w:t>
      </w:r>
      <w:r>
        <w:rPr>
          <w:rFonts w:ascii="Arial" w:hAnsi="Arial" w:cs="Arial"/>
          <w:color w:val="000000"/>
          <w:sz w:val="18"/>
          <w:szCs w:val="18"/>
        </w:rPr>
        <w:t>ας και της Ευρωπαϊκής Ένωσης.</w:t>
      </w:r>
    </w:p>
    <w:p w14:paraId="3769D01B" w14:textId="77777777" w:rsidR="003032B1" w:rsidRDefault="00B55A90">
      <w:pPr>
        <w:widowControl w:val="0"/>
        <w:numPr>
          <w:ilvl w:val="0"/>
          <w:numId w:val="4"/>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 xml:space="preserve">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και να διευκολύνει τον έλεγχο προσκομίζοντας οποιοδήποτε στοιχείο που </w:t>
      </w:r>
      <w:r>
        <w:rPr>
          <w:rFonts w:ascii="Arial" w:hAnsi="Arial" w:cs="Arial"/>
          <w:color w:val="000000"/>
          <w:sz w:val="18"/>
          <w:szCs w:val="18"/>
        </w:rPr>
        <w:t>αφορά την εκτέλεση της πράξης, εφόσον ζητηθεί.</w:t>
      </w:r>
    </w:p>
    <w:p w14:paraId="71617A5E" w14:textId="77777777" w:rsidR="003032B1" w:rsidRDefault="00B55A90">
      <w:pPr>
        <w:widowControl w:val="0"/>
        <w:numPr>
          <w:ilvl w:val="0"/>
          <w:numId w:val="16"/>
        </w:numPr>
        <w:tabs>
          <w:tab w:val="clear" w:pos="108"/>
          <w:tab w:val="left" w:pos="392"/>
        </w:tabs>
        <w:autoSpaceDE w:val="0"/>
        <w:autoSpaceDN w:val="0"/>
        <w:adjustRightInd w:val="0"/>
        <w:spacing w:before="360" w:after="0" w:line="240" w:lineRule="auto"/>
        <w:ind w:left="392"/>
        <w:jc w:val="both"/>
        <w:rPr>
          <w:rFonts w:ascii="Arial" w:hAnsi="Arial" w:cs="Arial"/>
          <w:sz w:val="24"/>
          <w:szCs w:val="24"/>
        </w:rPr>
      </w:pPr>
      <w:r>
        <w:rPr>
          <w:rFonts w:ascii="Arial" w:hAnsi="Arial" w:cs="Arial"/>
          <w:b/>
          <w:bCs/>
          <w:color w:val="000000"/>
          <w:sz w:val="18"/>
          <w:szCs w:val="18"/>
        </w:rPr>
        <w:t>ΔΗΜΟΣΙΟΤΗΤΑ</w:t>
      </w:r>
    </w:p>
    <w:p w14:paraId="43A04AD4" w14:textId="77777777" w:rsidR="003032B1" w:rsidRDefault="00B55A90">
      <w:pPr>
        <w:widowControl w:val="0"/>
        <w:numPr>
          <w:ilvl w:val="0"/>
          <w:numId w:val="3"/>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lastRenderedPageBreak/>
        <w:t xml:space="preserve">Να αποδέχεται τη συμπερίληψή του στον κατάλογο των έργων του ΠΑ που δημοσιοποιεί η ΥΔ του ΠΑ. </w:t>
      </w:r>
    </w:p>
    <w:p w14:paraId="77638965" w14:textId="77777777" w:rsidR="003032B1" w:rsidRDefault="00B55A90">
      <w:pPr>
        <w:widowControl w:val="0"/>
        <w:numPr>
          <w:ilvl w:val="0"/>
          <w:numId w:val="3"/>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λαμβάνει τα προβλεπόμενα στην πρόσκληση μέτρα δημοσιότητας.</w:t>
      </w:r>
    </w:p>
    <w:p w14:paraId="409AD47D" w14:textId="77777777" w:rsidR="003032B1" w:rsidRDefault="003032B1">
      <w:pPr>
        <w:widowControl w:val="0"/>
        <w:autoSpaceDE w:val="0"/>
        <w:autoSpaceDN w:val="0"/>
        <w:adjustRightInd w:val="0"/>
        <w:spacing w:after="120" w:line="240" w:lineRule="atLeast"/>
        <w:ind w:left="836" w:right="131"/>
        <w:rPr>
          <w:rFonts w:ascii="Arial" w:hAnsi="Arial" w:cs="Arial"/>
          <w:color w:val="000000"/>
          <w:sz w:val="18"/>
          <w:szCs w:val="18"/>
        </w:rPr>
      </w:pPr>
    </w:p>
    <w:p w14:paraId="0ED68F5D" w14:textId="77777777" w:rsidR="003032B1" w:rsidRDefault="00B55A90">
      <w:pPr>
        <w:widowControl w:val="0"/>
        <w:numPr>
          <w:ilvl w:val="0"/>
          <w:numId w:val="11"/>
        </w:numPr>
        <w:tabs>
          <w:tab w:val="clear" w:pos="108"/>
          <w:tab w:val="left" w:pos="392"/>
        </w:tabs>
        <w:autoSpaceDE w:val="0"/>
        <w:autoSpaceDN w:val="0"/>
        <w:adjustRightInd w:val="0"/>
        <w:spacing w:before="360" w:after="0" w:line="240" w:lineRule="auto"/>
        <w:ind w:left="392"/>
        <w:jc w:val="both"/>
        <w:rPr>
          <w:rFonts w:ascii="Arial" w:hAnsi="Arial" w:cs="Arial"/>
          <w:sz w:val="24"/>
          <w:szCs w:val="24"/>
        </w:rPr>
      </w:pPr>
      <w:r>
        <w:rPr>
          <w:rFonts w:ascii="Arial" w:hAnsi="Arial" w:cs="Arial"/>
          <w:b/>
          <w:bCs/>
          <w:color w:val="000000"/>
          <w:sz w:val="18"/>
          <w:szCs w:val="18"/>
        </w:rPr>
        <w:t xml:space="preserve">ΤΗΡΗΣΗ ΣΤΟΙΧΕΙΩΝ ΚΑΙ </w:t>
      </w:r>
      <w:r>
        <w:rPr>
          <w:rFonts w:ascii="Arial" w:hAnsi="Arial" w:cs="Arial"/>
          <w:b/>
          <w:bCs/>
          <w:color w:val="000000"/>
          <w:sz w:val="18"/>
          <w:szCs w:val="18"/>
        </w:rPr>
        <w:t>ΔΙΚΑΙΟΛΟΓΗΤΙΚΩΝ ΑΠΟ ΔΙΚΑΙΟΥΧΟΥΣ</w:t>
      </w:r>
    </w:p>
    <w:p w14:paraId="58468EFE" w14:textId="77777777" w:rsidR="003032B1" w:rsidRDefault="00B55A90">
      <w:pPr>
        <w:widowControl w:val="0"/>
        <w:numPr>
          <w:ilvl w:val="0"/>
          <w:numId w:val="1"/>
        </w:numPr>
        <w:tabs>
          <w:tab w:val="clear" w:pos="108"/>
          <w:tab w:val="left" w:pos="817"/>
        </w:tabs>
        <w:autoSpaceDE w:val="0"/>
        <w:autoSpaceDN w:val="0"/>
        <w:adjustRightInd w:val="0"/>
        <w:spacing w:before="120" w:after="120" w:line="240" w:lineRule="atLeast"/>
        <w:ind w:left="817"/>
        <w:rPr>
          <w:rFonts w:ascii="Arial" w:hAnsi="Arial" w:cs="Arial"/>
          <w:sz w:val="24"/>
          <w:szCs w:val="24"/>
        </w:rPr>
      </w:pPr>
      <w:r>
        <w:rPr>
          <w:rFonts w:ascii="Arial" w:hAnsi="Arial" w:cs="Arial"/>
          <w:color w:val="000000"/>
          <w:sz w:val="18"/>
          <w:szCs w:val="18"/>
        </w:rPr>
        <w:t>Να τηρεί και να ενημερώνει φάκελο έργου με όλα τα στοιχεία που αφορούν στην εκτέλεση του έργου έως την ολοκλήρωση, την αποπληρωμή και τη λειτουργία του. Στο φάκελο του έργου  να τηρούνται όλα τα δικαιολογητικά έγγραφα σχετικ</w:t>
      </w:r>
      <w:r>
        <w:rPr>
          <w:rFonts w:ascii="Arial" w:hAnsi="Arial" w:cs="Arial"/>
          <w:color w:val="000000"/>
          <w:sz w:val="18"/>
          <w:szCs w:val="18"/>
        </w:rPr>
        <w:t>ά με τις δαπάνες και τους ελέγχους για διάστημα τριών (3) ετών, από την 31 Δεκεμβρίου που ακολουθεί την υποβολή της τελικής δαπάνης του ολοκληρωμένου έργου. Για τις δράσεις  κρατικών ενισχύσεων το χρονικό διάστημα επεκτείνεται στην δεκαετία, και συνοδεύετα</w:t>
      </w:r>
      <w:r>
        <w:rPr>
          <w:rFonts w:ascii="Arial" w:hAnsi="Arial" w:cs="Arial"/>
          <w:color w:val="000000"/>
          <w:sz w:val="18"/>
          <w:szCs w:val="18"/>
        </w:rPr>
        <w:t>ι από τις ενδεδειγμένες δράσεις δημοσιότητας και διαθεσιμότητας.</w:t>
      </w:r>
      <w:r>
        <w:rPr>
          <w:rFonts w:ascii="Arial" w:hAnsi="Arial" w:cs="Arial"/>
          <w:color w:val="000000"/>
          <w:sz w:val="20"/>
          <w:szCs w:val="20"/>
        </w:rPr>
        <w:t xml:space="preserve"> </w:t>
      </w:r>
      <w:r>
        <w:rPr>
          <w:rFonts w:ascii="Arial" w:hAnsi="Arial" w:cs="Arial"/>
          <w:b/>
          <w:bCs/>
          <w:color w:val="000000"/>
          <w:sz w:val="20"/>
          <w:szCs w:val="20"/>
        </w:rPr>
        <w:t>Η ΥΔ ενημερώνει το δικαιούχο για την ημερομηνία έναρξης της περιόδου διαθεσιμότητας των εγγράφων κατά την ολοκλήρωση του έργου.</w:t>
      </w:r>
      <w:r>
        <w:rPr>
          <w:rFonts w:ascii="Arial" w:hAnsi="Arial" w:cs="Arial"/>
          <w:color w:val="000000"/>
          <w:sz w:val="20"/>
          <w:szCs w:val="20"/>
        </w:rPr>
        <w:t xml:space="preserve"> </w:t>
      </w:r>
    </w:p>
    <w:p w14:paraId="25E8868F" w14:textId="77777777" w:rsidR="003032B1" w:rsidRDefault="00B55A90">
      <w:pPr>
        <w:widowControl w:val="0"/>
        <w:numPr>
          <w:ilvl w:val="0"/>
          <w:numId w:val="1"/>
        </w:numPr>
        <w:tabs>
          <w:tab w:val="clear" w:pos="108"/>
          <w:tab w:val="left" w:pos="817"/>
        </w:tabs>
        <w:autoSpaceDE w:val="0"/>
        <w:autoSpaceDN w:val="0"/>
        <w:adjustRightInd w:val="0"/>
        <w:spacing w:before="120" w:after="120" w:line="240" w:lineRule="auto"/>
        <w:ind w:left="817"/>
        <w:jc w:val="both"/>
        <w:rPr>
          <w:rFonts w:ascii="Arial" w:hAnsi="Arial" w:cs="Arial"/>
          <w:sz w:val="24"/>
          <w:szCs w:val="24"/>
        </w:rPr>
      </w:pPr>
      <w:r>
        <w:rPr>
          <w:rFonts w:ascii="Arial" w:hAnsi="Arial" w:cs="Arial"/>
          <w:color w:val="000000"/>
          <w:sz w:val="18"/>
          <w:szCs w:val="18"/>
        </w:rPr>
        <w:t>Η ανωτέρω χρονική περίοδος διακόπτεται είτε στην περίπτωση ενδίκων διαδικασιών, είτε κατόπιν δεόντως αιτιολογημένης αίτησης της Υπηρεσίας Διαχείρισης ή της Διεύθυνσης Δημοσίων Επενδύσεων και Εθνικού Προγράμματος Ανάπτυξης του Υπουργείου Ανάπτυξης και Επενδ</w:t>
      </w:r>
      <w:r>
        <w:rPr>
          <w:rFonts w:ascii="Arial" w:hAnsi="Arial" w:cs="Arial"/>
          <w:color w:val="000000"/>
          <w:sz w:val="18"/>
          <w:szCs w:val="18"/>
        </w:rPr>
        <w:t xml:space="preserve">ύσεων. </w:t>
      </w:r>
    </w:p>
    <w:p w14:paraId="647EDF15" w14:textId="77777777" w:rsidR="003032B1" w:rsidRDefault="00B55A90">
      <w:pPr>
        <w:widowControl w:val="0"/>
        <w:autoSpaceDE w:val="0"/>
        <w:autoSpaceDN w:val="0"/>
        <w:adjustRightInd w:val="0"/>
        <w:spacing w:after="120" w:line="240" w:lineRule="auto"/>
        <w:ind w:left="836" w:right="131"/>
        <w:jc w:val="both"/>
        <w:rPr>
          <w:rFonts w:ascii="Arial" w:hAnsi="Arial" w:cs="Arial"/>
          <w:color w:val="000000"/>
          <w:sz w:val="18"/>
          <w:szCs w:val="18"/>
        </w:rPr>
      </w:pPr>
      <w:r>
        <w:rPr>
          <w:rFonts w:ascii="Arial" w:hAnsi="Arial" w:cs="Arial"/>
          <w:color w:val="000000"/>
          <w:sz w:val="18"/>
          <w:szCs w:val="18"/>
        </w:rPr>
        <w:t>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 εκδόσεων των πρωτότυπων εγγράφων ή εγ</w:t>
      </w:r>
      <w:r>
        <w:rPr>
          <w:rFonts w:ascii="Arial" w:hAnsi="Arial" w:cs="Arial"/>
          <w:color w:val="000000"/>
          <w:sz w:val="18"/>
          <w:szCs w:val="18"/>
        </w:rPr>
        <w:t>γράφων που υπάρχουν μόνο σε ηλεκτρονική μορφή.</w:t>
      </w:r>
    </w:p>
    <w:p w14:paraId="72411F3D" w14:textId="77777777" w:rsidR="003032B1" w:rsidRDefault="00B55A90">
      <w:pPr>
        <w:widowControl w:val="0"/>
        <w:numPr>
          <w:ilvl w:val="0"/>
          <w:numId w:val="1"/>
        </w:numPr>
        <w:tabs>
          <w:tab w:val="clear" w:pos="108"/>
          <w:tab w:val="left" w:pos="817"/>
        </w:tabs>
        <w:autoSpaceDE w:val="0"/>
        <w:autoSpaceDN w:val="0"/>
        <w:adjustRightInd w:val="0"/>
        <w:spacing w:before="120" w:after="120" w:line="240" w:lineRule="auto"/>
        <w:ind w:left="817"/>
        <w:jc w:val="both"/>
        <w:rPr>
          <w:rFonts w:ascii="Arial" w:hAnsi="Arial" w:cs="Arial"/>
          <w:sz w:val="24"/>
          <w:szCs w:val="24"/>
        </w:rPr>
      </w:pPr>
      <w:r>
        <w:rPr>
          <w:rFonts w:ascii="Arial" w:hAnsi="Arial" w:cs="Arial"/>
          <w:color w:val="000000"/>
          <w:sz w:val="18"/>
          <w:szCs w:val="18"/>
        </w:rPr>
        <w:t>Να κοινοποιεί στην αρμόδια Υπηρεσία Διαχείρισης του Π.Α. το έντυπο Δ1 Ε3 «Κατάσταση τήρησης φακέλου Έργου», στο οποίο, μεταξύ άλλων, καταγράφονται τα στοιχεία ταυτότητας και η διεύθυνση των φορέων στους οποίου</w:t>
      </w:r>
      <w:r>
        <w:rPr>
          <w:rFonts w:ascii="Arial" w:hAnsi="Arial" w:cs="Arial"/>
          <w:color w:val="000000"/>
          <w:sz w:val="18"/>
          <w:szCs w:val="18"/>
        </w:rPr>
        <w:t xml:space="preserve">ς τηρούνται στοιχεία και έγγραφα, καθώς και η μορφή υπό την οποία θα τηρούνται, το αργότερο με την υποβολή της πρώτης Δαπάνης. </w:t>
      </w:r>
    </w:p>
    <w:p w14:paraId="4758559B" w14:textId="77777777" w:rsidR="003032B1" w:rsidRDefault="00B55A90">
      <w:pPr>
        <w:widowControl w:val="0"/>
        <w:numPr>
          <w:ilvl w:val="0"/>
          <w:numId w:val="1"/>
        </w:numPr>
        <w:tabs>
          <w:tab w:val="clear" w:pos="108"/>
          <w:tab w:val="left" w:pos="817"/>
        </w:tabs>
        <w:autoSpaceDE w:val="0"/>
        <w:autoSpaceDN w:val="0"/>
        <w:adjustRightInd w:val="0"/>
        <w:spacing w:before="120" w:after="0" w:line="240" w:lineRule="auto"/>
        <w:ind w:left="817"/>
        <w:jc w:val="both"/>
        <w:rPr>
          <w:rFonts w:ascii="Arial" w:hAnsi="Arial" w:cs="Arial"/>
          <w:sz w:val="24"/>
          <w:szCs w:val="24"/>
        </w:rPr>
      </w:pPr>
      <w:r>
        <w:rPr>
          <w:rFonts w:ascii="Arial" w:hAnsi="Arial" w:cs="Arial"/>
          <w:color w:val="000000"/>
          <w:sz w:val="18"/>
          <w:szCs w:val="18"/>
        </w:rPr>
        <w:t>Να τηρεί ειδικότερους όρους ή περιορισμούς που τίθενται από το ειδικό θεσμικό πλαίσιο εφαρμογής του έργου ή που τίθενται από την</w:t>
      </w:r>
      <w:r>
        <w:rPr>
          <w:rFonts w:ascii="Arial" w:hAnsi="Arial" w:cs="Arial"/>
          <w:color w:val="000000"/>
          <w:sz w:val="18"/>
          <w:szCs w:val="18"/>
        </w:rPr>
        <w:t xml:space="preserve"> Υπηρεσία Διαχείρισης του Π.Α. </w:t>
      </w:r>
    </w:p>
    <w:p w14:paraId="22D8EB42" w14:textId="77777777" w:rsidR="003032B1" w:rsidRDefault="00B55A90">
      <w:pPr>
        <w:widowControl w:val="0"/>
        <w:numPr>
          <w:ilvl w:val="0"/>
          <w:numId w:val="1"/>
        </w:numPr>
        <w:tabs>
          <w:tab w:val="clear" w:pos="108"/>
          <w:tab w:val="left" w:pos="817"/>
        </w:tabs>
        <w:autoSpaceDE w:val="0"/>
        <w:autoSpaceDN w:val="0"/>
        <w:adjustRightInd w:val="0"/>
        <w:spacing w:before="120" w:after="0" w:line="240" w:lineRule="auto"/>
        <w:ind w:left="817"/>
        <w:jc w:val="both"/>
        <w:rPr>
          <w:rFonts w:ascii="Arial" w:hAnsi="Arial" w:cs="Arial"/>
          <w:sz w:val="24"/>
          <w:szCs w:val="24"/>
        </w:rPr>
      </w:pPr>
      <w:r>
        <w:rPr>
          <w:rFonts w:ascii="Arial" w:hAnsi="Arial" w:cs="Arial"/>
          <w:color w:val="000000"/>
          <w:sz w:val="18"/>
          <w:szCs w:val="18"/>
        </w:rPr>
        <w:t>Να τηρεί τις ακόλουθες μακροχρόνιες δεσμεύσεις, όπου προβλέπονται, για έργα υποδομής ή παραγωγική επένδυση, και για το διάστημα που ορίζεται στους κανόνες περί κρατικών ενισχύσεων.</w:t>
      </w:r>
    </w:p>
    <w:p w14:paraId="76C6158B" w14:textId="77777777" w:rsidR="003032B1" w:rsidRDefault="00B55A90">
      <w:pPr>
        <w:widowControl w:val="0"/>
        <w:autoSpaceDE w:val="0"/>
        <w:autoSpaceDN w:val="0"/>
        <w:adjustRightInd w:val="0"/>
        <w:spacing w:before="120" w:after="0" w:line="240" w:lineRule="auto"/>
        <w:ind w:left="836" w:right="131"/>
        <w:jc w:val="both"/>
        <w:rPr>
          <w:rFonts w:ascii="Arial" w:hAnsi="Arial" w:cs="Arial"/>
          <w:color w:val="000000"/>
          <w:sz w:val="18"/>
          <w:szCs w:val="18"/>
        </w:rPr>
      </w:pPr>
      <w:r>
        <w:rPr>
          <w:rFonts w:ascii="Arial" w:hAnsi="Arial" w:cs="Arial"/>
          <w:color w:val="000000"/>
          <w:sz w:val="18"/>
          <w:szCs w:val="18"/>
        </w:rPr>
        <w:t xml:space="preserve">Η τήρηση των μακροχρονίων υποχρεώσεων δύναται να επιβεβαιώνεται από την Υ.Δ.  </w:t>
      </w:r>
    </w:p>
    <w:p w14:paraId="28357C25" w14:textId="77777777" w:rsidR="003032B1" w:rsidRDefault="00B55A90">
      <w:pPr>
        <w:widowControl w:val="0"/>
        <w:numPr>
          <w:ilvl w:val="0"/>
          <w:numId w:val="11"/>
        </w:numPr>
        <w:tabs>
          <w:tab w:val="clear" w:pos="108"/>
          <w:tab w:val="left" w:pos="392"/>
        </w:tabs>
        <w:autoSpaceDE w:val="0"/>
        <w:autoSpaceDN w:val="0"/>
        <w:adjustRightInd w:val="0"/>
        <w:spacing w:before="120" w:after="120" w:line="240" w:lineRule="auto"/>
        <w:ind w:left="392"/>
        <w:jc w:val="both"/>
        <w:rPr>
          <w:rFonts w:ascii="Arial" w:hAnsi="Arial" w:cs="Arial"/>
          <w:sz w:val="24"/>
          <w:szCs w:val="24"/>
        </w:rPr>
      </w:pPr>
      <w:r>
        <w:rPr>
          <w:rFonts w:ascii="Arial" w:hAnsi="Arial" w:cs="Arial"/>
          <w:b/>
          <w:bCs/>
          <w:color w:val="000000"/>
          <w:sz w:val="18"/>
          <w:szCs w:val="18"/>
        </w:rPr>
        <w:t xml:space="preserve">Ειδικοί όροι: </w:t>
      </w:r>
    </w:p>
    <w:p w14:paraId="26E85AA7" w14:textId="77777777" w:rsidR="003032B1" w:rsidRDefault="003032B1">
      <w:pPr>
        <w:widowControl w:val="0"/>
        <w:autoSpaceDE w:val="0"/>
        <w:autoSpaceDN w:val="0"/>
        <w:adjustRightInd w:val="0"/>
        <w:spacing w:after="0" w:line="240" w:lineRule="auto"/>
        <w:ind w:left="127" w:right="103"/>
        <w:rPr>
          <w:rFonts w:ascii="Arial" w:hAnsi="Arial" w:cs="Arial"/>
          <w:color w:val="000000"/>
          <w:sz w:val="18"/>
          <w:szCs w:val="18"/>
        </w:rPr>
      </w:pPr>
    </w:p>
    <w:p w14:paraId="3AEA8FE3" w14:textId="77777777" w:rsidR="003032B1" w:rsidRDefault="00B55A90">
      <w:pPr>
        <w:widowControl w:val="0"/>
        <w:autoSpaceDE w:val="0"/>
        <w:autoSpaceDN w:val="0"/>
        <w:adjustRightInd w:val="0"/>
        <w:spacing w:after="0" w:line="240" w:lineRule="auto"/>
        <w:ind w:left="127" w:right="103"/>
        <w:rPr>
          <w:rFonts w:ascii="Arial" w:hAnsi="Arial" w:cs="Arial"/>
          <w:color w:val="000000"/>
          <w:sz w:val="18"/>
          <w:szCs w:val="18"/>
        </w:rPr>
      </w:pPr>
      <w:r>
        <w:rPr>
          <w:rFonts w:ascii="Arial" w:hAnsi="Arial" w:cs="Arial"/>
          <w:sz w:val="24"/>
          <w:szCs w:val="24"/>
        </w:rPr>
        <w:br w:type="page"/>
      </w:r>
    </w:p>
    <w:p w14:paraId="539EBB6D" w14:textId="77777777" w:rsidR="003032B1" w:rsidRDefault="00B55A90">
      <w:pPr>
        <w:widowControl w:val="0"/>
        <w:autoSpaceDE w:val="0"/>
        <w:autoSpaceDN w:val="0"/>
        <w:adjustRightInd w:val="0"/>
        <w:spacing w:after="0" w:line="240" w:lineRule="auto"/>
        <w:ind w:left="127" w:right="103"/>
        <w:rPr>
          <w:rFonts w:ascii="Arial" w:hAnsi="Arial" w:cs="Arial"/>
          <w:b/>
          <w:bCs/>
          <w:color w:val="000000"/>
          <w:sz w:val="18"/>
          <w:szCs w:val="18"/>
        </w:rPr>
      </w:pPr>
      <w:r>
        <w:rPr>
          <w:rFonts w:ascii="Arial" w:hAnsi="Arial" w:cs="Arial"/>
          <w:b/>
          <w:bCs/>
          <w:color w:val="000000"/>
          <w:sz w:val="18"/>
          <w:szCs w:val="18"/>
        </w:rPr>
        <w:lastRenderedPageBreak/>
        <w:t>ΕΠΙΠΡΟΣΘΕΤΑ ΣΤΟΙΧΕΙΑ ΠΡΟΣΚΛΗΣΗΣ</w:t>
      </w:r>
    </w:p>
    <w:p w14:paraId="0B8914C6" w14:textId="77777777" w:rsidR="003032B1" w:rsidRDefault="00B55A90">
      <w:pPr>
        <w:widowControl w:val="0"/>
        <w:autoSpaceDE w:val="0"/>
        <w:autoSpaceDN w:val="0"/>
        <w:adjustRightInd w:val="0"/>
        <w:spacing w:before="120" w:after="120" w:line="264" w:lineRule="auto"/>
        <w:ind w:left="127" w:right="129"/>
        <w:jc w:val="both"/>
        <w:rPr>
          <w:rFonts w:ascii="Arial" w:hAnsi="Arial" w:cs="Arial"/>
          <w:color w:val="000000"/>
          <w:sz w:val="18"/>
          <w:szCs w:val="18"/>
        </w:rPr>
      </w:pPr>
      <w:r>
        <w:rPr>
          <w:rFonts w:ascii="Arial" w:hAnsi="Arial" w:cs="Arial"/>
          <w:color w:val="000000"/>
          <w:sz w:val="18"/>
          <w:szCs w:val="18"/>
        </w:rPr>
        <w:t>Τα παρακάτω στοιχεία θα συμπληρώνονται από τη ΥΔ  μέσα στο ΠΣ ΕΠΑ κατά τη σύνταξη της πρόσκλησης, προκειμένου να είναι δυνατή η</w:t>
      </w:r>
      <w:r>
        <w:rPr>
          <w:rFonts w:ascii="Arial" w:hAnsi="Arial" w:cs="Arial"/>
          <w:color w:val="000000"/>
          <w:sz w:val="18"/>
          <w:szCs w:val="18"/>
        </w:rPr>
        <w:t xml:space="preserve"> συμπλήρωση των σχετικών πεδίων στο Τεχνικό Δελτίο Έργου από τα δεδομένα της πρόσκλησης.</w:t>
      </w:r>
    </w:p>
    <w:p w14:paraId="24EEB10B" w14:textId="77777777" w:rsidR="003032B1" w:rsidRDefault="003032B1">
      <w:pPr>
        <w:widowControl w:val="0"/>
        <w:autoSpaceDE w:val="0"/>
        <w:autoSpaceDN w:val="0"/>
        <w:adjustRightInd w:val="0"/>
        <w:spacing w:after="120" w:line="240" w:lineRule="auto"/>
        <w:ind w:left="127" w:right="129"/>
        <w:jc w:val="both"/>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7604"/>
        <w:gridCol w:w="2506"/>
      </w:tblGrid>
      <w:tr w:rsidR="00303E55" w14:paraId="6578B19C"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0AC6EA" w14:textId="77777777" w:rsidR="003032B1" w:rsidRDefault="00B55A90">
            <w:pPr>
              <w:keepNext/>
              <w:widowControl w:val="0"/>
              <w:autoSpaceDE w:val="0"/>
              <w:autoSpaceDN w:val="0"/>
              <w:adjustRightInd w:val="0"/>
              <w:spacing w:before="40" w:after="40" w:line="264" w:lineRule="auto"/>
              <w:ind w:left="108" w:right="136"/>
              <w:jc w:val="both"/>
              <w:rPr>
                <w:rFonts w:ascii="Arial" w:hAnsi="Arial" w:cs="Arial"/>
                <w:b/>
                <w:bCs/>
                <w:color w:val="000000"/>
                <w:sz w:val="18"/>
                <w:szCs w:val="18"/>
              </w:rPr>
            </w:pPr>
            <w:r>
              <w:rPr>
                <w:rFonts w:ascii="Arial" w:hAnsi="Arial" w:cs="Arial"/>
                <w:b/>
                <w:bCs/>
                <w:color w:val="000000"/>
                <w:sz w:val="18"/>
                <w:szCs w:val="18"/>
              </w:rPr>
              <w:t>Η ΠΡΟΣΚΛΗΣΗ ΑΦΟΡΑ:</w:t>
            </w:r>
          </w:p>
        </w:tc>
        <w:tc>
          <w:tcPr>
            <w:tcW w:w="250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7DE9A1" w14:textId="77777777" w:rsidR="003032B1" w:rsidRDefault="003032B1">
            <w:pPr>
              <w:widowControl w:val="0"/>
              <w:autoSpaceDE w:val="0"/>
              <w:autoSpaceDN w:val="0"/>
              <w:adjustRightInd w:val="0"/>
              <w:spacing w:after="0" w:line="240" w:lineRule="auto"/>
              <w:ind w:left="108" w:right="108"/>
              <w:jc w:val="center"/>
              <w:rPr>
                <w:rFonts w:ascii="Arial" w:hAnsi="Arial" w:cs="Arial"/>
                <w:sz w:val="24"/>
                <w:szCs w:val="24"/>
              </w:rPr>
            </w:pPr>
          </w:p>
        </w:tc>
      </w:tr>
      <w:tr w:rsidR="00303E55" w14:paraId="45B67450"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28BA1" w14:textId="77777777" w:rsidR="003032B1" w:rsidRDefault="00B55A90">
            <w:pPr>
              <w:keepNext/>
              <w:widowControl w:val="0"/>
              <w:numPr>
                <w:ilvl w:val="0"/>
                <w:numId w:val="9"/>
              </w:numPr>
              <w:tabs>
                <w:tab w:val="clear" w:pos="108"/>
                <w:tab w:val="left" w:pos="341"/>
              </w:tabs>
              <w:autoSpaceDE w:val="0"/>
              <w:autoSpaceDN w:val="0"/>
              <w:adjustRightInd w:val="0"/>
              <w:spacing w:before="40" w:after="40" w:line="264" w:lineRule="auto"/>
              <w:ind w:left="341"/>
              <w:jc w:val="both"/>
              <w:rPr>
                <w:rFonts w:ascii="Arial" w:hAnsi="Arial" w:cs="Arial"/>
                <w:sz w:val="24"/>
                <w:szCs w:val="24"/>
              </w:rPr>
            </w:pPr>
            <w:r>
              <w:rPr>
                <w:rFonts w:ascii="Arial" w:hAnsi="Arial" w:cs="Arial"/>
                <w:color w:val="000000"/>
                <w:sz w:val="18"/>
                <w:szCs w:val="18"/>
              </w:rPr>
              <w:t>ΜΕΓΑΛΑ ΕΡΓΑ (ναι/οχι):</w:t>
            </w:r>
          </w:p>
          <w:p w14:paraId="2DF39726"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69B6"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51612F20"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8EB05" w14:textId="77777777" w:rsidR="003032B1" w:rsidRDefault="00B55A90">
            <w:pPr>
              <w:keepNext/>
              <w:widowControl w:val="0"/>
              <w:numPr>
                <w:ilvl w:val="0"/>
                <w:numId w:val="14"/>
              </w:numPr>
              <w:tabs>
                <w:tab w:val="clear" w:pos="108"/>
                <w:tab w:val="left" w:pos="360"/>
              </w:tabs>
              <w:autoSpaceDE w:val="0"/>
              <w:autoSpaceDN w:val="0"/>
              <w:adjustRightInd w:val="0"/>
              <w:spacing w:before="40" w:after="40" w:line="264" w:lineRule="auto"/>
              <w:ind w:left="360" w:hanging="360"/>
              <w:jc w:val="both"/>
              <w:rPr>
                <w:rFonts w:ascii="Arial" w:hAnsi="Arial" w:cs="Arial"/>
                <w:sz w:val="24"/>
                <w:szCs w:val="24"/>
              </w:rPr>
            </w:pPr>
            <w:r>
              <w:rPr>
                <w:rFonts w:ascii="Arial" w:hAnsi="Arial" w:cs="Arial"/>
                <w:color w:val="000000"/>
                <w:sz w:val="18"/>
                <w:szCs w:val="18"/>
              </w:rPr>
              <w:t>ΤΜΗΜΑΤΟΠΟΙΗΜΕΝΑ ΕΡΓΑ - PHASING (</w:t>
            </w:r>
            <w:r>
              <w:rPr>
                <w:rFonts w:ascii="Arial" w:hAnsi="Arial" w:cs="Arial"/>
                <w:i/>
                <w:iCs/>
                <w:color w:val="000000"/>
                <w:sz w:val="18"/>
                <w:szCs w:val="18"/>
              </w:rPr>
              <w:t>ναι/όχι</w:t>
            </w:r>
            <w:r>
              <w:rPr>
                <w:rFonts w:ascii="Arial" w:hAnsi="Arial" w:cs="Arial"/>
                <w:color w:val="000000"/>
                <w:sz w:val="18"/>
                <w:szCs w:val="18"/>
              </w:rPr>
              <w:t>)</w:t>
            </w:r>
          </w:p>
          <w:p w14:paraId="1C7CDD02"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7666C"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246ED7A9"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BC10" w14:textId="77777777" w:rsidR="003032B1" w:rsidRDefault="00B55A90">
            <w:pPr>
              <w:keepNext/>
              <w:widowControl w:val="0"/>
              <w:numPr>
                <w:ilvl w:val="0"/>
                <w:numId w:val="14"/>
              </w:numPr>
              <w:tabs>
                <w:tab w:val="clear" w:pos="108"/>
                <w:tab w:val="left" w:pos="360"/>
              </w:tabs>
              <w:autoSpaceDE w:val="0"/>
              <w:autoSpaceDN w:val="0"/>
              <w:adjustRightInd w:val="0"/>
              <w:spacing w:before="40" w:after="40" w:line="264" w:lineRule="auto"/>
              <w:ind w:left="360" w:hanging="360"/>
              <w:jc w:val="both"/>
              <w:rPr>
                <w:rFonts w:ascii="Arial" w:hAnsi="Arial" w:cs="Arial"/>
                <w:sz w:val="24"/>
                <w:szCs w:val="24"/>
              </w:rPr>
            </w:pPr>
            <w:r>
              <w:rPr>
                <w:rFonts w:ascii="Arial" w:hAnsi="Arial" w:cs="Arial"/>
                <w:color w:val="000000"/>
                <w:sz w:val="18"/>
                <w:szCs w:val="18"/>
              </w:rPr>
              <w:t>ΠΡΑΞΕΙΣ ΠΟΥ ΕΝΤΑΣΣΟΝΤΑΙΣΕ ΚΟΙΝΟ ΣΧΕΔΙΟ ΔΡΑΣΗΣ (</w:t>
            </w:r>
            <w:r>
              <w:rPr>
                <w:rFonts w:ascii="Arial" w:hAnsi="Arial" w:cs="Arial"/>
                <w:i/>
                <w:iCs/>
                <w:color w:val="000000"/>
                <w:sz w:val="18"/>
                <w:szCs w:val="18"/>
              </w:rPr>
              <w:t>ναι/όχι</w:t>
            </w:r>
            <w:r>
              <w:rPr>
                <w:rFonts w:ascii="Arial" w:hAnsi="Arial" w:cs="Arial"/>
                <w:color w:val="000000"/>
                <w:sz w:val="18"/>
                <w:szCs w:val="18"/>
              </w:rPr>
              <w:t>):</w:t>
            </w:r>
          </w:p>
          <w:p w14:paraId="459078B2"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3180F"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ΟΧΙ</w:t>
            </w:r>
          </w:p>
        </w:tc>
      </w:tr>
      <w:tr w:rsidR="00303E55" w14:paraId="66A9748D"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42A90" w14:textId="77777777" w:rsidR="003032B1" w:rsidRDefault="00B55A90">
            <w:pPr>
              <w:keepNext/>
              <w:widowControl w:val="0"/>
              <w:numPr>
                <w:ilvl w:val="0"/>
                <w:numId w:val="14"/>
              </w:numPr>
              <w:tabs>
                <w:tab w:val="clear" w:pos="108"/>
                <w:tab w:val="left" w:pos="360"/>
              </w:tabs>
              <w:autoSpaceDE w:val="0"/>
              <w:autoSpaceDN w:val="0"/>
              <w:adjustRightInd w:val="0"/>
              <w:spacing w:before="40" w:after="40" w:line="264" w:lineRule="auto"/>
              <w:ind w:left="360" w:hanging="360"/>
              <w:jc w:val="both"/>
              <w:rPr>
                <w:rFonts w:ascii="Arial" w:hAnsi="Arial" w:cs="Arial"/>
                <w:sz w:val="24"/>
                <w:szCs w:val="24"/>
              </w:rPr>
            </w:pPr>
            <w:r>
              <w:rPr>
                <w:rFonts w:ascii="Arial" w:hAnsi="Arial" w:cs="Arial"/>
                <w:color w:val="000000"/>
                <w:sz w:val="18"/>
                <w:szCs w:val="18"/>
              </w:rPr>
              <w:t>ΠΡΑΞΕΙΣ ΠΟΥ ΥΛΟΠΟΙΟΥΝΤΑΙ ΜΕ ΤΗ ΜΟΡΦΗ ΣΔΙΤ (</w:t>
            </w:r>
            <w:r>
              <w:rPr>
                <w:rFonts w:ascii="Arial" w:hAnsi="Arial" w:cs="Arial"/>
                <w:i/>
                <w:iCs/>
                <w:color w:val="000000"/>
                <w:sz w:val="18"/>
                <w:szCs w:val="18"/>
              </w:rPr>
              <w:t>ναι/όχι</w:t>
            </w:r>
            <w:r>
              <w:rPr>
                <w:rFonts w:ascii="Arial" w:hAnsi="Arial" w:cs="Arial"/>
                <w:color w:val="000000"/>
                <w:sz w:val="18"/>
                <w:szCs w:val="18"/>
              </w:rPr>
              <w:t>):</w:t>
            </w:r>
          </w:p>
          <w:p w14:paraId="76F1AAAE"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DC348"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2E85F826"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9256F" w14:textId="77777777" w:rsidR="003032B1" w:rsidRDefault="00B55A90">
            <w:pPr>
              <w:keepNext/>
              <w:widowControl w:val="0"/>
              <w:numPr>
                <w:ilvl w:val="0"/>
                <w:numId w:val="14"/>
              </w:numPr>
              <w:tabs>
                <w:tab w:val="clear" w:pos="108"/>
                <w:tab w:val="left" w:pos="360"/>
              </w:tabs>
              <w:autoSpaceDE w:val="0"/>
              <w:autoSpaceDN w:val="0"/>
              <w:adjustRightInd w:val="0"/>
              <w:spacing w:before="40" w:after="40" w:line="264" w:lineRule="auto"/>
              <w:ind w:left="360" w:hanging="360"/>
              <w:jc w:val="both"/>
              <w:rPr>
                <w:rFonts w:ascii="Arial" w:hAnsi="Arial" w:cs="Arial"/>
                <w:sz w:val="24"/>
                <w:szCs w:val="24"/>
              </w:rPr>
            </w:pPr>
            <w:r>
              <w:rPr>
                <w:rFonts w:ascii="Arial" w:hAnsi="Arial" w:cs="Arial"/>
                <w:color w:val="000000"/>
                <w:sz w:val="18"/>
                <w:szCs w:val="18"/>
              </w:rPr>
              <w:t>ΠΡΑΞΕΙΣ ΠΟΥ ΠΕΡΙΛΑΜΒΑΝΟΥΝ ΧΡΗΜΑΤΟΔΟΤΗΣΗ ΠΑΝ (ναι/οχι):</w:t>
            </w:r>
          </w:p>
          <w:p w14:paraId="444DCF7E"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DE924"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76266462"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9D33" w14:textId="77777777" w:rsidR="003032B1" w:rsidRDefault="00B55A90">
            <w:pPr>
              <w:keepNext/>
              <w:widowControl w:val="0"/>
              <w:tabs>
                <w:tab w:val="left" w:pos="588"/>
              </w:tabs>
              <w:autoSpaceDE w:val="0"/>
              <w:autoSpaceDN w:val="0"/>
              <w:adjustRightInd w:val="0"/>
              <w:spacing w:before="40" w:after="40" w:line="264" w:lineRule="auto"/>
              <w:ind w:left="588" w:hanging="480"/>
              <w:jc w:val="both"/>
              <w:rPr>
                <w:rFonts w:ascii="Arial" w:hAnsi="Arial" w:cs="Arial"/>
                <w:sz w:val="24"/>
                <w:szCs w:val="24"/>
              </w:rPr>
            </w:pPr>
            <w:r>
              <w:rPr>
                <w:rFonts w:ascii="Arial" w:hAnsi="Arial" w:cs="Arial"/>
                <w:color w:val="000000"/>
                <w:sz w:val="18"/>
                <w:szCs w:val="18"/>
              </w:rPr>
              <w:t>5.</w:t>
            </w:r>
            <w:r>
              <w:rPr>
                <w:rFonts w:ascii="Arial" w:hAnsi="Arial" w:cs="Arial"/>
                <w:sz w:val="24"/>
                <w:szCs w:val="24"/>
              </w:rPr>
              <w:tab/>
            </w:r>
            <w:r>
              <w:rPr>
                <w:rFonts w:ascii="Arial" w:hAnsi="Arial" w:cs="Arial"/>
                <w:color w:val="000000"/>
                <w:sz w:val="18"/>
                <w:szCs w:val="18"/>
              </w:rPr>
              <w:t>ΕΝΙΣΧΥΣΗ ΜΜΕ (ναι/οχι):</w:t>
            </w:r>
          </w:p>
          <w:p w14:paraId="27D48DBD"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E47D4"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ΟΧΙ</w:t>
            </w:r>
          </w:p>
        </w:tc>
      </w:tr>
      <w:tr w:rsidR="00303E55" w14:paraId="4590D772"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F1AC" w14:textId="77777777" w:rsidR="003032B1" w:rsidRDefault="00B55A90">
            <w:pPr>
              <w:keepNext/>
              <w:widowControl w:val="0"/>
              <w:tabs>
                <w:tab w:val="left" w:pos="588"/>
              </w:tabs>
              <w:autoSpaceDE w:val="0"/>
              <w:autoSpaceDN w:val="0"/>
              <w:adjustRightInd w:val="0"/>
              <w:spacing w:before="40" w:after="40" w:line="264" w:lineRule="auto"/>
              <w:ind w:left="588" w:hanging="480"/>
              <w:jc w:val="both"/>
              <w:rPr>
                <w:rFonts w:ascii="Arial" w:hAnsi="Arial" w:cs="Arial"/>
                <w:sz w:val="24"/>
                <w:szCs w:val="24"/>
              </w:rPr>
            </w:pPr>
            <w:r>
              <w:rPr>
                <w:rFonts w:ascii="Arial" w:hAnsi="Arial" w:cs="Arial"/>
                <w:color w:val="000000"/>
                <w:sz w:val="18"/>
                <w:szCs w:val="18"/>
              </w:rPr>
              <w:t>6.</w:t>
            </w:r>
            <w:r>
              <w:rPr>
                <w:rFonts w:ascii="Arial" w:hAnsi="Arial" w:cs="Arial"/>
                <w:sz w:val="24"/>
                <w:szCs w:val="24"/>
              </w:rPr>
              <w:tab/>
            </w:r>
            <w:r>
              <w:rPr>
                <w:rFonts w:ascii="Arial" w:hAnsi="Arial" w:cs="Arial"/>
                <w:color w:val="000000"/>
                <w:sz w:val="18"/>
                <w:szCs w:val="18"/>
              </w:rPr>
              <w:t>ΧΡΗΜΑΤΟΔΟΤΙΚΑ ΜΕΣΑ (ναι/όχι)</w:t>
            </w:r>
          </w:p>
          <w:p w14:paraId="457526E1"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165F2"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003E5812"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04C8" w14:textId="77777777" w:rsidR="003032B1" w:rsidRDefault="00B55A90">
            <w:pPr>
              <w:keepNext/>
              <w:widowControl w:val="0"/>
              <w:tabs>
                <w:tab w:val="left" w:pos="588"/>
              </w:tabs>
              <w:autoSpaceDE w:val="0"/>
              <w:autoSpaceDN w:val="0"/>
              <w:adjustRightInd w:val="0"/>
              <w:spacing w:before="40" w:after="40" w:line="264" w:lineRule="auto"/>
              <w:ind w:left="588" w:hanging="480"/>
              <w:jc w:val="both"/>
              <w:rPr>
                <w:rFonts w:ascii="Arial" w:hAnsi="Arial" w:cs="Arial"/>
                <w:sz w:val="24"/>
                <w:szCs w:val="24"/>
              </w:rPr>
            </w:pPr>
            <w:r>
              <w:rPr>
                <w:rFonts w:ascii="Arial" w:hAnsi="Arial" w:cs="Arial"/>
                <w:color w:val="000000"/>
                <w:sz w:val="18"/>
                <w:szCs w:val="18"/>
              </w:rPr>
              <w:t>7.</w:t>
            </w:r>
            <w:r>
              <w:rPr>
                <w:rFonts w:ascii="Arial" w:hAnsi="Arial" w:cs="Arial"/>
                <w:sz w:val="24"/>
                <w:szCs w:val="24"/>
              </w:rPr>
              <w:tab/>
            </w:r>
            <w:r>
              <w:rPr>
                <w:rFonts w:ascii="Arial" w:hAnsi="Arial" w:cs="Arial"/>
                <w:color w:val="000000"/>
                <w:sz w:val="18"/>
                <w:szCs w:val="18"/>
              </w:rPr>
              <w:t xml:space="preserve">ΚΟΙΝΩΝΙΚΗ ΚΑΙΝΟΤΟΜΙΑ Η ΔΙΑΚΡΑΤΙΚΗ ΣΥΝΕΡΓΑΣΙΑ Η ΚΑΙ ΤΑ ΔΥΟ </w:t>
            </w:r>
            <w:r>
              <w:rPr>
                <w:rFonts w:ascii="Arial" w:hAnsi="Arial" w:cs="Arial"/>
                <w:color w:val="000000"/>
                <w:sz w:val="18"/>
                <w:szCs w:val="18"/>
              </w:rPr>
              <w:t>(ναι/όχι)</w:t>
            </w:r>
          </w:p>
          <w:p w14:paraId="5C125AB9"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F64E4"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28EB8B65"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56AD3" w14:textId="77777777" w:rsidR="003032B1" w:rsidRDefault="00B55A90">
            <w:pPr>
              <w:keepNext/>
              <w:widowControl w:val="0"/>
              <w:numPr>
                <w:ilvl w:val="0"/>
                <w:numId w:val="14"/>
              </w:numPr>
              <w:tabs>
                <w:tab w:val="clear" w:pos="108"/>
                <w:tab w:val="left" w:pos="360"/>
              </w:tabs>
              <w:autoSpaceDE w:val="0"/>
              <w:autoSpaceDN w:val="0"/>
              <w:adjustRightInd w:val="0"/>
              <w:spacing w:before="40" w:after="40" w:line="264" w:lineRule="auto"/>
              <w:ind w:left="360" w:hanging="360"/>
              <w:jc w:val="both"/>
              <w:rPr>
                <w:rFonts w:ascii="Arial" w:hAnsi="Arial" w:cs="Arial"/>
                <w:sz w:val="24"/>
                <w:szCs w:val="24"/>
              </w:rPr>
            </w:pPr>
            <w:r>
              <w:rPr>
                <w:rFonts w:ascii="Arial" w:hAnsi="Arial" w:cs="Arial"/>
                <w:color w:val="000000"/>
                <w:sz w:val="18"/>
                <w:szCs w:val="18"/>
              </w:rPr>
              <w:t>ΣΥΛΛΟΓΗ, ΕΠΕΞΕΡΓΑΣΙΑ, ΑΠΟΘΗΚΕΥΣΗ, ΔΙΑΒΙΒΑΣΗ ΜΙΚΡΟΔΕΔΟΜΕΝΩΝ (ναι/οχι):</w:t>
            </w:r>
          </w:p>
          <w:p w14:paraId="1AA01B04"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1BC8"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3C21761C"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F5CF5" w14:textId="77777777" w:rsidR="003032B1" w:rsidRDefault="00B55A90">
            <w:pPr>
              <w:keepNext/>
              <w:widowControl w:val="0"/>
              <w:numPr>
                <w:ilvl w:val="0"/>
                <w:numId w:val="14"/>
              </w:numPr>
              <w:tabs>
                <w:tab w:val="clear" w:pos="108"/>
                <w:tab w:val="left" w:pos="357"/>
              </w:tabs>
              <w:autoSpaceDE w:val="0"/>
              <w:autoSpaceDN w:val="0"/>
              <w:adjustRightInd w:val="0"/>
              <w:spacing w:after="0" w:line="240" w:lineRule="auto"/>
              <w:ind w:left="357"/>
              <w:jc w:val="both"/>
              <w:rPr>
                <w:rFonts w:ascii="Arial" w:hAnsi="Arial" w:cs="Arial"/>
                <w:sz w:val="24"/>
                <w:szCs w:val="24"/>
              </w:rPr>
            </w:pPr>
            <w:r>
              <w:rPr>
                <w:rFonts w:ascii="Arial" w:hAnsi="Arial" w:cs="Arial"/>
                <w:color w:val="000000"/>
                <w:sz w:val="18"/>
                <w:szCs w:val="18"/>
              </w:rPr>
              <w:t>ΚΟΙΝΟΙ ΔΕΙΚΤΕΣ ΕΚΡΟΩΝ ΕΚΤ ΓΙΑ ΦΟΡΕΙΣ:</w:t>
            </w:r>
          </w:p>
          <w:p w14:paraId="52AE16D8" w14:textId="77777777" w:rsidR="003032B1" w:rsidRDefault="00B55A90">
            <w:pPr>
              <w:widowControl w:val="0"/>
              <w:numPr>
                <w:ilvl w:val="0"/>
                <w:numId w:val="8"/>
              </w:numPr>
              <w:tabs>
                <w:tab w:val="clear" w:pos="108"/>
                <w:tab w:val="left" w:pos="435"/>
                <w:tab w:val="left" w:pos="612"/>
              </w:tabs>
              <w:autoSpaceDE w:val="0"/>
              <w:autoSpaceDN w:val="0"/>
              <w:adjustRightInd w:val="0"/>
              <w:spacing w:after="120" w:line="240" w:lineRule="auto"/>
              <w:ind w:left="612" w:hanging="272"/>
              <w:rPr>
                <w:rFonts w:ascii="Arial" w:hAnsi="Arial" w:cs="Arial"/>
                <w:sz w:val="24"/>
                <w:szCs w:val="24"/>
              </w:rPr>
            </w:pPr>
            <w:r>
              <w:rPr>
                <w:rFonts w:ascii="Arial" w:hAnsi="Arial" w:cs="Arial"/>
                <w:color w:val="000000"/>
                <w:sz w:val="18"/>
                <w:szCs w:val="18"/>
              </w:rPr>
              <w:t>Πράξεις που υλοποιούνται πλήρως ή μερικώς είτε από Κοινωνικό Εταίρο είτε από Μη Κυβερνητική Οργάνωση; (</w:t>
            </w:r>
            <w:r>
              <w:rPr>
                <w:rFonts w:ascii="Arial" w:hAnsi="Arial" w:cs="Arial"/>
                <w:i/>
                <w:iCs/>
                <w:color w:val="000000"/>
                <w:sz w:val="18"/>
                <w:szCs w:val="18"/>
              </w:rPr>
              <w:t>ναι/όχι</w:t>
            </w:r>
            <w:r>
              <w:rPr>
                <w:rFonts w:ascii="Arial" w:hAnsi="Arial" w:cs="Arial"/>
                <w:color w:val="000000"/>
                <w:sz w:val="18"/>
                <w:szCs w:val="18"/>
              </w:rPr>
              <w:t>)</w:t>
            </w:r>
          </w:p>
          <w:p w14:paraId="7BAF2F69"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AD246" w14:textId="77777777" w:rsidR="003032B1" w:rsidRDefault="00B55A90">
            <w:pPr>
              <w:keepNext/>
              <w:widowControl w:val="0"/>
              <w:autoSpaceDE w:val="0"/>
              <w:autoSpaceDN w:val="0"/>
              <w:adjustRightInd w:val="0"/>
              <w:spacing w:before="120" w:after="120" w:line="240"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18E7267E"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F03A" w14:textId="77777777" w:rsidR="003032B1" w:rsidRDefault="00B55A90">
            <w:pPr>
              <w:widowControl w:val="0"/>
              <w:numPr>
                <w:ilvl w:val="0"/>
                <w:numId w:val="8"/>
              </w:numPr>
              <w:tabs>
                <w:tab w:val="clear" w:pos="108"/>
                <w:tab w:val="left" w:pos="435"/>
                <w:tab w:val="left" w:pos="624"/>
              </w:tabs>
              <w:autoSpaceDE w:val="0"/>
              <w:autoSpaceDN w:val="0"/>
              <w:adjustRightInd w:val="0"/>
              <w:spacing w:before="120" w:after="120" w:line="240" w:lineRule="auto"/>
              <w:ind w:left="624" w:hanging="272"/>
              <w:rPr>
                <w:rFonts w:ascii="Arial" w:hAnsi="Arial" w:cs="Arial"/>
                <w:sz w:val="24"/>
                <w:szCs w:val="24"/>
              </w:rPr>
            </w:pPr>
            <w:r>
              <w:rPr>
                <w:rFonts w:ascii="Arial" w:hAnsi="Arial" w:cs="Arial"/>
                <w:color w:val="000000"/>
                <w:sz w:val="18"/>
                <w:szCs w:val="18"/>
              </w:rPr>
              <w:t>Πράξεις που αφορούν (υποστηρίζουν) δημόσιες διοικήσεις ή δημόσιες υπηρεσίες σε εθνικό, περιφερειακό ή τοπικό επίπεδο; (</w:t>
            </w:r>
            <w:r>
              <w:rPr>
                <w:rFonts w:ascii="Arial" w:hAnsi="Arial" w:cs="Arial"/>
                <w:i/>
                <w:iCs/>
                <w:color w:val="000000"/>
                <w:sz w:val="18"/>
                <w:szCs w:val="18"/>
              </w:rPr>
              <w:t>ναι/όχι</w:t>
            </w:r>
            <w:r>
              <w:rPr>
                <w:rFonts w:ascii="Arial" w:hAnsi="Arial" w:cs="Arial"/>
                <w:color w:val="000000"/>
                <w:sz w:val="18"/>
                <w:szCs w:val="18"/>
              </w:rPr>
              <w:t>)</w:t>
            </w:r>
          </w:p>
          <w:p w14:paraId="6D58DC06"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DD529"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r w:rsidR="00303E55" w14:paraId="3A3E3D24"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C63C5" w14:textId="77777777" w:rsidR="003032B1" w:rsidRDefault="00B55A90">
            <w:pPr>
              <w:widowControl w:val="0"/>
              <w:numPr>
                <w:ilvl w:val="0"/>
                <w:numId w:val="8"/>
              </w:numPr>
              <w:tabs>
                <w:tab w:val="clear" w:pos="108"/>
                <w:tab w:val="left" w:pos="435"/>
                <w:tab w:val="left" w:pos="623"/>
              </w:tabs>
              <w:autoSpaceDE w:val="0"/>
              <w:autoSpaceDN w:val="0"/>
              <w:adjustRightInd w:val="0"/>
              <w:spacing w:before="120" w:after="120" w:line="240" w:lineRule="auto"/>
              <w:ind w:left="623"/>
              <w:rPr>
                <w:rFonts w:ascii="Arial" w:hAnsi="Arial" w:cs="Arial"/>
                <w:sz w:val="24"/>
                <w:szCs w:val="24"/>
              </w:rPr>
            </w:pPr>
            <w:r>
              <w:rPr>
                <w:rFonts w:ascii="Arial" w:hAnsi="Arial" w:cs="Arial"/>
                <w:color w:val="000000"/>
                <w:sz w:val="18"/>
                <w:szCs w:val="18"/>
              </w:rPr>
              <w:t xml:space="preserve">Πράξεις που έχουν στόχο/συμβάλλουν (dedicated) στη βιώσιμη συμμετοχή και την πρόοδο των γυναικών στην </w:t>
            </w:r>
            <w:r>
              <w:rPr>
                <w:rFonts w:ascii="Arial" w:hAnsi="Arial" w:cs="Arial"/>
                <w:color w:val="000000"/>
                <w:sz w:val="18"/>
                <w:szCs w:val="18"/>
              </w:rPr>
              <w:t>απασχόληση; (ναι/όχι)</w:t>
            </w:r>
          </w:p>
          <w:p w14:paraId="344C7F05" w14:textId="77777777" w:rsidR="003032B1" w:rsidRDefault="003032B1">
            <w:pPr>
              <w:widowControl w:val="0"/>
              <w:autoSpaceDE w:val="0"/>
              <w:autoSpaceDN w:val="0"/>
              <w:adjustRightInd w:val="0"/>
              <w:spacing w:after="0" w:line="240" w:lineRule="auto"/>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19F6E" w14:textId="77777777" w:rsidR="003032B1" w:rsidRDefault="00B55A90">
            <w:pPr>
              <w:keepNext/>
              <w:widowControl w:val="0"/>
              <w:autoSpaceDE w:val="0"/>
              <w:autoSpaceDN w:val="0"/>
              <w:adjustRightInd w:val="0"/>
              <w:spacing w:before="40" w:after="40" w:line="264" w:lineRule="auto"/>
              <w:ind w:left="108" w:right="136"/>
              <w:jc w:val="center"/>
              <w:rPr>
                <w:rFonts w:ascii="Arial" w:hAnsi="Arial" w:cs="Arial"/>
                <w:color w:val="000000"/>
                <w:sz w:val="18"/>
                <w:szCs w:val="18"/>
              </w:rPr>
            </w:pPr>
            <w:r>
              <w:rPr>
                <w:rFonts w:ascii="Arial" w:hAnsi="Arial" w:cs="Arial"/>
                <w:color w:val="000000"/>
                <w:sz w:val="18"/>
                <w:szCs w:val="18"/>
              </w:rPr>
              <w:t>OXI</w:t>
            </w:r>
          </w:p>
        </w:tc>
      </w:tr>
    </w:tbl>
    <w:p w14:paraId="00BC636D" w14:textId="77777777" w:rsidR="003032B1" w:rsidRDefault="00B55A90">
      <w:pPr>
        <w:widowControl w:val="0"/>
        <w:autoSpaceDE w:val="0"/>
        <w:autoSpaceDN w:val="0"/>
        <w:adjustRightInd w:val="0"/>
        <w:spacing w:before="240" w:after="240" w:line="240" w:lineRule="auto"/>
        <w:ind w:left="127" w:right="131"/>
        <w:rPr>
          <w:rFonts w:ascii="Arial" w:hAnsi="Arial" w:cs="Arial"/>
          <w:b/>
          <w:bCs/>
          <w:color w:val="000000"/>
          <w:sz w:val="18"/>
          <w:szCs w:val="18"/>
        </w:rPr>
      </w:pPr>
      <w:r>
        <w:rPr>
          <w:rFonts w:ascii="Arial" w:hAnsi="Arial" w:cs="Arial"/>
          <w:b/>
          <w:bCs/>
          <w:color w:val="000000"/>
          <w:sz w:val="18"/>
          <w:szCs w:val="18"/>
        </w:rPr>
        <w:t>ΚΩΔΙΚΟΠΟΙΗΜΕΝΑ ΣΤΟΧΕΙΑ ΠΡΟΣΚΛΗΣΗΣ</w:t>
      </w:r>
    </w:p>
    <w:tbl>
      <w:tblPr>
        <w:tblW w:w="0" w:type="auto"/>
        <w:tblInd w:w="416" w:type="dxa"/>
        <w:tblLayout w:type="fixed"/>
        <w:tblCellMar>
          <w:left w:w="0" w:type="dxa"/>
          <w:right w:w="0" w:type="dxa"/>
        </w:tblCellMar>
        <w:tblLook w:val="0000" w:firstRow="0" w:lastRow="0" w:firstColumn="0" w:lastColumn="0" w:noHBand="0" w:noVBand="0"/>
      </w:tblPr>
      <w:tblGrid>
        <w:gridCol w:w="3118"/>
        <w:gridCol w:w="1843"/>
        <w:gridCol w:w="5103"/>
      </w:tblGrid>
      <w:tr w:rsidR="00303E55" w14:paraId="76DA04A0" w14:textId="77777777">
        <w:trPr>
          <w:cantSplit/>
        </w:trPr>
        <w:tc>
          <w:tcPr>
            <w:tcW w:w="31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3EFBCD" w14:textId="77777777" w:rsidR="003032B1" w:rsidRDefault="003032B1">
            <w:pPr>
              <w:keepLines/>
              <w:widowControl w:val="0"/>
              <w:autoSpaceDE w:val="0"/>
              <w:autoSpaceDN w:val="0"/>
              <w:adjustRightInd w:val="0"/>
              <w:spacing w:after="0" w:line="240" w:lineRule="auto"/>
              <w:ind w:left="108" w:right="108"/>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4ED1F2" w14:textId="77777777" w:rsidR="003032B1" w:rsidRDefault="00B55A90">
            <w:pPr>
              <w:keepLines/>
              <w:widowControl w:val="0"/>
              <w:tabs>
                <w:tab w:val="left" w:pos="217"/>
                <w:tab w:val="left" w:pos="381"/>
              </w:tabs>
              <w:autoSpaceDE w:val="0"/>
              <w:autoSpaceDN w:val="0"/>
              <w:adjustRightInd w:val="0"/>
              <w:spacing w:before="120" w:after="120" w:line="240" w:lineRule="auto"/>
              <w:ind w:left="142" w:right="108"/>
              <w:jc w:val="center"/>
              <w:rPr>
                <w:rFonts w:ascii="Arial" w:hAnsi="Arial" w:cs="Arial"/>
                <w:b/>
                <w:bCs/>
                <w:color w:val="000000"/>
                <w:sz w:val="18"/>
                <w:szCs w:val="18"/>
              </w:rPr>
            </w:pPr>
            <w:r>
              <w:rPr>
                <w:rFonts w:ascii="Arial" w:hAnsi="Arial" w:cs="Arial"/>
                <w:b/>
                <w:bCs/>
                <w:color w:val="000000"/>
                <w:sz w:val="18"/>
                <w:szCs w:val="18"/>
              </w:rPr>
              <w:t>Ι.ΚΩΔΙΚΟΣ</w:t>
            </w:r>
          </w:p>
        </w:tc>
        <w:tc>
          <w:tcPr>
            <w:tcW w:w="510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D91A7C" w14:textId="77777777" w:rsidR="003032B1" w:rsidRDefault="00B55A90">
            <w:pPr>
              <w:keepLines/>
              <w:widowControl w:val="0"/>
              <w:tabs>
                <w:tab w:val="left" w:pos="142"/>
                <w:tab w:val="left" w:pos="217"/>
              </w:tabs>
              <w:autoSpaceDE w:val="0"/>
              <w:autoSpaceDN w:val="0"/>
              <w:adjustRightInd w:val="0"/>
              <w:spacing w:before="120" w:after="120" w:line="240" w:lineRule="auto"/>
              <w:ind w:left="142" w:right="108"/>
              <w:jc w:val="center"/>
              <w:rPr>
                <w:rFonts w:ascii="Arial" w:hAnsi="Arial" w:cs="Arial"/>
                <w:b/>
                <w:bCs/>
                <w:color w:val="000000"/>
                <w:sz w:val="18"/>
                <w:szCs w:val="18"/>
              </w:rPr>
            </w:pPr>
            <w:r>
              <w:rPr>
                <w:rFonts w:ascii="Arial" w:hAnsi="Arial" w:cs="Arial"/>
                <w:b/>
                <w:bCs/>
                <w:color w:val="000000"/>
                <w:sz w:val="18"/>
                <w:szCs w:val="18"/>
              </w:rPr>
              <w:t>ΙΙ.ΠΕΡΙΓΡΑΦΗ</w:t>
            </w:r>
          </w:p>
        </w:tc>
      </w:tr>
      <w:tr w:rsidR="00303E55" w14:paraId="6F87F1EC" w14:textId="77777777">
        <w:trPr>
          <w:cantSplit/>
        </w:trPr>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05873" w14:textId="77777777" w:rsidR="003032B1" w:rsidRDefault="00B55A90">
            <w:pPr>
              <w:keepLines/>
              <w:widowControl w:val="0"/>
              <w:autoSpaceDE w:val="0"/>
              <w:autoSpaceDN w:val="0"/>
              <w:adjustRightInd w:val="0"/>
              <w:spacing w:before="120" w:after="120" w:line="240" w:lineRule="auto"/>
              <w:ind w:left="108" w:right="134"/>
              <w:rPr>
                <w:rFonts w:ascii="Arial" w:hAnsi="Arial" w:cs="Arial"/>
                <w:color w:val="000000"/>
                <w:sz w:val="18"/>
                <w:szCs w:val="18"/>
              </w:rPr>
            </w:pPr>
            <w:r>
              <w:rPr>
                <w:rFonts w:ascii="Arial" w:hAnsi="Arial" w:cs="Arial"/>
                <w:color w:val="000000"/>
                <w:sz w:val="18"/>
                <w:szCs w:val="18"/>
              </w:rPr>
              <w:t>Οικονομική Δραστηριότητα</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E0407" w14:textId="77777777" w:rsidR="003032B1" w:rsidRDefault="00B55A90">
            <w:pPr>
              <w:keepLines/>
              <w:widowControl w:val="0"/>
              <w:autoSpaceDE w:val="0"/>
              <w:autoSpaceDN w:val="0"/>
              <w:adjustRightInd w:val="0"/>
              <w:spacing w:before="120" w:after="120" w:line="240" w:lineRule="auto"/>
              <w:ind w:left="108" w:right="134"/>
              <w:jc w:val="center"/>
              <w:rPr>
                <w:rFonts w:ascii="Arial" w:hAnsi="Arial" w:cs="Arial"/>
                <w:color w:val="000000"/>
                <w:sz w:val="18"/>
                <w:szCs w:val="18"/>
              </w:rPr>
            </w:pPr>
            <w:r>
              <w:rPr>
                <w:rFonts w:ascii="Arial" w:hAnsi="Arial" w:cs="Arial"/>
                <w:color w:val="000000"/>
                <w:sz w:val="18"/>
                <w:szCs w:val="18"/>
              </w:rPr>
              <w:t>ECO 08 (ID: 8)</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D48A1" w14:textId="77777777" w:rsidR="003032B1" w:rsidRDefault="00B55A90">
            <w:pPr>
              <w:keepLines/>
              <w:widowControl w:val="0"/>
              <w:autoSpaceDE w:val="0"/>
              <w:autoSpaceDN w:val="0"/>
              <w:adjustRightInd w:val="0"/>
              <w:spacing w:before="120" w:after="120" w:line="240" w:lineRule="auto"/>
              <w:ind w:left="108" w:right="134"/>
              <w:rPr>
                <w:rFonts w:ascii="Arial" w:hAnsi="Arial" w:cs="Arial"/>
                <w:color w:val="000000"/>
                <w:sz w:val="18"/>
                <w:szCs w:val="18"/>
              </w:rPr>
            </w:pPr>
            <w:r>
              <w:rPr>
                <w:rFonts w:ascii="Arial" w:hAnsi="Arial" w:cs="Arial"/>
                <w:color w:val="000000"/>
                <w:sz w:val="18"/>
                <w:szCs w:val="18"/>
              </w:rPr>
              <w:t xml:space="preserve">Κατασκευές </w:t>
            </w:r>
          </w:p>
        </w:tc>
      </w:tr>
      <w:tr w:rsidR="00303E55" w14:paraId="0EE8A8E8" w14:textId="77777777">
        <w:trPr>
          <w:cantSplit/>
        </w:trPr>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D5BB" w14:textId="77777777" w:rsidR="003032B1" w:rsidRDefault="00B55A90">
            <w:pPr>
              <w:keepLines/>
              <w:widowControl w:val="0"/>
              <w:tabs>
                <w:tab w:val="left" w:pos="381"/>
              </w:tabs>
              <w:autoSpaceDE w:val="0"/>
              <w:autoSpaceDN w:val="0"/>
              <w:adjustRightInd w:val="0"/>
              <w:spacing w:before="120" w:after="120" w:line="240" w:lineRule="auto"/>
              <w:ind w:left="108" w:right="108"/>
              <w:rPr>
                <w:rFonts w:ascii="Arial" w:hAnsi="Arial" w:cs="Arial"/>
                <w:color w:val="000000"/>
                <w:sz w:val="18"/>
                <w:szCs w:val="18"/>
              </w:rPr>
            </w:pPr>
            <w:r>
              <w:rPr>
                <w:rFonts w:ascii="Arial" w:hAnsi="Arial" w:cs="Arial"/>
                <w:color w:val="000000"/>
                <w:sz w:val="18"/>
                <w:szCs w:val="18"/>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C4F75" w14:textId="77777777" w:rsidR="003032B1" w:rsidRDefault="00B55A90">
            <w:pPr>
              <w:keepLines/>
              <w:widowControl w:val="0"/>
              <w:tabs>
                <w:tab w:val="left" w:pos="381"/>
              </w:tabs>
              <w:autoSpaceDE w:val="0"/>
              <w:autoSpaceDN w:val="0"/>
              <w:adjustRightInd w:val="0"/>
              <w:spacing w:before="120" w:after="120" w:line="240" w:lineRule="auto"/>
              <w:ind w:left="108" w:right="108"/>
              <w:jc w:val="center"/>
              <w:rPr>
                <w:rFonts w:ascii="Arial" w:hAnsi="Arial" w:cs="Arial"/>
                <w:color w:val="000000"/>
                <w:sz w:val="18"/>
                <w:szCs w:val="18"/>
              </w:rPr>
            </w:pPr>
            <w:r>
              <w:rPr>
                <w:rFonts w:ascii="Arial" w:hAnsi="Arial" w:cs="Arial"/>
                <w:color w:val="000000"/>
                <w:sz w:val="18"/>
                <w:szCs w:val="18"/>
              </w:rPr>
              <w:t>EL300706 (ID:706 )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12441" w14:textId="77777777" w:rsidR="003032B1" w:rsidRDefault="00B55A90">
            <w:pPr>
              <w:keepLines/>
              <w:widowControl w:val="0"/>
              <w:tabs>
                <w:tab w:val="left" w:pos="381"/>
              </w:tabs>
              <w:autoSpaceDE w:val="0"/>
              <w:autoSpaceDN w:val="0"/>
              <w:adjustRightInd w:val="0"/>
              <w:spacing w:before="120" w:after="120" w:line="240" w:lineRule="auto"/>
              <w:ind w:left="108" w:right="108"/>
              <w:rPr>
                <w:rFonts w:ascii="Arial" w:hAnsi="Arial" w:cs="Arial"/>
                <w:color w:val="000000"/>
                <w:sz w:val="18"/>
                <w:szCs w:val="18"/>
              </w:rPr>
            </w:pPr>
            <w:r>
              <w:rPr>
                <w:rFonts w:ascii="Arial" w:hAnsi="Arial" w:cs="Arial"/>
                <w:color w:val="000000"/>
                <w:sz w:val="18"/>
                <w:szCs w:val="18"/>
              </w:rPr>
              <w:t>Δάφνης - Υμηττού</w:t>
            </w:r>
          </w:p>
        </w:tc>
      </w:tr>
    </w:tbl>
    <w:p w14:paraId="0EA49736" w14:textId="77777777" w:rsidR="003032B1" w:rsidRDefault="003032B1">
      <w:pPr>
        <w:widowControl w:val="0"/>
        <w:autoSpaceDE w:val="0"/>
        <w:autoSpaceDN w:val="0"/>
        <w:adjustRightInd w:val="0"/>
        <w:spacing w:before="120" w:after="120" w:line="240" w:lineRule="auto"/>
        <w:ind w:left="127" w:right="129"/>
        <w:jc w:val="both"/>
        <w:rPr>
          <w:rFonts w:ascii="Arial" w:hAnsi="Arial" w:cs="Arial"/>
          <w:color w:val="000000"/>
          <w:sz w:val="18"/>
          <w:szCs w:val="18"/>
        </w:rPr>
      </w:pPr>
      <w:bookmarkStart w:id="0" w:name="page_total_master0"/>
      <w:bookmarkStart w:id="1" w:name="page_total"/>
      <w:bookmarkEnd w:id="0"/>
      <w:bookmarkEnd w:id="1"/>
    </w:p>
    <w:sectPr w:rsidR="003032B1">
      <w:footerReference w:type="default" r:id="rId10"/>
      <w:pgSz w:w="11900" w:h="16820"/>
      <w:pgMar w:top="480" w:right="600" w:bottom="660" w:left="440" w:header="17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F341" w14:textId="77777777" w:rsidR="00000000" w:rsidRDefault="00B55A90">
      <w:pPr>
        <w:spacing w:after="0" w:line="240" w:lineRule="auto"/>
      </w:pPr>
      <w:r>
        <w:separator/>
      </w:r>
    </w:p>
  </w:endnote>
  <w:endnote w:type="continuationSeparator" w:id="0">
    <w:p w14:paraId="58DEE734" w14:textId="77777777" w:rsidR="00000000" w:rsidRDefault="00B5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1" w:type="dxa"/>
      <w:tblLayout w:type="fixed"/>
      <w:tblCellMar>
        <w:left w:w="0" w:type="dxa"/>
        <w:right w:w="0" w:type="dxa"/>
      </w:tblCellMar>
      <w:tblLook w:val="0000" w:firstRow="0" w:lastRow="0" w:firstColumn="0" w:lastColumn="0" w:noHBand="0" w:noVBand="0"/>
    </w:tblPr>
    <w:tblGrid>
      <w:gridCol w:w="2617"/>
      <w:gridCol w:w="2628"/>
      <w:gridCol w:w="3106"/>
      <w:gridCol w:w="2126"/>
      <w:gridCol w:w="13"/>
    </w:tblGrid>
    <w:tr w:rsidR="00303E55" w14:paraId="16A44CF6" w14:textId="77777777">
      <w:trPr>
        <w:cantSplit/>
      </w:trPr>
      <w:tc>
        <w:tcPr>
          <w:tcW w:w="10490" w:type="dxa"/>
          <w:gridSpan w:val="5"/>
          <w:tcBorders>
            <w:top w:val="single" w:sz="4" w:space="0" w:color="000000"/>
            <w:left w:val="nil"/>
            <w:bottom w:val="nil"/>
            <w:right w:val="nil"/>
          </w:tcBorders>
          <w:shd w:val="clear" w:color="auto" w:fill="FFFFFF"/>
        </w:tcPr>
        <w:p w14:paraId="368B3CB2" w14:textId="77777777" w:rsidR="003032B1" w:rsidRDefault="00B55A90">
          <w:pPr>
            <w:keepLines/>
            <w:widowControl w:val="0"/>
            <w:autoSpaceDE w:val="0"/>
            <w:autoSpaceDN w:val="0"/>
            <w:adjustRightInd w:val="0"/>
            <w:spacing w:after="0" w:line="240" w:lineRule="auto"/>
            <w:ind w:left="108" w:right="108"/>
            <w:rPr>
              <w:rFonts w:ascii="Arial" w:hAnsi="Arial" w:cs="Arial"/>
              <w:sz w:val="24"/>
              <w:szCs w:val="24"/>
            </w:rPr>
          </w:pPr>
          <w:r>
            <w:rPr>
              <w:rFonts w:ascii="Arial" w:hAnsi="Arial" w:cs="Arial"/>
              <w:color w:val="000000"/>
              <w:sz w:val="20"/>
              <w:szCs w:val="20"/>
            </w:rPr>
            <w:tab/>
          </w:r>
        </w:p>
      </w:tc>
    </w:tr>
    <w:tr w:rsidR="00303E55" w14:paraId="6731BB5A" w14:textId="77777777">
      <w:trPr>
        <w:gridAfter w:val="1"/>
        <w:wAfter w:w="13" w:type="dxa"/>
        <w:cantSplit/>
      </w:trPr>
      <w:tc>
        <w:tcPr>
          <w:tcW w:w="2617" w:type="dxa"/>
          <w:tcBorders>
            <w:top w:val="nil"/>
            <w:left w:val="nil"/>
            <w:bottom w:val="nil"/>
            <w:right w:val="nil"/>
          </w:tcBorders>
          <w:shd w:val="clear" w:color="auto" w:fill="FFFFFF"/>
        </w:tcPr>
        <w:p w14:paraId="38293A1B" w14:textId="77777777" w:rsidR="003032B1" w:rsidRDefault="00B55A90">
          <w:pPr>
            <w:keepLines/>
            <w:widowControl w:val="0"/>
            <w:tabs>
              <w:tab w:val="center" w:pos="4261"/>
              <w:tab w:val="right" w:pos="8414"/>
            </w:tabs>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
      </w:tc>
      <w:tc>
        <w:tcPr>
          <w:tcW w:w="2628" w:type="dxa"/>
          <w:tcBorders>
            <w:top w:val="nil"/>
            <w:left w:val="nil"/>
            <w:bottom w:val="nil"/>
            <w:right w:val="nil"/>
          </w:tcBorders>
          <w:shd w:val="clear" w:color="auto" w:fill="FFFFFF"/>
        </w:tcPr>
        <w:p w14:paraId="20A6F541" w14:textId="77777777" w:rsidR="003032B1" w:rsidRDefault="003032B1">
          <w:pPr>
            <w:keepLines/>
            <w:widowControl w:val="0"/>
            <w:autoSpaceDE w:val="0"/>
            <w:autoSpaceDN w:val="0"/>
            <w:adjustRightInd w:val="0"/>
            <w:spacing w:after="0" w:line="240" w:lineRule="auto"/>
            <w:ind w:left="400"/>
            <w:jc w:val="right"/>
            <w:rPr>
              <w:rFonts w:ascii="Arial" w:hAnsi="Arial" w:cs="Arial"/>
              <w:sz w:val="24"/>
              <w:szCs w:val="24"/>
            </w:rPr>
          </w:pPr>
        </w:p>
      </w:tc>
      <w:tc>
        <w:tcPr>
          <w:tcW w:w="3106" w:type="dxa"/>
          <w:tcBorders>
            <w:top w:val="nil"/>
            <w:left w:val="nil"/>
            <w:bottom w:val="nil"/>
            <w:right w:val="nil"/>
          </w:tcBorders>
          <w:shd w:val="clear" w:color="auto" w:fill="FFFFFF"/>
        </w:tcPr>
        <w:p w14:paraId="401B711E" w14:textId="77777777" w:rsidR="003032B1" w:rsidRDefault="003032B1">
          <w:pPr>
            <w:keepLines/>
            <w:widowControl w:val="0"/>
            <w:autoSpaceDE w:val="0"/>
            <w:autoSpaceDN w:val="0"/>
            <w:adjustRightInd w:val="0"/>
            <w:spacing w:after="0" w:line="240" w:lineRule="auto"/>
            <w:ind w:right="108"/>
            <w:rPr>
              <w:rFonts w:ascii="Arial" w:hAnsi="Arial" w:cs="Arial"/>
              <w:sz w:val="24"/>
              <w:szCs w:val="24"/>
            </w:rPr>
          </w:pPr>
        </w:p>
      </w:tc>
      <w:tc>
        <w:tcPr>
          <w:tcW w:w="2126" w:type="dxa"/>
          <w:tcBorders>
            <w:top w:val="nil"/>
            <w:left w:val="nil"/>
            <w:bottom w:val="nil"/>
            <w:right w:val="nil"/>
          </w:tcBorders>
          <w:shd w:val="clear" w:color="auto" w:fill="FFFFFF"/>
        </w:tcPr>
        <w:p w14:paraId="77CF4FB5" w14:textId="77777777" w:rsidR="003032B1" w:rsidRDefault="00B55A90">
          <w:pPr>
            <w:keepLines/>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rPr>
            <w:t xml:space="preserve"> </w:t>
          </w:r>
          <w:r w:rsidR="00401E07">
            <w:rPr>
              <w:rFonts w:ascii="Arial" w:hAnsi="Arial" w:cs="Arial"/>
              <w:noProof/>
              <w:sz w:val="24"/>
              <w:szCs w:val="24"/>
            </w:rPr>
            <w:drawing>
              <wp:inline distT="0" distB="0" distL="0" distR="0" wp14:anchorId="1997FE77" wp14:editId="7709EC00">
                <wp:extent cx="1238250" cy="4953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238250" cy="495300"/>
                        </a:xfrm>
                        <a:prstGeom prst="rect">
                          <a:avLst/>
                        </a:prstGeom>
                        <a:noFill/>
                        <a:ln w="9525">
                          <a:noFill/>
                          <a:miter lim="800000"/>
                          <a:headEnd/>
                          <a:tailEnd/>
                        </a:ln>
                      </pic:spPr>
                    </pic:pic>
                  </a:graphicData>
                </a:graphic>
              </wp:inline>
            </w:drawing>
          </w:r>
          <w:r>
            <w:rPr>
              <w:rFonts w:ascii="Arial" w:hAnsi="Arial" w:cs="Arial"/>
              <w:color w:val="000000"/>
              <w:sz w:val="18"/>
              <w:szCs w:val="18"/>
            </w:rPr>
            <w:t xml:space="preserve"> </w:t>
          </w:r>
        </w:p>
      </w:tc>
    </w:tr>
  </w:tbl>
  <w:p w14:paraId="79ED5B69" w14:textId="77777777" w:rsidR="003032B1" w:rsidRDefault="003032B1">
    <w:pPr>
      <w:widowControl w:val="0"/>
      <w:autoSpaceDE w:val="0"/>
      <w:autoSpaceDN w:val="0"/>
      <w:adjustRightInd w:val="0"/>
      <w:spacing w:after="0" w:line="240" w:lineRule="auto"/>
      <w:ind w:left="127" w:right="103"/>
      <w:jc w:val="center"/>
      <w:rPr>
        <w:rFonts w:ascii="Arial" w:hAnsi="Arial" w:cs="Arial"/>
        <w:sz w:val="24"/>
        <w:szCs w:val="24"/>
      </w:rPr>
    </w:pPr>
  </w:p>
  <w:p w14:paraId="21D8C4AE" w14:textId="77777777" w:rsidR="003032B1" w:rsidRDefault="00B55A90">
    <w:pPr>
      <w:widowControl w:val="0"/>
      <w:autoSpaceDE w:val="0"/>
      <w:autoSpaceDN w:val="0"/>
      <w:adjustRightInd w:val="0"/>
      <w:spacing w:after="0" w:line="240" w:lineRule="auto"/>
      <w:ind w:left="127" w:right="103"/>
      <w:jc w:val="both"/>
      <w:rPr>
        <w:rFonts w:ascii="Arial" w:hAnsi="Arial" w:cs="Arial"/>
        <w:color w:val="000000"/>
        <w:sz w:val="12"/>
        <w:szCs w:val="12"/>
      </w:rPr>
    </w:pPr>
    <w:r>
      <w:rPr>
        <w:rFonts w:ascii="Arial" w:hAnsi="Arial" w:cs="Arial"/>
        <w:color w:val="000000"/>
        <w:sz w:val="12"/>
        <w:szCs w:val="12"/>
      </w:rPr>
      <w:t>Εθνικό Πρόγραμμα Ανάπτυξης (ΕΠΑ)</w:t>
    </w:r>
  </w:p>
  <w:p w14:paraId="13FE12AB" w14:textId="77777777" w:rsidR="003032B1" w:rsidRDefault="00B55A90">
    <w:pPr>
      <w:widowControl w:val="0"/>
      <w:tabs>
        <w:tab w:val="center" w:pos="4261"/>
        <w:tab w:val="right" w:pos="8414"/>
      </w:tabs>
      <w:autoSpaceDE w:val="0"/>
      <w:autoSpaceDN w:val="0"/>
      <w:adjustRightInd w:val="0"/>
      <w:spacing w:after="0" w:line="240" w:lineRule="auto"/>
      <w:ind w:left="127" w:right="103"/>
      <w:jc w:val="both"/>
      <w:rPr>
        <w:rFonts w:ascii="Arial" w:hAnsi="Arial" w:cs="Arial"/>
        <w:color w:val="000000"/>
        <w:sz w:val="12"/>
        <w:szCs w:val="12"/>
      </w:rPr>
    </w:pPr>
    <w:r>
      <w:rPr>
        <w:rFonts w:ascii="Arial" w:hAnsi="Arial" w:cs="Arial"/>
        <w:color w:val="000000"/>
        <w:sz w:val="12"/>
        <w:szCs w:val="12"/>
      </w:rPr>
      <w:t>Α/Α ΠΣ ΕΠΑ:</w:t>
    </w:r>
    <w:r>
      <w:rPr>
        <w:rFonts w:ascii="Arial" w:hAnsi="Arial" w:cs="Arial"/>
        <w:b/>
        <w:bCs/>
        <w:color w:val="000000"/>
        <w:sz w:val="12"/>
        <w:szCs w:val="12"/>
      </w:rPr>
      <w:t xml:space="preserve"> </w:t>
    </w:r>
    <w:r>
      <w:rPr>
        <w:rFonts w:ascii="Arial" w:hAnsi="Arial" w:cs="Arial"/>
        <w:color w:val="000000"/>
        <w:sz w:val="12"/>
        <w:szCs w:val="12"/>
      </w:rPr>
      <w:t>6150/1.0</w:t>
    </w:r>
  </w:p>
  <w:p w14:paraId="151EDA3A" w14:textId="77777777" w:rsidR="003032B1" w:rsidRDefault="00B55A90">
    <w:pPr>
      <w:widowControl w:val="0"/>
      <w:tabs>
        <w:tab w:val="center" w:pos="4261"/>
        <w:tab w:val="right" w:pos="8414"/>
      </w:tabs>
      <w:autoSpaceDE w:val="0"/>
      <w:autoSpaceDN w:val="0"/>
      <w:adjustRightInd w:val="0"/>
      <w:spacing w:after="0" w:line="240" w:lineRule="auto"/>
      <w:ind w:left="-15" w:right="103"/>
      <w:jc w:val="right"/>
      <w:rPr>
        <w:rFonts w:ascii="Arial" w:hAnsi="Arial" w:cs="Arial"/>
        <w:color w:val="000000"/>
        <w:sz w:val="14"/>
        <w:szCs w:val="14"/>
      </w:rPr>
    </w:pPr>
    <w:r>
      <w:rPr>
        <w:rFonts w:ascii="Arial" w:hAnsi="Arial" w:cs="Arial"/>
        <w:color w:val="000000"/>
        <w:sz w:val="14"/>
        <w:szCs w:val="14"/>
      </w:rPr>
      <w:t xml:space="preserve">Σελίδα </w:t>
    </w:r>
    <w:r>
      <w:rPr>
        <w:rFonts w:ascii="Arial" w:hAnsi="Arial" w:cs="Arial"/>
        <w:color w:val="000000"/>
        <w:sz w:val="14"/>
        <w:szCs w:val="14"/>
      </w:rPr>
      <w:fldChar w:fldCharType="begin"/>
    </w:r>
    <w:r>
      <w:rPr>
        <w:rFonts w:ascii="Arial" w:hAnsi="Arial" w:cs="Arial"/>
        <w:color w:val="000000"/>
        <w:sz w:val="14"/>
        <w:szCs w:val="14"/>
      </w:rPr>
      <w:instrText>PAGE</w:instrText>
    </w:r>
    <w:r>
      <w:rPr>
        <w:rFonts w:ascii="Arial" w:hAnsi="Arial" w:cs="Arial"/>
        <w:color w:val="000000"/>
        <w:sz w:val="14"/>
        <w:szCs w:val="14"/>
      </w:rPr>
      <w:fldChar w:fldCharType="separate"/>
    </w:r>
    <w:r>
      <w:rPr>
        <w:rFonts w:ascii="Arial" w:hAnsi="Arial" w:cs="Arial"/>
        <w:color w:val="000000"/>
        <w:sz w:val="14"/>
        <w:szCs w:val="14"/>
      </w:rPr>
      <w:t>XXX</w:t>
    </w:r>
    <w:r>
      <w:rPr>
        <w:rFonts w:ascii="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59DC" w14:textId="77777777" w:rsidR="00000000" w:rsidRDefault="00B55A90">
      <w:pPr>
        <w:spacing w:after="0" w:line="240" w:lineRule="auto"/>
      </w:pPr>
      <w:r>
        <w:separator/>
      </w:r>
    </w:p>
  </w:footnote>
  <w:footnote w:type="continuationSeparator" w:id="0">
    <w:p w14:paraId="565C8152" w14:textId="77777777" w:rsidR="00000000" w:rsidRDefault="00B55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D16"/>
    <w:multiLevelType w:val="multilevel"/>
    <w:tmpl w:val="0000006F"/>
    <w:lvl w:ilvl="0">
      <w:start w:val="1"/>
      <w:numFmt w:val="decimal"/>
      <w:lvlText w:val="%1."/>
      <w:lvlJc w:val="left"/>
      <w:pPr>
        <w:tabs>
          <w:tab w:val="num" w:pos="108"/>
        </w:tabs>
        <w:ind w:left="828" w:hanging="341"/>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0F183E80"/>
    <w:multiLevelType w:val="multilevel"/>
    <w:tmpl w:val="00000047"/>
    <w:lvl w:ilvl="0">
      <w:start w:val="1"/>
      <w:numFmt w:val="lowerRoman"/>
      <w:lvlText w:val="(%1)"/>
      <w:lvlJc w:val="left"/>
      <w:pPr>
        <w:tabs>
          <w:tab w:val="num" w:pos="108"/>
        </w:tabs>
        <w:ind w:left="610" w:hanging="425"/>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0F51C4"/>
    <w:multiLevelType w:val="hybridMultilevel"/>
    <w:tmpl w:val="BCF0B8AA"/>
    <w:lvl w:ilvl="0" w:tplc="8A9C2548">
      <w:start w:val="1"/>
      <w:numFmt w:val="decimal"/>
      <w:lvlText w:val="%1."/>
      <w:lvlJc w:val="left"/>
      <w:pPr>
        <w:ind w:left="720" w:hanging="360"/>
      </w:pPr>
      <w:rPr>
        <w:rFonts w:cs="Times New Roman"/>
      </w:rPr>
    </w:lvl>
    <w:lvl w:ilvl="1" w:tplc="A59CBE54">
      <w:start w:val="1"/>
      <w:numFmt w:val="decimal"/>
      <w:lvlText w:val="%2."/>
      <w:lvlJc w:val="left"/>
      <w:pPr>
        <w:tabs>
          <w:tab w:val="num" w:pos="1440"/>
        </w:tabs>
        <w:ind w:left="1440" w:hanging="360"/>
      </w:pPr>
      <w:rPr>
        <w:rFonts w:cs="Times New Roman"/>
      </w:rPr>
    </w:lvl>
    <w:lvl w:ilvl="2" w:tplc="31D28C56">
      <w:start w:val="1"/>
      <w:numFmt w:val="decimal"/>
      <w:lvlText w:val="%3."/>
      <w:lvlJc w:val="left"/>
      <w:pPr>
        <w:tabs>
          <w:tab w:val="num" w:pos="2160"/>
        </w:tabs>
        <w:ind w:left="2160" w:hanging="360"/>
      </w:pPr>
      <w:rPr>
        <w:rFonts w:cs="Times New Roman"/>
      </w:rPr>
    </w:lvl>
    <w:lvl w:ilvl="3" w:tplc="2F16CF02">
      <w:start w:val="1"/>
      <w:numFmt w:val="decimal"/>
      <w:lvlText w:val="%4."/>
      <w:lvlJc w:val="left"/>
      <w:pPr>
        <w:tabs>
          <w:tab w:val="num" w:pos="2880"/>
        </w:tabs>
        <w:ind w:left="2880" w:hanging="360"/>
      </w:pPr>
      <w:rPr>
        <w:rFonts w:cs="Times New Roman"/>
      </w:rPr>
    </w:lvl>
    <w:lvl w:ilvl="4" w:tplc="3A70469A">
      <w:start w:val="1"/>
      <w:numFmt w:val="decimal"/>
      <w:lvlText w:val="%5."/>
      <w:lvlJc w:val="left"/>
      <w:pPr>
        <w:tabs>
          <w:tab w:val="num" w:pos="3600"/>
        </w:tabs>
        <w:ind w:left="3600" w:hanging="360"/>
      </w:pPr>
      <w:rPr>
        <w:rFonts w:cs="Times New Roman"/>
      </w:rPr>
    </w:lvl>
    <w:lvl w:ilvl="5" w:tplc="D37E08E2">
      <w:start w:val="1"/>
      <w:numFmt w:val="decimal"/>
      <w:lvlText w:val="%6."/>
      <w:lvlJc w:val="left"/>
      <w:pPr>
        <w:tabs>
          <w:tab w:val="num" w:pos="4320"/>
        </w:tabs>
        <w:ind w:left="4320" w:hanging="360"/>
      </w:pPr>
      <w:rPr>
        <w:rFonts w:cs="Times New Roman"/>
      </w:rPr>
    </w:lvl>
    <w:lvl w:ilvl="6" w:tplc="116A51A8">
      <w:start w:val="1"/>
      <w:numFmt w:val="decimal"/>
      <w:lvlText w:val="%7."/>
      <w:lvlJc w:val="left"/>
      <w:pPr>
        <w:tabs>
          <w:tab w:val="num" w:pos="5040"/>
        </w:tabs>
        <w:ind w:left="5040" w:hanging="360"/>
      </w:pPr>
      <w:rPr>
        <w:rFonts w:cs="Times New Roman"/>
      </w:rPr>
    </w:lvl>
    <w:lvl w:ilvl="7" w:tplc="0AC81864">
      <w:start w:val="1"/>
      <w:numFmt w:val="decimal"/>
      <w:lvlText w:val="%8."/>
      <w:lvlJc w:val="left"/>
      <w:pPr>
        <w:tabs>
          <w:tab w:val="num" w:pos="5760"/>
        </w:tabs>
        <w:ind w:left="5760" w:hanging="360"/>
      </w:pPr>
      <w:rPr>
        <w:rFonts w:cs="Times New Roman"/>
      </w:rPr>
    </w:lvl>
    <w:lvl w:ilvl="8" w:tplc="FA1EF8D4">
      <w:start w:val="1"/>
      <w:numFmt w:val="decimal"/>
      <w:lvlText w:val="%9."/>
      <w:lvlJc w:val="left"/>
      <w:pPr>
        <w:tabs>
          <w:tab w:val="num" w:pos="6480"/>
        </w:tabs>
        <w:ind w:left="6480" w:hanging="360"/>
      </w:pPr>
      <w:rPr>
        <w:rFonts w:cs="Times New Roman"/>
      </w:rPr>
    </w:lvl>
  </w:abstractNum>
  <w:abstractNum w:abstractNumId="3" w15:restartNumberingAfterBreak="0">
    <w:nsid w:val="174977EF"/>
    <w:multiLevelType w:val="multilevel"/>
    <w:tmpl w:val="00000097"/>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decimal"/>
      <w:lvlText w:val="5.%2"/>
      <w:lvlJc w:val="left"/>
      <w:pPr>
        <w:tabs>
          <w:tab w:val="num" w:pos="108"/>
        </w:tabs>
        <w:ind w:left="900" w:hanging="432"/>
      </w:pPr>
      <w:rPr>
        <w:rFonts w:ascii="Arial" w:hAnsi="Arial" w:cs="Arial"/>
        <w:color w:val="000000"/>
        <w:sz w:val="18"/>
        <w:szCs w:val="18"/>
      </w:rPr>
    </w:lvl>
    <w:lvl w:ilvl="2">
      <w:start w:val="1"/>
      <w:numFmt w:val="decimal"/>
      <w:lvlText w:val="%1.%2.%3."/>
      <w:lvlJc w:val="left"/>
      <w:pPr>
        <w:tabs>
          <w:tab w:val="num" w:pos="108"/>
        </w:tabs>
        <w:ind w:left="1332" w:hanging="504"/>
      </w:pPr>
      <w:rPr>
        <w:rFonts w:ascii="Arial" w:hAnsi="Arial" w:cs="Arial"/>
        <w:color w:val="000000"/>
        <w:sz w:val="24"/>
        <w:szCs w:val="24"/>
      </w:rPr>
    </w:lvl>
    <w:lvl w:ilvl="3">
      <w:start w:val="1"/>
      <w:numFmt w:val="decimal"/>
      <w:lvlText w:val="%1.%2.%3.%4."/>
      <w:lvlJc w:val="left"/>
      <w:pPr>
        <w:tabs>
          <w:tab w:val="num" w:pos="108"/>
        </w:tabs>
        <w:ind w:left="1836" w:hanging="648"/>
      </w:pPr>
      <w:rPr>
        <w:rFonts w:ascii="Arial" w:hAnsi="Arial" w:cs="Arial"/>
        <w:color w:val="000000"/>
        <w:sz w:val="24"/>
        <w:szCs w:val="24"/>
      </w:rPr>
    </w:lvl>
    <w:lvl w:ilvl="4">
      <w:start w:val="1"/>
      <w:numFmt w:val="decimal"/>
      <w:lvlText w:val="%1.%2.%3.%4.%5."/>
      <w:lvlJc w:val="left"/>
      <w:pPr>
        <w:tabs>
          <w:tab w:val="num" w:pos="108"/>
        </w:tabs>
        <w:ind w:left="2340" w:hanging="792"/>
      </w:pPr>
      <w:rPr>
        <w:rFonts w:ascii="Arial" w:hAnsi="Arial" w:cs="Arial"/>
        <w:color w:val="000000"/>
        <w:sz w:val="24"/>
        <w:szCs w:val="24"/>
      </w:rPr>
    </w:lvl>
    <w:lvl w:ilvl="5">
      <w:start w:val="1"/>
      <w:numFmt w:val="decimal"/>
      <w:lvlText w:val="%1.%2.%3.%4.%5.%6."/>
      <w:lvlJc w:val="left"/>
      <w:pPr>
        <w:tabs>
          <w:tab w:val="num" w:pos="108"/>
        </w:tabs>
        <w:ind w:left="2844" w:hanging="936"/>
      </w:pPr>
      <w:rPr>
        <w:rFonts w:ascii="Arial" w:hAnsi="Arial" w:cs="Arial"/>
        <w:color w:val="000000"/>
        <w:sz w:val="24"/>
        <w:szCs w:val="24"/>
      </w:rPr>
    </w:lvl>
    <w:lvl w:ilvl="6">
      <w:start w:val="1"/>
      <w:numFmt w:val="decimal"/>
      <w:lvlText w:val="%1.%2.%3.%4.%5.%6.%7."/>
      <w:lvlJc w:val="left"/>
      <w:pPr>
        <w:tabs>
          <w:tab w:val="num" w:pos="108"/>
        </w:tabs>
        <w:ind w:left="3348" w:hanging="1080"/>
      </w:pPr>
      <w:rPr>
        <w:rFonts w:ascii="Arial" w:hAnsi="Arial" w:cs="Arial"/>
        <w:color w:val="000000"/>
        <w:sz w:val="24"/>
        <w:szCs w:val="24"/>
      </w:rPr>
    </w:lvl>
    <w:lvl w:ilvl="7">
      <w:start w:val="1"/>
      <w:numFmt w:val="decimal"/>
      <w:lvlText w:val="%1.%2.%3.%4.%5.%6.%7.%8."/>
      <w:lvlJc w:val="left"/>
      <w:pPr>
        <w:tabs>
          <w:tab w:val="num" w:pos="108"/>
        </w:tabs>
        <w:ind w:left="3851" w:hanging="1224"/>
      </w:pPr>
      <w:rPr>
        <w:rFonts w:ascii="Arial" w:hAnsi="Arial" w:cs="Arial"/>
        <w:color w:val="000000"/>
        <w:sz w:val="24"/>
        <w:szCs w:val="24"/>
      </w:rPr>
    </w:lvl>
    <w:lvl w:ilvl="8">
      <w:start w:val="1"/>
      <w:numFmt w:val="decimal"/>
      <w:lvlText w:val="%1.%2.%3.%4.%5.%6.%7.%8.%9."/>
      <w:lvlJc w:val="left"/>
      <w:pPr>
        <w:tabs>
          <w:tab w:val="num" w:pos="108"/>
        </w:tabs>
        <w:ind w:left="4428" w:hanging="1440"/>
      </w:pPr>
      <w:rPr>
        <w:rFonts w:ascii="Arial" w:hAnsi="Arial" w:cs="Arial"/>
        <w:color w:val="000000"/>
        <w:sz w:val="24"/>
        <w:szCs w:val="24"/>
      </w:rPr>
    </w:lvl>
  </w:abstractNum>
  <w:abstractNum w:abstractNumId="4" w15:restartNumberingAfterBreak="0">
    <w:nsid w:val="214749A4"/>
    <w:multiLevelType w:val="multilevel"/>
    <w:tmpl w:val="00000015"/>
    <w:lvl w:ilvl="0">
      <w:start w:val="1"/>
      <w:numFmt w:val="lowerRoman"/>
      <w:lvlText w:val="(%1)"/>
      <w:lvlJc w:val="left"/>
      <w:pPr>
        <w:tabs>
          <w:tab w:val="num" w:pos="108"/>
        </w:tabs>
        <w:ind w:left="610" w:hanging="425"/>
      </w:pPr>
      <w:rPr>
        <w:rFonts w:ascii="Arial" w:hAnsi="Arial" w:cs="Arial"/>
        <w:color w:val="000000"/>
        <w:sz w:val="24"/>
        <w:szCs w:val="24"/>
      </w:rPr>
    </w:lvl>
    <w:lvl w:ilvl="1">
      <w:start w:val="1"/>
      <w:numFmt w:val="lowerLetter"/>
      <w:lvlText w:val="%2."/>
      <w:lvlJc w:val="left"/>
      <w:pPr>
        <w:tabs>
          <w:tab w:val="num" w:pos="108"/>
        </w:tabs>
        <w:ind w:left="1330" w:hanging="360"/>
      </w:pPr>
      <w:rPr>
        <w:rFonts w:ascii="Arial" w:hAnsi="Arial" w:cs="Arial"/>
        <w:color w:val="000000"/>
        <w:sz w:val="24"/>
        <w:szCs w:val="24"/>
      </w:rPr>
    </w:lvl>
    <w:lvl w:ilvl="2">
      <w:start w:val="1"/>
      <w:numFmt w:val="lowerRoman"/>
      <w:lvlText w:val="%3."/>
      <w:lvlJc w:val="right"/>
      <w:pPr>
        <w:tabs>
          <w:tab w:val="num" w:pos="108"/>
        </w:tabs>
        <w:ind w:left="2050" w:hanging="180"/>
      </w:pPr>
      <w:rPr>
        <w:rFonts w:ascii="Arial" w:hAnsi="Arial" w:cs="Arial"/>
        <w:color w:val="000000"/>
        <w:sz w:val="24"/>
        <w:szCs w:val="24"/>
      </w:rPr>
    </w:lvl>
    <w:lvl w:ilvl="3">
      <w:start w:val="1"/>
      <w:numFmt w:val="decimal"/>
      <w:lvlText w:val="%4."/>
      <w:lvlJc w:val="left"/>
      <w:pPr>
        <w:tabs>
          <w:tab w:val="num" w:pos="108"/>
        </w:tabs>
        <w:ind w:left="2770" w:hanging="360"/>
      </w:pPr>
      <w:rPr>
        <w:rFonts w:ascii="Arial" w:hAnsi="Arial" w:cs="Arial"/>
        <w:color w:val="000000"/>
        <w:sz w:val="24"/>
        <w:szCs w:val="24"/>
      </w:rPr>
    </w:lvl>
    <w:lvl w:ilvl="4">
      <w:start w:val="1"/>
      <w:numFmt w:val="lowerLetter"/>
      <w:lvlText w:val="%5."/>
      <w:lvlJc w:val="left"/>
      <w:pPr>
        <w:tabs>
          <w:tab w:val="num" w:pos="108"/>
        </w:tabs>
        <w:ind w:left="3490" w:hanging="360"/>
      </w:pPr>
      <w:rPr>
        <w:rFonts w:ascii="Arial" w:hAnsi="Arial" w:cs="Arial"/>
        <w:color w:val="000000"/>
        <w:sz w:val="24"/>
        <w:szCs w:val="24"/>
      </w:rPr>
    </w:lvl>
    <w:lvl w:ilvl="5">
      <w:start w:val="1"/>
      <w:numFmt w:val="lowerRoman"/>
      <w:lvlText w:val="%6."/>
      <w:lvlJc w:val="right"/>
      <w:pPr>
        <w:tabs>
          <w:tab w:val="num" w:pos="108"/>
        </w:tabs>
        <w:ind w:left="4210" w:hanging="180"/>
      </w:pPr>
      <w:rPr>
        <w:rFonts w:ascii="Arial" w:hAnsi="Arial" w:cs="Arial"/>
        <w:color w:val="000000"/>
        <w:sz w:val="24"/>
        <w:szCs w:val="24"/>
      </w:rPr>
    </w:lvl>
    <w:lvl w:ilvl="6">
      <w:start w:val="1"/>
      <w:numFmt w:val="decimal"/>
      <w:lvlText w:val="%7."/>
      <w:lvlJc w:val="left"/>
      <w:pPr>
        <w:tabs>
          <w:tab w:val="num" w:pos="108"/>
        </w:tabs>
        <w:ind w:left="4930" w:hanging="360"/>
      </w:pPr>
      <w:rPr>
        <w:rFonts w:ascii="Arial" w:hAnsi="Arial" w:cs="Arial"/>
        <w:color w:val="000000"/>
        <w:sz w:val="24"/>
        <w:szCs w:val="24"/>
      </w:rPr>
    </w:lvl>
    <w:lvl w:ilvl="7">
      <w:start w:val="1"/>
      <w:numFmt w:val="lowerLetter"/>
      <w:lvlText w:val="%8."/>
      <w:lvlJc w:val="left"/>
      <w:pPr>
        <w:tabs>
          <w:tab w:val="num" w:pos="108"/>
        </w:tabs>
        <w:ind w:left="5650" w:hanging="360"/>
      </w:pPr>
      <w:rPr>
        <w:rFonts w:ascii="Arial" w:hAnsi="Arial" w:cs="Arial"/>
        <w:color w:val="000000"/>
        <w:sz w:val="24"/>
        <w:szCs w:val="24"/>
      </w:rPr>
    </w:lvl>
    <w:lvl w:ilvl="8">
      <w:start w:val="1"/>
      <w:numFmt w:val="lowerRoman"/>
      <w:lvlText w:val="%9."/>
      <w:lvlJc w:val="right"/>
      <w:pPr>
        <w:tabs>
          <w:tab w:val="num" w:pos="108"/>
        </w:tabs>
        <w:ind w:left="6370" w:hanging="180"/>
      </w:pPr>
      <w:rPr>
        <w:rFonts w:ascii="Arial" w:hAnsi="Arial" w:cs="Arial"/>
        <w:color w:val="000000"/>
        <w:sz w:val="24"/>
        <w:szCs w:val="24"/>
      </w:rPr>
    </w:lvl>
  </w:abstractNum>
  <w:abstractNum w:abstractNumId="5" w15:restartNumberingAfterBreak="0">
    <w:nsid w:val="2F8A6B55"/>
    <w:multiLevelType w:val="multilevel"/>
    <w:tmpl w:val="0000003D"/>
    <w:lvl w:ilvl="0">
      <w:start w:val="1"/>
      <w:numFmt w:val="lowerRoman"/>
      <w:lvlText w:val="(%1)"/>
      <w:lvlJc w:val="left"/>
      <w:pPr>
        <w:tabs>
          <w:tab w:val="num" w:pos="108"/>
        </w:tabs>
        <w:ind w:left="752" w:hanging="357"/>
      </w:pPr>
      <w:rPr>
        <w:rFonts w:ascii="Arial" w:hAnsi="Arial" w:cs="Arial"/>
        <w:color w:val="000000"/>
        <w:sz w:val="24"/>
        <w:szCs w:val="24"/>
      </w:rPr>
    </w:lvl>
    <w:lvl w:ilvl="1">
      <w:start w:val="1"/>
      <w:numFmt w:val="lowerLetter"/>
      <w:lvlText w:val="%2."/>
      <w:lvlJc w:val="left"/>
      <w:pPr>
        <w:tabs>
          <w:tab w:val="num" w:pos="108"/>
        </w:tabs>
        <w:ind w:left="1472" w:hanging="360"/>
      </w:pPr>
      <w:rPr>
        <w:rFonts w:ascii="Arial" w:hAnsi="Arial" w:cs="Arial"/>
        <w:color w:val="000000"/>
        <w:sz w:val="24"/>
        <w:szCs w:val="24"/>
      </w:rPr>
    </w:lvl>
    <w:lvl w:ilvl="2">
      <w:start w:val="1"/>
      <w:numFmt w:val="lowerRoman"/>
      <w:lvlText w:val="%3."/>
      <w:lvlJc w:val="right"/>
      <w:pPr>
        <w:tabs>
          <w:tab w:val="num" w:pos="108"/>
        </w:tabs>
        <w:ind w:left="2192" w:hanging="180"/>
      </w:pPr>
      <w:rPr>
        <w:rFonts w:ascii="Arial" w:hAnsi="Arial" w:cs="Arial"/>
        <w:color w:val="000000"/>
        <w:sz w:val="24"/>
        <w:szCs w:val="24"/>
      </w:rPr>
    </w:lvl>
    <w:lvl w:ilvl="3">
      <w:start w:val="1"/>
      <w:numFmt w:val="decimal"/>
      <w:lvlText w:val="%4."/>
      <w:lvlJc w:val="left"/>
      <w:pPr>
        <w:tabs>
          <w:tab w:val="num" w:pos="108"/>
        </w:tabs>
        <w:ind w:left="2911" w:hanging="360"/>
      </w:pPr>
      <w:rPr>
        <w:rFonts w:ascii="Arial" w:hAnsi="Arial" w:cs="Arial"/>
        <w:color w:val="000000"/>
        <w:sz w:val="24"/>
        <w:szCs w:val="24"/>
      </w:rPr>
    </w:lvl>
    <w:lvl w:ilvl="4">
      <w:start w:val="1"/>
      <w:numFmt w:val="lowerLetter"/>
      <w:lvlText w:val="%5."/>
      <w:lvlJc w:val="left"/>
      <w:pPr>
        <w:tabs>
          <w:tab w:val="num" w:pos="108"/>
        </w:tabs>
        <w:ind w:left="3631" w:hanging="360"/>
      </w:pPr>
      <w:rPr>
        <w:rFonts w:ascii="Arial" w:hAnsi="Arial" w:cs="Arial"/>
        <w:color w:val="000000"/>
        <w:sz w:val="24"/>
        <w:szCs w:val="24"/>
      </w:rPr>
    </w:lvl>
    <w:lvl w:ilvl="5">
      <w:start w:val="1"/>
      <w:numFmt w:val="lowerRoman"/>
      <w:lvlText w:val="%6."/>
      <w:lvlJc w:val="right"/>
      <w:pPr>
        <w:tabs>
          <w:tab w:val="num" w:pos="108"/>
        </w:tabs>
        <w:ind w:left="4352" w:hanging="180"/>
      </w:pPr>
      <w:rPr>
        <w:rFonts w:ascii="Arial" w:hAnsi="Arial" w:cs="Arial"/>
        <w:color w:val="000000"/>
        <w:sz w:val="24"/>
        <w:szCs w:val="24"/>
      </w:rPr>
    </w:lvl>
    <w:lvl w:ilvl="6">
      <w:start w:val="1"/>
      <w:numFmt w:val="decimal"/>
      <w:lvlText w:val="%7."/>
      <w:lvlJc w:val="left"/>
      <w:pPr>
        <w:tabs>
          <w:tab w:val="num" w:pos="108"/>
        </w:tabs>
        <w:ind w:left="5072" w:hanging="360"/>
      </w:pPr>
      <w:rPr>
        <w:rFonts w:ascii="Arial" w:hAnsi="Arial" w:cs="Arial"/>
        <w:color w:val="000000"/>
        <w:sz w:val="24"/>
        <w:szCs w:val="24"/>
      </w:rPr>
    </w:lvl>
    <w:lvl w:ilvl="7">
      <w:start w:val="1"/>
      <w:numFmt w:val="lowerLetter"/>
      <w:lvlText w:val="%8."/>
      <w:lvlJc w:val="left"/>
      <w:pPr>
        <w:tabs>
          <w:tab w:val="num" w:pos="108"/>
        </w:tabs>
        <w:ind w:left="5792" w:hanging="360"/>
      </w:pPr>
      <w:rPr>
        <w:rFonts w:ascii="Arial" w:hAnsi="Arial" w:cs="Arial"/>
        <w:color w:val="000000"/>
        <w:sz w:val="24"/>
        <w:szCs w:val="24"/>
      </w:rPr>
    </w:lvl>
    <w:lvl w:ilvl="8">
      <w:start w:val="1"/>
      <w:numFmt w:val="lowerRoman"/>
      <w:lvlText w:val="%9."/>
      <w:lvlJc w:val="right"/>
      <w:pPr>
        <w:tabs>
          <w:tab w:val="num" w:pos="108"/>
        </w:tabs>
        <w:ind w:left="6512" w:hanging="180"/>
      </w:pPr>
      <w:rPr>
        <w:rFonts w:ascii="Arial" w:hAnsi="Arial" w:cs="Arial"/>
        <w:color w:val="000000"/>
        <w:sz w:val="24"/>
        <w:szCs w:val="24"/>
      </w:rPr>
    </w:lvl>
  </w:abstractNum>
  <w:abstractNum w:abstractNumId="6" w15:restartNumberingAfterBreak="0">
    <w:nsid w:val="30823838"/>
    <w:multiLevelType w:val="multilevel"/>
    <w:tmpl w:val="00000051"/>
    <w:lvl w:ilvl="0">
      <w:start w:val="4"/>
      <w:numFmt w:val="decimal"/>
      <w:lvlText w:val="%1."/>
      <w:lvlJc w:val="left"/>
      <w:pPr>
        <w:tabs>
          <w:tab w:val="num" w:pos="610"/>
        </w:tabs>
        <w:ind w:left="610" w:hanging="284"/>
      </w:pPr>
      <w:rPr>
        <w:rFonts w:ascii="Arial" w:hAnsi="Arial" w:cs="Arial"/>
        <w:color w:val="000000"/>
        <w:sz w:val="24"/>
        <w:szCs w:val="24"/>
      </w:rPr>
    </w:lvl>
    <w:lvl w:ilvl="1">
      <w:start w:val="1"/>
      <w:numFmt w:val="decimal"/>
      <w:lvlText w:val="%1.%2"/>
      <w:lvlJc w:val="left"/>
      <w:pPr>
        <w:tabs>
          <w:tab w:val="num" w:pos="1395"/>
        </w:tabs>
        <w:ind w:left="1395" w:hanging="426"/>
      </w:pPr>
      <w:rPr>
        <w:rFonts w:ascii="Arial" w:hAnsi="Arial" w:cs="Arial"/>
        <w:color w:val="000000"/>
        <w:sz w:val="18"/>
        <w:szCs w:val="18"/>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7" w15:restartNumberingAfterBreak="0">
    <w:nsid w:val="42673585"/>
    <w:multiLevelType w:val="multilevel"/>
    <w:tmpl w:val="00000029"/>
    <w:lvl w:ilvl="0">
      <w:start w:val="5"/>
      <w:numFmt w:val="decimal"/>
      <w:lvlText w:val="%1."/>
      <w:lvlJc w:val="left"/>
      <w:pPr>
        <w:tabs>
          <w:tab w:val="num" w:pos="108"/>
        </w:tabs>
        <w:ind w:left="828" w:hanging="284"/>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4B3B4C7E"/>
    <w:multiLevelType w:val="multilevel"/>
    <w:tmpl w:val="0000008D"/>
    <w:lvl w:ilvl="0">
      <w:start w:val="1"/>
      <w:numFmt w:val="lowerRoman"/>
      <w:lvlText w:val="(%1)"/>
      <w:lvlJc w:val="left"/>
      <w:pPr>
        <w:tabs>
          <w:tab w:val="num" w:pos="108"/>
        </w:tabs>
        <w:ind w:left="610" w:hanging="425"/>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502E3892"/>
    <w:multiLevelType w:val="multilevel"/>
    <w:tmpl w:val="00000065"/>
    <w:lvl w:ilvl="0">
      <w:start w:val="1"/>
      <w:numFmt w:val="decimal"/>
      <w:lvlText w:val="%1."/>
      <w:lvlJc w:val="left"/>
      <w:pPr>
        <w:tabs>
          <w:tab w:val="num" w:pos="108"/>
        </w:tabs>
        <w:ind w:left="468" w:hanging="357"/>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0" w15:restartNumberingAfterBreak="0">
    <w:nsid w:val="5BBE4199"/>
    <w:multiLevelType w:val="multilevel"/>
    <w:tmpl w:val="00000001"/>
    <w:lvl w:ilvl="0">
      <w:start w:val="1"/>
      <w:numFmt w:val="decimal"/>
      <w:lvlText w:val="%1."/>
      <w:lvlJc w:val="left"/>
      <w:pPr>
        <w:tabs>
          <w:tab w:val="num" w:pos="108"/>
        </w:tabs>
        <w:ind w:left="828" w:hanging="284"/>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5E994CD2"/>
    <w:multiLevelType w:val="multilevel"/>
    <w:tmpl w:val="0000000B"/>
    <w:lvl w:ilvl="0">
      <w:start w:val="1"/>
      <w:numFmt w:val="bullet"/>
      <w:lvlText w:val=""/>
      <w:lvlJc w:val="left"/>
      <w:pPr>
        <w:tabs>
          <w:tab w:val="num" w:pos="108"/>
        </w:tabs>
        <w:ind w:left="828" w:hanging="283"/>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2" w15:restartNumberingAfterBreak="0">
    <w:nsid w:val="60F31EC4"/>
    <w:multiLevelType w:val="multilevel"/>
    <w:tmpl w:val="00000079"/>
    <w:lvl w:ilvl="0">
      <w:start w:val="1"/>
      <w:numFmt w:val="decimal"/>
      <w:lvlText w:val="%1."/>
      <w:lvlJc w:val="left"/>
      <w:pPr>
        <w:tabs>
          <w:tab w:val="num" w:pos="108"/>
        </w:tabs>
        <w:ind w:left="998" w:hanging="270"/>
      </w:pPr>
      <w:rPr>
        <w:rFonts w:ascii="Arial" w:hAnsi="Arial" w:cs="Arial"/>
        <w:color w:val="000000"/>
        <w:sz w:val="24"/>
        <w:szCs w:val="24"/>
      </w:rPr>
    </w:lvl>
    <w:lvl w:ilvl="1">
      <w:start w:val="1"/>
      <w:numFmt w:val="lowerLetter"/>
      <w:lvlText w:val="%2."/>
      <w:lvlJc w:val="left"/>
      <w:pPr>
        <w:tabs>
          <w:tab w:val="num" w:pos="108"/>
        </w:tabs>
        <w:ind w:left="1718" w:hanging="360"/>
      </w:pPr>
      <w:rPr>
        <w:rFonts w:ascii="Arial" w:hAnsi="Arial" w:cs="Arial"/>
        <w:color w:val="000000"/>
        <w:sz w:val="24"/>
        <w:szCs w:val="24"/>
      </w:rPr>
    </w:lvl>
    <w:lvl w:ilvl="2">
      <w:start w:val="1"/>
      <w:numFmt w:val="lowerRoman"/>
      <w:lvlText w:val="%3."/>
      <w:lvlJc w:val="right"/>
      <w:pPr>
        <w:tabs>
          <w:tab w:val="num" w:pos="108"/>
        </w:tabs>
        <w:ind w:left="2438" w:hanging="180"/>
      </w:pPr>
      <w:rPr>
        <w:rFonts w:ascii="Arial" w:hAnsi="Arial" w:cs="Arial"/>
        <w:color w:val="000000"/>
        <w:sz w:val="24"/>
        <w:szCs w:val="24"/>
      </w:rPr>
    </w:lvl>
    <w:lvl w:ilvl="3">
      <w:start w:val="1"/>
      <w:numFmt w:val="decimal"/>
      <w:lvlText w:val="%4."/>
      <w:lvlJc w:val="left"/>
      <w:pPr>
        <w:tabs>
          <w:tab w:val="num" w:pos="108"/>
        </w:tabs>
        <w:ind w:left="3158" w:hanging="360"/>
      </w:pPr>
      <w:rPr>
        <w:rFonts w:ascii="Arial" w:hAnsi="Arial" w:cs="Arial"/>
        <w:color w:val="000000"/>
        <w:sz w:val="24"/>
        <w:szCs w:val="24"/>
      </w:rPr>
    </w:lvl>
    <w:lvl w:ilvl="4">
      <w:start w:val="1"/>
      <w:numFmt w:val="lowerLetter"/>
      <w:lvlText w:val="%5."/>
      <w:lvlJc w:val="left"/>
      <w:pPr>
        <w:tabs>
          <w:tab w:val="num" w:pos="108"/>
        </w:tabs>
        <w:ind w:left="3878" w:hanging="360"/>
      </w:pPr>
      <w:rPr>
        <w:rFonts w:ascii="Arial" w:hAnsi="Arial" w:cs="Arial"/>
        <w:color w:val="000000"/>
        <w:sz w:val="24"/>
        <w:szCs w:val="24"/>
      </w:rPr>
    </w:lvl>
    <w:lvl w:ilvl="5">
      <w:start w:val="1"/>
      <w:numFmt w:val="lowerRoman"/>
      <w:lvlText w:val="%6."/>
      <w:lvlJc w:val="right"/>
      <w:pPr>
        <w:tabs>
          <w:tab w:val="num" w:pos="108"/>
        </w:tabs>
        <w:ind w:left="4598" w:hanging="180"/>
      </w:pPr>
      <w:rPr>
        <w:rFonts w:ascii="Arial" w:hAnsi="Arial" w:cs="Arial"/>
        <w:color w:val="000000"/>
        <w:sz w:val="24"/>
        <w:szCs w:val="24"/>
      </w:rPr>
    </w:lvl>
    <w:lvl w:ilvl="6">
      <w:start w:val="1"/>
      <w:numFmt w:val="decimal"/>
      <w:lvlText w:val="%7."/>
      <w:lvlJc w:val="left"/>
      <w:pPr>
        <w:tabs>
          <w:tab w:val="num" w:pos="108"/>
        </w:tabs>
        <w:ind w:left="5318" w:hanging="360"/>
      </w:pPr>
      <w:rPr>
        <w:rFonts w:ascii="Arial" w:hAnsi="Arial" w:cs="Arial"/>
        <w:color w:val="000000"/>
        <w:sz w:val="24"/>
        <w:szCs w:val="24"/>
      </w:rPr>
    </w:lvl>
    <w:lvl w:ilvl="7">
      <w:start w:val="1"/>
      <w:numFmt w:val="lowerLetter"/>
      <w:lvlText w:val="%8."/>
      <w:lvlJc w:val="left"/>
      <w:pPr>
        <w:tabs>
          <w:tab w:val="num" w:pos="108"/>
        </w:tabs>
        <w:ind w:left="6038" w:hanging="360"/>
      </w:pPr>
      <w:rPr>
        <w:rFonts w:ascii="Arial" w:hAnsi="Arial" w:cs="Arial"/>
        <w:color w:val="000000"/>
        <w:sz w:val="24"/>
        <w:szCs w:val="24"/>
      </w:rPr>
    </w:lvl>
    <w:lvl w:ilvl="8">
      <w:start w:val="1"/>
      <w:numFmt w:val="lowerRoman"/>
      <w:lvlText w:val="%9."/>
      <w:lvlJc w:val="right"/>
      <w:pPr>
        <w:tabs>
          <w:tab w:val="num" w:pos="108"/>
        </w:tabs>
        <w:ind w:left="6758" w:hanging="180"/>
      </w:pPr>
      <w:rPr>
        <w:rFonts w:ascii="Arial" w:hAnsi="Arial" w:cs="Arial"/>
        <w:color w:val="000000"/>
        <w:sz w:val="24"/>
        <w:szCs w:val="24"/>
      </w:rPr>
    </w:lvl>
  </w:abstractNum>
  <w:abstractNum w:abstractNumId="13" w15:restartNumberingAfterBreak="0">
    <w:nsid w:val="62E411D1"/>
    <w:multiLevelType w:val="multilevel"/>
    <w:tmpl w:val="0000005B"/>
    <w:lvl w:ilvl="0">
      <w:start w:val="6"/>
      <w:numFmt w:val="decimal"/>
      <w:lvlText w:val="%1."/>
      <w:lvlJc w:val="left"/>
      <w:pPr>
        <w:tabs>
          <w:tab w:val="num" w:pos="610"/>
        </w:tabs>
        <w:ind w:left="610" w:hanging="284"/>
      </w:pPr>
      <w:rPr>
        <w:rFonts w:ascii="Arial" w:hAnsi="Arial" w:cs="Arial"/>
        <w:b/>
        <w:bCs/>
        <w:color w:val="000000"/>
        <w:sz w:val="24"/>
        <w:szCs w:val="24"/>
      </w:rPr>
    </w:lvl>
    <w:lvl w:ilvl="1">
      <w:start w:val="1"/>
      <w:numFmt w:val="decimal"/>
      <w:lvlText w:val="%1.%2"/>
      <w:lvlJc w:val="left"/>
      <w:pPr>
        <w:tabs>
          <w:tab w:val="num" w:pos="1395"/>
        </w:tabs>
        <w:ind w:left="1395" w:hanging="425"/>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14" w15:restartNumberingAfterBreak="0">
    <w:nsid w:val="640E44CC"/>
    <w:multiLevelType w:val="multilevel"/>
    <w:tmpl w:val="00000033"/>
    <w:lvl w:ilvl="0">
      <w:start w:val="1"/>
      <w:numFmt w:val="lowerRoman"/>
      <w:lvlText w:val="(%1)"/>
      <w:lvlJc w:val="left"/>
      <w:pPr>
        <w:tabs>
          <w:tab w:val="num" w:pos="108"/>
        </w:tabs>
        <w:ind w:left="610" w:hanging="425"/>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720D2F78"/>
    <w:multiLevelType w:val="multilevel"/>
    <w:tmpl w:val="0000001F"/>
    <w:lvl w:ilvl="0">
      <w:start w:val="1"/>
      <w:numFmt w:val="decimal"/>
      <w:lvlText w:val="%1."/>
      <w:lvlJc w:val="left"/>
      <w:pPr>
        <w:tabs>
          <w:tab w:val="num" w:pos="108"/>
        </w:tabs>
        <w:ind w:left="468" w:hanging="357"/>
      </w:pPr>
      <w:rPr>
        <w:rFonts w:ascii="Arial" w:hAnsi="Arial" w:cs="Arial"/>
        <w:color w:val="000000"/>
        <w:sz w:val="24"/>
        <w:szCs w:val="24"/>
      </w:rPr>
    </w:lvl>
    <w:lvl w:ilvl="1">
      <w:start w:val="1"/>
      <w:numFmt w:val="decimal"/>
      <w:lvlText w:val="%1.%2."/>
      <w:lvlJc w:val="left"/>
      <w:pPr>
        <w:tabs>
          <w:tab w:val="num" w:pos="108"/>
        </w:tabs>
        <w:ind w:left="900" w:hanging="432"/>
      </w:pPr>
      <w:rPr>
        <w:rFonts w:ascii="Arial" w:hAnsi="Arial" w:cs="Arial"/>
        <w:color w:val="000000"/>
        <w:sz w:val="24"/>
        <w:szCs w:val="24"/>
      </w:rPr>
    </w:lvl>
    <w:lvl w:ilvl="2">
      <w:start w:val="1"/>
      <w:numFmt w:val="decimal"/>
      <w:lvlText w:val="%1.%2.%3."/>
      <w:lvlJc w:val="left"/>
      <w:pPr>
        <w:tabs>
          <w:tab w:val="num" w:pos="108"/>
        </w:tabs>
        <w:ind w:left="1332" w:hanging="504"/>
      </w:pPr>
      <w:rPr>
        <w:rFonts w:ascii="Arial" w:hAnsi="Arial" w:cs="Arial"/>
        <w:color w:val="000000"/>
        <w:sz w:val="24"/>
        <w:szCs w:val="24"/>
      </w:rPr>
    </w:lvl>
    <w:lvl w:ilvl="3">
      <w:start w:val="1"/>
      <w:numFmt w:val="decimal"/>
      <w:lvlText w:val="%1.%2.%3.%4."/>
      <w:lvlJc w:val="left"/>
      <w:pPr>
        <w:tabs>
          <w:tab w:val="num" w:pos="108"/>
        </w:tabs>
        <w:ind w:left="1836" w:hanging="648"/>
      </w:pPr>
      <w:rPr>
        <w:rFonts w:ascii="Arial" w:hAnsi="Arial" w:cs="Arial"/>
        <w:color w:val="000000"/>
        <w:sz w:val="24"/>
        <w:szCs w:val="24"/>
      </w:rPr>
    </w:lvl>
    <w:lvl w:ilvl="4">
      <w:start w:val="1"/>
      <w:numFmt w:val="decimal"/>
      <w:lvlText w:val="%1.%2.%3.%4.%5."/>
      <w:lvlJc w:val="left"/>
      <w:pPr>
        <w:tabs>
          <w:tab w:val="num" w:pos="108"/>
        </w:tabs>
        <w:ind w:left="2340" w:hanging="792"/>
      </w:pPr>
      <w:rPr>
        <w:rFonts w:ascii="Arial" w:hAnsi="Arial" w:cs="Arial"/>
        <w:color w:val="000000"/>
        <w:sz w:val="24"/>
        <w:szCs w:val="24"/>
      </w:rPr>
    </w:lvl>
    <w:lvl w:ilvl="5">
      <w:start w:val="1"/>
      <w:numFmt w:val="decimal"/>
      <w:lvlText w:val="%1.%2.%3.%4.%5.%6."/>
      <w:lvlJc w:val="left"/>
      <w:pPr>
        <w:tabs>
          <w:tab w:val="num" w:pos="108"/>
        </w:tabs>
        <w:ind w:left="2844" w:hanging="936"/>
      </w:pPr>
      <w:rPr>
        <w:rFonts w:ascii="Arial" w:hAnsi="Arial" w:cs="Arial"/>
        <w:color w:val="000000"/>
        <w:sz w:val="24"/>
        <w:szCs w:val="24"/>
      </w:rPr>
    </w:lvl>
    <w:lvl w:ilvl="6">
      <w:start w:val="1"/>
      <w:numFmt w:val="decimal"/>
      <w:lvlText w:val="%1.%2.%3.%4.%5.%6.%7."/>
      <w:lvlJc w:val="left"/>
      <w:pPr>
        <w:tabs>
          <w:tab w:val="num" w:pos="108"/>
        </w:tabs>
        <w:ind w:left="3348" w:hanging="1080"/>
      </w:pPr>
      <w:rPr>
        <w:rFonts w:ascii="Arial" w:hAnsi="Arial" w:cs="Arial"/>
        <w:color w:val="000000"/>
        <w:sz w:val="24"/>
        <w:szCs w:val="24"/>
      </w:rPr>
    </w:lvl>
    <w:lvl w:ilvl="7">
      <w:start w:val="1"/>
      <w:numFmt w:val="decimal"/>
      <w:lvlText w:val="%1.%2.%3.%4.%5.%6.%7.%8."/>
      <w:lvlJc w:val="left"/>
      <w:pPr>
        <w:tabs>
          <w:tab w:val="num" w:pos="108"/>
        </w:tabs>
        <w:ind w:left="3851" w:hanging="1224"/>
      </w:pPr>
      <w:rPr>
        <w:rFonts w:ascii="Arial" w:hAnsi="Arial" w:cs="Arial"/>
        <w:color w:val="000000"/>
        <w:sz w:val="24"/>
        <w:szCs w:val="24"/>
      </w:rPr>
    </w:lvl>
    <w:lvl w:ilvl="8">
      <w:start w:val="1"/>
      <w:numFmt w:val="decimal"/>
      <w:lvlText w:val="%1.%2.%3.%4.%5.%6.%7.%8.%9."/>
      <w:lvlJc w:val="left"/>
      <w:pPr>
        <w:tabs>
          <w:tab w:val="num" w:pos="108"/>
        </w:tabs>
        <w:ind w:left="4428" w:hanging="1440"/>
      </w:pPr>
      <w:rPr>
        <w:rFonts w:ascii="Arial" w:hAnsi="Arial" w:cs="Arial"/>
        <w:color w:val="000000"/>
        <w:sz w:val="24"/>
        <w:szCs w:val="24"/>
      </w:rPr>
    </w:lvl>
  </w:abstractNum>
  <w:abstractNum w:abstractNumId="16" w15:restartNumberingAfterBreak="0">
    <w:nsid w:val="72BD0F48"/>
    <w:multiLevelType w:val="multilevel"/>
    <w:tmpl w:val="00000083"/>
    <w:lvl w:ilvl="0">
      <w:start w:val="2"/>
      <w:numFmt w:val="decimal"/>
      <w:lvlText w:val="%1."/>
      <w:lvlJc w:val="left"/>
      <w:pPr>
        <w:tabs>
          <w:tab w:val="num" w:pos="108"/>
        </w:tabs>
        <w:ind w:left="610" w:hanging="360"/>
      </w:pPr>
      <w:rPr>
        <w:rFonts w:ascii="Arial" w:hAnsi="Arial" w:cs="Arial"/>
        <w:color w:val="000000"/>
        <w:sz w:val="24"/>
        <w:szCs w:val="24"/>
      </w:rPr>
    </w:lvl>
    <w:lvl w:ilvl="1">
      <w:start w:val="3"/>
      <w:numFmt w:val="decimal"/>
      <w:lvlText w:val="%1.%2."/>
      <w:lvlJc w:val="left"/>
      <w:pPr>
        <w:tabs>
          <w:tab w:val="num" w:pos="108"/>
        </w:tabs>
        <w:ind w:left="900" w:hanging="432"/>
      </w:pPr>
      <w:rPr>
        <w:rFonts w:ascii="Arial" w:hAnsi="Arial" w:cs="Arial"/>
        <w:color w:val="000000"/>
        <w:sz w:val="24"/>
        <w:szCs w:val="24"/>
      </w:rPr>
    </w:lvl>
    <w:lvl w:ilvl="2">
      <w:start w:val="1"/>
      <w:numFmt w:val="decimal"/>
      <w:lvlText w:val="%1.%2.%3."/>
      <w:lvlJc w:val="left"/>
      <w:pPr>
        <w:tabs>
          <w:tab w:val="num" w:pos="108"/>
        </w:tabs>
        <w:ind w:left="1332" w:hanging="504"/>
      </w:pPr>
      <w:rPr>
        <w:rFonts w:ascii="Arial" w:hAnsi="Arial" w:cs="Arial"/>
        <w:color w:val="000000"/>
        <w:sz w:val="24"/>
        <w:szCs w:val="24"/>
      </w:rPr>
    </w:lvl>
    <w:lvl w:ilvl="3">
      <w:start w:val="1"/>
      <w:numFmt w:val="decimal"/>
      <w:lvlText w:val="%1.%2.%3.%4."/>
      <w:lvlJc w:val="left"/>
      <w:pPr>
        <w:tabs>
          <w:tab w:val="num" w:pos="108"/>
        </w:tabs>
        <w:ind w:left="1836" w:hanging="648"/>
      </w:pPr>
      <w:rPr>
        <w:rFonts w:ascii="Arial" w:hAnsi="Arial" w:cs="Arial"/>
        <w:color w:val="000000"/>
        <w:sz w:val="24"/>
        <w:szCs w:val="24"/>
      </w:rPr>
    </w:lvl>
    <w:lvl w:ilvl="4">
      <w:start w:val="1"/>
      <w:numFmt w:val="decimal"/>
      <w:lvlText w:val="%1.%2.%3.%4.%5."/>
      <w:lvlJc w:val="left"/>
      <w:pPr>
        <w:tabs>
          <w:tab w:val="num" w:pos="108"/>
        </w:tabs>
        <w:ind w:left="2340" w:hanging="792"/>
      </w:pPr>
      <w:rPr>
        <w:rFonts w:ascii="Arial" w:hAnsi="Arial" w:cs="Arial"/>
        <w:color w:val="000000"/>
        <w:sz w:val="24"/>
        <w:szCs w:val="24"/>
      </w:rPr>
    </w:lvl>
    <w:lvl w:ilvl="5">
      <w:start w:val="1"/>
      <w:numFmt w:val="decimal"/>
      <w:lvlText w:val="%1.%2.%3.%4.%5.%6."/>
      <w:lvlJc w:val="left"/>
      <w:pPr>
        <w:tabs>
          <w:tab w:val="num" w:pos="108"/>
        </w:tabs>
        <w:ind w:left="2844" w:hanging="936"/>
      </w:pPr>
      <w:rPr>
        <w:rFonts w:ascii="Arial" w:hAnsi="Arial" w:cs="Arial"/>
        <w:color w:val="000000"/>
        <w:sz w:val="24"/>
        <w:szCs w:val="24"/>
      </w:rPr>
    </w:lvl>
    <w:lvl w:ilvl="6">
      <w:start w:val="1"/>
      <w:numFmt w:val="decimal"/>
      <w:lvlText w:val="%1.%2.%3.%4.%5.%6.%7."/>
      <w:lvlJc w:val="left"/>
      <w:pPr>
        <w:tabs>
          <w:tab w:val="num" w:pos="108"/>
        </w:tabs>
        <w:ind w:left="3348" w:hanging="1080"/>
      </w:pPr>
      <w:rPr>
        <w:rFonts w:ascii="Arial" w:hAnsi="Arial" w:cs="Arial"/>
        <w:color w:val="000000"/>
        <w:sz w:val="24"/>
        <w:szCs w:val="24"/>
      </w:rPr>
    </w:lvl>
    <w:lvl w:ilvl="7">
      <w:start w:val="1"/>
      <w:numFmt w:val="decimal"/>
      <w:lvlText w:val="%1.%2.%3.%4.%5.%6.%7.%8."/>
      <w:lvlJc w:val="left"/>
      <w:pPr>
        <w:tabs>
          <w:tab w:val="num" w:pos="108"/>
        </w:tabs>
        <w:ind w:left="3851" w:hanging="1224"/>
      </w:pPr>
      <w:rPr>
        <w:rFonts w:ascii="Arial" w:hAnsi="Arial" w:cs="Arial"/>
        <w:color w:val="000000"/>
        <w:sz w:val="24"/>
        <w:szCs w:val="24"/>
      </w:rPr>
    </w:lvl>
    <w:lvl w:ilvl="8">
      <w:start w:val="1"/>
      <w:numFmt w:val="decimal"/>
      <w:lvlText w:val="%1.%2.%3.%4.%5.%6.%7.%8.%9."/>
      <w:lvlJc w:val="left"/>
      <w:pPr>
        <w:tabs>
          <w:tab w:val="num" w:pos="108"/>
        </w:tabs>
        <w:ind w:left="4428" w:hanging="1440"/>
      </w:pPr>
      <w:rPr>
        <w:rFonts w:ascii="Arial" w:hAnsi="Arial" w:cs="Arial"/>
        <w:color w:val="000000"/>
        <w:sz w:val="24"/>
        <w:szCs w:val="24"/>
      </w:rPr>
    </w:lvl>
  </w:abstractNum>
  <w:num w:numId="1" w16cid:durableId="52049629">
    <w:abstractNumId w:val="14"/>
  </w:num>
  <w:num w:numId="2" w16cid:durableId="2090611054">
    <w:abstractNumId w:val="5"/>
  </w:num>
  <w:num w:numId="3" w16cid:durableId="1184129031">
    <w:abstractNumId w:val="1"/>
  </w:num>
  <w:num w:numId="4" w16cid:durableId="588393079">
    <w:abstractNumId w:val="8"/>
  </w:num>
  <w:num w:numId="5" w16cid:durableId="163669174">
    <w:abstractNumId w:val="3"/>
  </w:num>
  <w:num w:numId="6" w16cid:durableId="802965881">
    <w:abstractNumId w:val="16"/>
  </w:num>
  <w:num w:numId="7" w16cid:durableId="2122920618">
    <w:abstractNumId w:val="15"/>
  </w:num>
  <w:num w:numId="8" w16cid:durableId="1795908019">
    <w:abstractNumId w:val="12"/>
  </w:num>
  <w:num w:numId="9" w16cid:durableId="1218200336">
    <w:abstractNumId w:val="0"/>
  </w:num>
  <w:num w:numId="10" w16cid:durableId="2044134796">
    <w:abstractNumId w:val="11"/>
  </w:num>
  <w:num w:numId="11" w16cid:durableId="282467178">
    <w:abstractNumId w:val="7"/>
  </w:num>
  <w:num w:numId="12" w16cid:durableId="847864093">
    <w:abstractNumId w:val="6"/>
  </w:num>
  <w:num w:numId="13" w16cid:durableId="299577764">
    <w:abstractNumId w:val="13"/>
  </w:num>
  <w:num w:numId="14" w16cid:durableId="1716268115">
    <w:abstractNumId w:val="9"/>
  </w:num>
  <w:num w:numId="15" w16cid:durableId="564998026">
    <w:abstractNumId w:val="4"/>
  </w:num>
  <w:num w:numId="16" w16cid:durableId="1531992034">
    <w:abstractNumId w:val="10"/>
  </w:num>
  <w:num w:numId="17" w16cid:durableId="138113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07"/>
    <w:rsid w:val="00233EB1"/>
    <w:rsid w:val="003032B1"/>
    <w:rsid w:val="00303E55"/>
    <w:rsid w:val="00360C8D"/>
    <w:rsid w:val="00401E07"/>
    <w:rsid w:val="00524AF0"/>
    <w:rsid w:val="0056095A"/>
    <w:rsid w:val="006B0CA7"/>
    <w:rsid w:val="00783DC7"/>
    <w:rsid w:val="0082437B"/>
    <w:rsid w:val="00856DC5"/>
    <w:rsid w:val="00A63D5E"/>
    <w:rsid w:val="00B55A90"/>
    <w:rsid w:val="00C71DCC"/>
    <w:rsid w:val="00C76BFD"/>
    <w:rsid w:val="00E2238D"/>
    <w:rsid w:val="00E61E07"/>
    <w:rsid w:val="00FB63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A3550"/>
  <w15:docId w15:val="{0671902A-EB55-476E-B8CB-543C1120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3EB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233EB1"/>
    <w:rPr>
      <w:rFonts w:ascii="Tahoma" w:hAnsi="Tahoma" w:cs="Tahoma"/>
      <w:sz w:val="16"/>
      <w:szCs w:val="16"/>
    </w:rPr>
  </w:style>
  <w:style w:type="character" w:styleId="a4">
    <w:name w:val="Strong"/>
    <w:basedOn w:val="a0"/>
    <w:uiPriority w:val="22"/>
    <w:qFormat/>
    <w:rsid w:val="00B55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on.op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gon.op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3287</Words>
  <Characters>20448</Characters>
  <Application>Microsoft Office Word</Application>
  <DocSecurity>0</DocSecurity>
  <Lines>435</Lines>
  <Paragraphs>226</Paragraphs>
  <ScaleCrop>false</ScaleCrop>
  <Company>Hewlett-Packard Company</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i.bella</dc:creator>
  <dc:description>Generated by Oracle BI Publisher 12.2.1.3.0</dc:description>
  <cp:lastModifiedBy>Ιωάννα Μπέλλα</cp:lastModifiedBy>
  <cp:revision>13</cp:revision>
  <cp:lastPrinted>2022-12-23T11:07:00Z</cp:lastPrinted>
  <dcterms:created xsi:type="dcterms:W3CDTF">2022-12-23T10:58:00Z</dcterms:created>
  <dcterms:modified xsi:type="dcterms:W3CDTF">2022-12-23T11:15:00Z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37014ff9e217bab66cf4fc4abbaa85d9164f60c35ad3c607af365d49cc140274</vt:lpwstr>
  </property>
</Properties>
</file>