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46631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F00853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F00853">
              <w:rPr>
                <w:rFonts w:ascii="Arial Black" w:hAnsi="Arial Black" w:cs="Tahoma"/>
                <w:color w:val="000000"/>
                <w:sz w:val="36"/>
                <w:szCs w:val="36"/>
              </w:rPr>
              <w:t>09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D53F8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F00853">
              <w:rPr>
                <w:rFonts w:ascii="Arial Black" w:hAnsi="Arial Black" w:cs="Tahoma"/>
                <w:color w:val="000000"/>
                <w:sz w:val="36"/>
                <w:szCs w:val="36"/>
              </w:rPr>
              <w:t>15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AE5E1A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F0085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16</w:t>
            </w:r>
            <w:r w:rsidR="00AE5E1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Μαΐου</w:t>
            </w:r>
            <w:r w:rsidR="00BA05F3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01612D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1865C2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7A3C3B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1865C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1865C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1865C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805751" w:rsidRDefault="001865C2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3737AE" w:rsidRDefault="001865C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170E3B" w:rsidRDefault="001865C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865C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3737AE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C9321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90F43">
        <w:rPr>
          <w:rFonts w:asciiTheme="minorHAnsi" w:hAnsiTheme="minorHAnsi" w:cstheme="minorHAnsi"/>
        </w:rPr>
        <w:t>4</w:t>
      </w:r>
    </w:p>
    <w:p w:rsidR="003958D7" w:rsidRPr="00C9321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90F43">
        <w:rPr>
          <w:rFonts w:asciiTheme="minorHAnsi" w:hAnsiTheme="minorHAnsi" w:cstheme="minorHAnsi"/>
        </w:rPr>
        <w:t>5</w:t>
      </w:r>
    </w:p>
    <w:p w:rsidR="003958D7" w:rsidRPr="00C9321D" w:rsidRDefault="001865C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90F43">
        <w:rPr>
          <w:rFonts w:asciiTheme="minorHAnsi" w:hAnsiTheme="minorHAnsi" w:cstheme="minorHAnsi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1865C2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207C8C" w:rsidRPr="00972A6C" w:rsidRDefault="000165AD" w:rsidP="00972A6C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495069" w:rsidRPr="00A11BF9" w:rsidRDefault="00495069" w:rsidP="00824884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6276F" w:rsidRPr="00E97FE0" w:rsidRDefault="00D6276F" w:rsidP="00B527D0">
      <w:pPr>
        <w:rPr>
          <w:rFonts w:asciiTheme="minorHAnsi" w:hAnsiTheme="minorHAnsi" w:cstheme="minorHAnsi"/>
          <w:sz w:val="16"/>
          <w:szCs w:val="16"/>
        </w:rPr>
      </w:pP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1865C2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B4463" w:rsidRDefault="00AB44A6" w:rsidP="00A10AFB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 w:rsidRPr="00AB4463"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Pr="00D469C1" w:rsidRDefault="000F27D6" w:rsidP="000F27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1E57D5" w:rsidTr="003C567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1E57D5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1E57D5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AB4463" w:rsidRDefault="00AB4463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:rsidR="00AB4463" w:rsidRDefault="00AB4463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:rsidR="008D5B83" w:rsidRPr="001E57D5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1E57D5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1E57D5">
              <w:rPr>
                <w:rFonts w:asciiTheme="minorHAnsi" w:hAnsiTheme="minorHAnsi" w:cstheme="minorHAnsi"/>
              </w:rPr>
              <w:t>ΥΠΟΥΡΓΩΝ</w:t>
            </w:r>
          </w:p>
          <w:p w:rsidR="006537DC" w:rsidRPr="001E57D5" w:rsidRDefault="001E57D5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1E57D5">
              <w:rPr>
                <w:rFonts w:asciiTheme="minorHAnsi" w:hAnsiTheme="minorHAnsi" w:cstheme="minorHAnsi"/>
              </w:rPr>
              <w:t>ΑΝΑΠΤΥΞΗΣ ΚΑΙ ΕΠΕΝΔΥΣΕΩΝ – ΥΓΕΙΑΣ - ΕΣΩΤΕΡΙΚΩΝ</w:t>
            </w:r>
          </w:p>
          <w:p w:rsidR="00FB6352" w:rsidRPr="001E57D5" w:rsidRDefault="001E57D5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 w:rsidRPr="001E57D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1E57D5">
              <w:rPr>
                <w:rFonts w:asciiTheme="minorHAnsi" w:hAnsiTheme="minorHAnsi" w:cstheme="minorHAnsi"/>
              </w:rPr>
              <w:t>. Γ.Π. οικ. 17853</w:t>
            </w:r>
          </w:p>
          <w:p w:rsidR="00504D28" w:rsidRPr="00976F18" w:rsidRDefault="001865C2" w:rsidP="00DC6E23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8E6AA5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6736CC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="001E57D5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2342/12</w:t>
              </w:r>
              <w:r w:rsidR="006537DC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.05</w:t>
              </w:r>
              <w:r w:rsidR="00276576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F27D6" w:rsidRPr="008935B1" w:rsidRDefault="008935B1" w:rsidP="001E57D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51722">
              <w:rPr>
                <w:rFonts w:asciiTheme="minorHAnsi" w:hAnsiTheme="minorHAnsi" w:cstheme="minorHAnsi"/>
              </w:rPr>
              <w:t>“</w:t>
            </w:r>
            <w:r w:rsidR="001E57D5" w:rsidRPr="001E57D5">
              <w:rPr>
                <w:rFonts w:asciiTheme="minorHAnsi" w:hAnsiTheme="minorHAnsi" w:cstheme="minorHAnsi"/>
              </w:rPr>
              <w:t xml:space="preserve">Τροποποίηση της υπό </w:t>
            </w:r>
            <w:r w:rsidR="00AB4463">
              <w:rPr>
                <w:rFonts w:asciiTheme="minorHAnsi" w:hAnsiTheme="minorHAnsi" w:cstheme="minorHAnsi"/>
              </w:rPr>
              <w:t xml:space="preserve">στοιχεία Δ1α/Γ.Π. οικ. </w:t>
            </w:r>
            <w:r w:rsidR="001E57D5" w:rsidRPr="001E57D5">
              <w:rPr>
                <w:rFonts w:asciiTheme="minorHAnsi" w:hAnsiTheme="minorHAnsi" w:cstheme="minorHAnsi"/>
              </w:rPr>
              <w:t>3055/13-01-2021 κοινής απόφασης των Υπουργών Ανάπτυξης και Επενδύσεων, Υγείας και Εσωτερικών «Σύσταση Κινητών Ομάδων Υγείας Ειδικού Σκοπού Μοριακών Ελέγχων για την άμεση εκτέλεση δοκιμασιών ταχέων ελέγχων αντιγόνων SARS- CoV-2 (</w:t>
            </w:r>
            <w:proofErr w:type="spellStart"/>
            <w:r w:rsidR="001E57D5" w:rsidRPr="001E57D5">
              <w:rPr>
                <w:rFonts w:asciiTheme="minorHAnsi" w:hAnsiTheme="minorHAnsi" w:cstheme="minorHAnsi"/>
              </w:rPr>
              <w:t>rapid</w:t>
            </w:r>
            <w:proofErr w:type="spellEnd"/>
            <w:r w:rsidR="001E57D5" w:rsidRPr="001E57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57D5" w:rsidRPr="001E57D5">
              <w:rPr>
                <w:rFonts w:asciiTheme="minorHAnsi" w:hAnsiTheme="minorHAnsi" w:cstheme="minorHAnsi"/>
              </w:rPr>
              <w:t>test</w:t>
            </w:r>
            <w:proofErr w:type="spellEnd"/>
            <w:r w:rsidR="001E57D5" w:rsidRPr="001E57D5">
              <w:rPr>
                <w:rFonts w:asciiTheme="minorHAnsi" w:hAnsiTheme="minorHAnsi" w:cstheme="minorHAnsi"/>
              </w:rPr>
              <w:t xml:space="preserve">) για τον εντοπισμό κρουσμάτων </w:t>
            </w:r>
            <w:proofErr w:type="spellStart"/>
            <w:r w:rsidR="001E57D5" w:rsidRPr="001E57D5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1E57D5" w:rsidRPr="001E57D5">
              <w:rPr>
                <w:rFonts w:asciiTheme="minorHAnsi" w:hAnsiTheme="minorHAnsi" w:cstheme="minorHAnsi"/>
              </w:rPr>
              <w:t xml:space="preserve"> COVID-19 (ΚΟΜΥ Ειδικού Σκο</w:t>
            </w:r>
            <w:r>
              <w:rPr>
                <w:rFonts w:asciiTheme="minorHAnsi" w:hAnsiTheme="minorHAnsi" w:cstheme="minorHAnsi"/>
              </w:rPr>
              <w:t>πού Μοριακών Ελέγχων)» (Β΄ 387)</w:t>
            </w:r>
            <w:r w:rsidRPr="008935B1">
              <w:rPr>
                <w:rFonts w:asciiTheme="minorHAnsi" w:hAnsiTheme="minorHAnsi" w:cstheme="minorHAnsi"/>
              </w:rPr>
              <w:t>”</w:t>
            </w:r>
          </w:p>
        </w:tc>
      </w:tr>
      <w:tr w:rsidR="001D0176" w:rsidRPr="001137E2" w:rsidTr="001137E2">
        <w:tblPrEx>
          <w:shd w:val="clear" w:color="auto" w:fill="DAEEF3" w:themeFill="accent5" w:themeFillTint="33"/>
        </w:tblPrEx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1D0176" w:rsidRPr="001137E2" w:rsidRDefault="001D0176" w:rsidP="00C74903">
            <w:pPr>
              <w:jc w:val="center"/>
              <w:rPr>
                <w:rFonts w:asciiTheme="minorHAnsi" w:hAnsiTheme="minorHAnsi" w:cstheme="minorHAnsi"/>
              </w:rPr>
            </w:pPr>
            <w:r w:rsidRPr="001137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6447F" w:rsidRPr="001137E2" w:rsidRDefault="00D6447F" w:rsidP="00C74903">
            <w:pPr>
              <w:rPr>
                <w:rFonts w:asciiTheme="minorHAnsi" w:hAnsiTheme="minorHAnsi" w:cstheme="minorHAnsi"/>
              </w:rPr>
            </w:pPr>
          </w:p>
          <w:p w:rsidR="001D0176" w:rsidRPr="001137E2" w:rsidRDefault="001D0176" w:rsidP="00C74903">
            <w:pPr>
              <w:rPr>
                <w:rFonts w:asciiTheme="minorHAnsi" w:hAnsiTheme="minorHAnsi" w:cstheme="minorHAnsi"/>
              </w:rPr>
            </w:pPr>
            <w:r w:rsidRPr="001137E2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1137E2" w:rsidRPr="001137E2" w:rsidRDefault="001137E2" w:rsidP="00C74903">
            <w:pPr>
              <w:rPr>
                <w:rFonts w:asciiTheme="minorHAnsi" w:hAnsiTheme="minorHAnsi" w:cstheme="minorHAnsi"/>
              </w:rPr>
            </w:pPr>
            <w:r w:rsidRPr="001137E2">
              <w:rPr>
                <w:rFonts w:asciiTheme="minorHAnsi" w:hAnsiTheme="minorHAnsi" w:cstheme="minorHAnsi"/>
              </w:rPr>
              <w:t>ΑΝΑΠΤΥΞΗΣ ΚΑΙ ΕΠΕΝΔΥΣΕΩΝ – ΥΓΕΙΑΣ - ΕΣΩΤΕΡΙΚΩΝ</w:t>
            </w:r>
          </w:p>
          <w:p w:rsidR="001D0176" w:rsidRPr="001137E2" w:rsidRDefault="001137E2" w:rsidP="00C74903">
            <w:pPr>
              <w:rPr>
                <w:rFonts w:asciiTheme="minorHAnsi" w:hAnsiTheme="minorHAnsi" w:cstheme="minorHAnsi"/>
              </w:rPr>
            </w:pPr>
            <w:proofErr w:type="spellStart"/>
            <w:r w:rsidRPr="001137E2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1137E2">
              <w:rPr>
                <w:rFonts w:asciiTheme="minorHAnsi" w:hAnsiTheme="minorHAnsi" w:cstheme="minorHAnsi"/>
              </w:rPr>
              <w:t>. Γ.Π.</w:t>
            </w:r>
            <w:r w:rsidR="00AB4463">
              <w:rPr>
                <w:rFonts w:asciiTheme="minorHAnsi" w:hAnsiTheme="minorHAnsi" w:cstheme="minorHAnsi"/>
              </w:rPr>
              <w:t xml:space="preserve"> </w:t>
            </w:r>
            <w:r w:rsidRPr="001137E2">
              <w:rPr>
                <w:rFonts w:asciiTheme="minorHAnsi" w:hAnsiTheme="minorHAnsi" w:cstheme="minorHAnsi"/>
              </w:rPr>
              <w:t>οικ. 17854</w:t>
            </w:r>
          </w:p>
          <w:p w:rsidR="001D0176" w:rsidRPr="00976F18" w:rsidRDefault="001865C2" w:rsidP="00C74903">
            <w:pPr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hyperlink r:id="rId13" w:history="1">
              <w:r w:rsidR="001137E2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2342/12</w:t>
              </w:r>
              <w:r w:rsidR="00D70FE4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.05</w:t>
              </w:r>
              <w:r w:rsidR="001D0176" w:rsidRPr="00976F18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1D0176" w:rsidRPr="00351722" w:rsidRDefault="00351722" w:rsidP="00113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51722">
              <w:rPr>
                <w:rFonts w:asciiTheme="minorHAnsi" w:hAnsiTheme="minorHAnsi" w:cstheme="minorHAnsi"/>
              </w:rPr>
              <w:t>“</w:t>
            </w:r>
            <w:r w:rsidR="001137E2" w:rsidRPr="001137E2">
              <w:rPr>
                <w:rFonts w:asciiTheme="minorHAnsi" w:hAnsiTheme="minorHAnsi" w:cstheme="minorHAnsi"/>
              </w:rPr>
              <w:t xml:space="preserve">Τροποποίηση της υπό </w:t>
            </w:r>
            <w:r w:rsidR="00AB4463">
              <w:rPr>
                <w:rFonts w:asciiTheme="minorHAnsi" w:hAnsiTheme="minorHAnsi" w:cstheme="minorHAnsi"/>
              </w:rPr>
              <w:t>στοιχεία Δ1α/οικ.22817/</w:t>
            </w:r>
            <w:r w:rsidR="001137E2" w:rsidRPr="001137E2">
              <w:rPr>
                <w:rFonts w:asciiTheme="minorHAnsi" w:hAnsiTheme="minorHAnsi" w:cstheme="minorHAnsi"/>
              </w:rPr>
              <w:t xml:space="preserve">03-04-2020 κοινής υπουργικής απόφασης «Περί λεπτομερειών σύστασης και περί συγκρότησης και λειτουργίας Κινητών Ομάδων Υγείας (Κ.ΟΜ.Υ.) Ειδικού Σκοπού για την αντιμετώπιση εκτάκτων αναγκών από την εμφάνιση και διάδοση του </w:t>
            </w:r>
            <w:proofErr w:type="spellStart"/>
            <w:r w:rsidR="001137E2" w:rsidRPr="001137E2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1137E2" w:rsidRPr="001137E2">
              <w:rPr>
                <w:rFonts w:asciiTheme="minorHAnsi" w:hAnsiTheme="minorHAnsi" w:cstheme="minorHAnsi"/>
              </w:rPr>
              <w:t xml:space="preserve"> COVID-19» (Β΄ 1177)</w:t>
            </w:r>
            <w:r w:rsidRPr="00351722">
              <w:rPr>
                <w:rFonts w:asciiTheme="minorHAnsi" w:hAnsiTheme="minorHAnsi" w:cstheme="minorHAnsi"/>
              </w:rPr>
              <w:t>”</w:t>
            </w:r>
          </w:p>
        </w:tc>
      </w:tr>
      <w:tr w:rsidR="00A211D5" w:rsidRPr="00A211D5" w:rsidTr="00C63455">
        <w:tblPrEx>
          <w:shd w:val="clear" w:color="auto" w:fill="FFFFFF" w:themeFill="background1"/>
        </w:tblPrEx>
        <w:trPr>
          <w:cantSplit/>
          <w:trHeight w:val="1116"/>
        </w:trPr>
        <w:tc>
          <w:tcPr>
            <w:tcW w:w="709" w:type="dxa"/>
            <w:shd w:val="clear" w:color="auto" w:fill="FFFFFF" w:themeFill="background1"/>
            <w:vAlign w:val="center"/>
          </w:tcPr>
          <w:p w:rsidR="00A211D5" w:rsidRPr="00A211D5" w:rsidRDefault="00A211D5" w:rsidP="00C63455">
            <w:pPr>
              <w:jc w:val="center"/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A211D5" w:rsidRPr="00A211D5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AB4463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ΟΙΚΟΝΟΜΙΚΩΝ </w:t>
            </w:r>
            <w:r w:rsidR="00AB4463">
              <w:rPr>
                <w:rFonts w:asciiTheme="minorHAnsi" w:hAnsiTheme="minorHAnsi" w:cstheme="minorHAnsi"/>
              </w:rPr>
              <w:t>–</w:t>
            </w:r>
            <w:r w:rsidRPr="00A211D5">
              <w:rPr>
                <w:rFonts w:asciiTheme="minorHAnsi" w:hAnsiTheme="minorHAnsi" w:cstheme="minorHAnsi"/>
              </w:rPr>
              <w:t xml:space="preserve"> </w:t>
            </w:r>
          </w:p>
          <w:p w:rsidR="00AB4463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 w:rsidR="00AB4463">
              <w:rPr>
                <w:rFonts w:asciiTheme="minorHAnsi" w:hAnsiTheme="minorHAnsi" w:cstheme="minorHAnsi"/>
              </w:rPr>
              <w:t>–</w:t>
            </w:r>
            <w:r w:rsidRPr="00A211D5">
              <w:rPr>
                <w:rFonts w:asciiTheme="minorHAnsi" w:hAnsiTheme="minorHAnsi" w:cstheme="minorHAnsi"/>
              </w:rPr>
              <w:t xml:space="preserve"> </w:t>
            </w:r>
          </w:p>
          <w:p w:rsidR="00AB4463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 w:rsidR="00AB4463">
              <w:rPr>
                <w:rFonts w:asciiTheme="minorHAnsi" w:hAnsiTheme="minorHAnsi" w:cstheme="minorHAnsi"/>
              </w:rPr>
              <w:t>–</w:t>
            </w:r>
            <w:r w:rsidRPr="00A211D5">
              <w:rPr>
                <w:rFonts w:asciiTheme="minorHAnsi" w:hAnsiTheme="minorHAnsi" w:cstheme="minorHAnsi"/>
              </w:rPr>
              <w:t xml:space="preserve"> </w:t>
            </w:r>
          </w:p>
          <w:p w:rsidR="00AB4463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ΥΓΕΙΑΣ </w:t>
            </w:r>
            <w:r w:rsidR="00AB4463">
              <w:rPr>
                <w:rFonts w:asciiTheme="minorHAnsi" w:hAnsiTheme="minorHAnsi" w:cstheme="minorHAnsi"/>
              </w:rPr>
              <w:t>–</w:t>
            </w:r>
            <w:r w:rsidRPr="00A211D5">
              <w:rPr>
                <w:rFonts w:asciiTheme="minorHAnsi" w:hAnsiTheme="minorHAnsi" w:cstheme="minorHAnsi"/>
              </w:rPr>
              <w:t xml:space="preserve"> </w:t>
            </w:r>
          </w:p>
          <w:p w:rsidR="00AB4463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ΠΡΟΣΤΑΣΙΑΣ ΤΟΥ ΠΟΛΙΤΗ - ΠΟΛΙΤΙΣΜΟΥ ΚΑΙ ΑΘΛΗΤΙΣΜΟΥ - ΔΙΚΑΙΟΣΥΝΗΣ - ΕΣΩΤΕΡΙΚΩΝ - ΜΕΤΑΝΑΣΤΕΥΣΗΣ ΚΑΙ ΑΣΥΛΟΥ - ΨΗΦΙΑΚΗΣ ΔΙΑΚΥΒΕΡΝΗΣΗΣ - ΥΠΟΔΟΜΩΝ ΚΑΙ ΜΕΤΑΦΟΡΩΝ - ΝΑΥΤΙΛΙΑΣ ΚΑΙ ΝΗΣΙΩΤΙΚΗΣ ΠΟΛΙΤΙΚΗΣ </w:t>
            </w:r>
            <w:r w:rsidR="00AB4463">
              <w:rPr>
                <w:rFonts w:asciiTheme="minorHAnsi" w:hAnsiTheme="minorHAnsi" w:cstheme="minorHAnsi"/>
              </w:rPr>
              <w:t>–</w:t>
            </w:r>
            <w:r w:rsidRPr="00A211D5">
              <w:rPr>
                <w:rFonts w:asciiTheme="minorHAnsi" w:hAnsiTheme="minorHAnsi" w:cstheme="minorHAnsi"/>
              </w:rPr>
              <w:t xml:space="preserve"> </w:t>
            </w:r>
          </w:p>
          <w:p w:rsidR="00AB4463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ΕΠΙΚΡΑΤΕΙΑΣ </w:t>
            </w:r>
            <w:r w:rsidR="00AB4463">
              <w:rPr>
                <w:rFonts w:asciiTheme="minorHAnsi" w:hAnsiTheme="minorHAnsi" w:cstheme="minorHAnsi"/>
              </w:rPr>
              <w:t>–</w:t>
            </w:r>
            <w:r w:rsidRPr="00A211D5">
              <w:rPr>
                <w:rFonts w:asciiTheme="minorHAnsi" w:hAnsiTheme="minorHAnsi" w:cstheme="minorHAnsi"/>
              </w:rPr>
              <w:t xml:space="preserve"> </w:t>
            </w:r>
          </w:p>
          <w:p w:rsidR="00AB4463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 xml:space="preserve">ΥΦΥΠΟΥΡΓΟΥ </w:t>
            </w:r>
          </w:p>
          <w:p w:rsidR="00A211D5" w:rsidRPr="00A211D5" w:rsidRDefault="00A211D5" w:rsidP="00C63455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ΣΤΟΝ ΠΡΩΘΥΠΟΥΡΓΟ</w:t>
            </w:r>
          </w:p>
          <w:p w:rsidR="00A211D5" w:rsidRPr="00A211D5" w:rsidRDefault="00A211D5" w:rsidP="00C63455">
            <w:pPr>
              <w:rPr>
                <w:rFonts w:asciiTheme="minorHAnsi" w:hAnsiTheme="minorHAnsi" w:cstheme="minorHAnsi"/>
              </w:rPr>
            </w:pPr>
            <w:proofErr w:type="spellStart"/>
            <w:r w:rsidRPr="00A211D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A211D5">
              <w:rPr>
                <w:rFonts w:asciiTheme="minorHAnsi" w:hAnsiTheme="minorHAnsi" w:cstheme="minorHAnsi"/>
              </w:rPr>
              <w:t>. Δ1α/Γ.Π.</w:t>
            </w:r>
            <w:r w:rsidR="00AB4463">
              <w:rPr>
                <w:rFonts w:asciiTheme="minorHAnsi" w:hAnsiTheme="minorHAnsi" w:cstheme="minorHAnsi"/>
              </w:rPr>
              <w:t xml:space="preserve"> </w:t>
            </w:r>
            <w:r w:rsidRPr="00A211D5">
              <w:rPr>
                <w:rFonts w:asciiTheme="minorHAnsi" w:hAnsiTheme="minorHAnsi" w:cstheme="minorHAnsi"/>
              </w:rPr>
              <w:t xml:space="preserve">οικ. 27397 </w:t>
            </w:r>
          </w:p>
          <w:p w:rsidR="00A211D5" w:rsidRPr="00622BF9" w:rsidRDefault="001865C2" w:rsidP="00C63455">
            <w:pPr>
              <w:rPr>
                <w:rFonts w:asciiTheme="minorHAnsi" w:hAnsiTheme="minorHAnsi" w:cstheme="minorHAnsi"/>
              </w:rPr>
            </w:pPr>
            <w:hyperlink r:id="rId14" w:history="1">
              <w:r w:rsidR="00A211D5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2369/14.05.2022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A211D5" w:rsidRPr="00A211D5" w:rsidRDefault="00A211D5" w:rsidP="00A21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 xml:space="preserve">«Έκτακτα μέτρα προστασίας της δημόσιας υγείας από τον κίνδυνο περαιτέρω διασποράς του </w:t>
            </w:r>
            <w:proofErr w:type="spellStart"/>
            <w:r w:rsidRPr="00A211D5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A211D5">
              <w:rPr>
                <w:rFonts w:asciiTheme="minorHAnsi" w:hAnsiTheme="minorHAnsi" w:cstheme="minorHAnsi"/>
              </w:rPr>
              <w:t xml:space="preserve"> COVID-19 στο σύνολο της Επικράτειας από τη Δευτέρα, 16 Μαΐου 2022 και ώρα 06:00 έως και την Τετάρτη, 1 Ιουνίου 2022 και ώρα 06:00»</w:t>
            </w:r>
          </w:p>
        </w:tc>
      </w:tr>
    </w:tbl>
    <w:p w:rsidR="00D67D49" w:rsidRPr="00282897" w:rsidRDefault="00D67D49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5A38B8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5A38B8" w:rsidRDefault="00DF0CE0" w:rsidP="00F06EAE">
            <w:pPr>
              <w:jc w:val="center"/>
              <w:rPr>
                <w:rFonts w:asciiTheme="minorHAnsi" w:hAnsiTheme="minorHAnsi" w:cstheme="minorHAnsi"/>
              </w:rPr>
            </w:pPr>
            <w:r w:rsidRPr="005A38B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AB4463" w:rsidRDefault="00DF0CE0" w:rsidP="0041777A">
            <w:pPr>
              <w:rPr>
                <w:rFonts w:asciiTheme="minorHAnsi" w:hAnsiTheme="minorHAnsi" w:cstheme="minorHAnsi"/>
              </w:rPr>
            </w:pPr>
            <w:r w:rsidRPr="005A38B8">
              <w:rPr>
                <w:rFonts w:asciiTheme="minorHAnsi" w:hAnsiTheme="minorHAnsi" w:cstheme="minorHAnsi"/>
              </w:rPr>
              <w:t>ΑΠΟΦΑΣΗ ΤΟΥ</w:t>
            </w:r>
            <w:r w:rsidR="009F30A9" w:rsidRPr="005A38B8">
              <w:rPr>
                <w:rFonts w:asciiTheme="minorHAnsi" w:hAnsiTheme="minorHAnsi" w:cstheme="minorHAnsi"/>
              </w:rPr>
              <w:t xml:space="preserve"> </w:t>
            </w:r>
            <w:r w:rsidR="002255C3" w:rsidRPr="005A38B8">
              <w:rPr>
                <w:rFonts w:asciiTheme="minorHAnsi" w:hAnsiTheme="minorHAnsi" w:cstheme="minorHAnsi"/>
              </w:rPr>
              <w:t xml:space="preserve">ΥΠΟΥΡΓΟΥ </w:t>
            </w:r>
            <w:r w:rsidR="005A38B8" w:rsidRPr="005A38B8">
              <w:rPr>
                <w:rFonts w:asciiTheme="minorHAnsi" w:hAnsiTheme="minorHAnsi" w:cstheme="minorHAnsi"/>
              </w:rPr>
              <w:t xml:space="preserve">ΑΓΡΟΤΙΚΗΣ ΑΝΑΠΤΥΞΗΣ </w:t>
            </w:r>
          </w:p>
          <w:p w:rsidR="00E7778C" w:rsidRPr="005A38B8" w:rsidRDefault="005A38B8" w:rsidP="0041777A">
            <w:pPr>
              <w:rPr>
                <w:rFonts w:asciiTheme="minorHAnsi" w:hAnsiTheme="minorHAnsi" w:cstheme="minorHAnsi"/>
              </w:rPr>
            </w:pPr>
            <w:r w:rsidRPr="005A38B8">
              <w:rPr>
                <w:rFonts w:asciiTheme="minorHAnsi" w:hAnsiTheme="minorHAnsi" w:cstheme="minorHAnsi"/>
              </w:rPr>
              <w:t>ΚΑΙ ΤΡΟΦΙΜΩΝ</w:t>
            </w:r>
          </w:p>
          <w:p w:rsidR="003947D0" w:rsidRPr="005A38B8" w:rsidRDefault="005A38B8" w:rsidP="003947D0">
            <w:pPr>
              <w:rPr>
                <w:rFonts w:asciiTheme="minorHAnsi" w:hAnsiTheme="minorHAnsi" w:cstheme="minorHAnsi"/>
              </w:rPr>
            </w:pPr>
            <w:proofErr w:type="spellStart"/>
            <w:r w:rsidRPr="005A38B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5A38B8">
              <w:rPr>
                <w:rFonts w:asciiTheme="minorHAnsi" w:hAnsiTheme="minorHAnsi" w:cstheme="minorHAnsi"/>
              </w:rPr>
              <w:t xml:space="preserve">. 999/121851  </w:t>
            </w:r>
          </w:p>
          <w:p w:rsidR="00DF0CE0" w:rsidRPr="00622BF9" w:rsidRDefault="001865C2" w:rsidP="003947D0">
            <w:pPr>
              <w:rPr>
                <w:rFonts w:asciiTheme="minorHAnsi" w:hAnsiTheme="minorHAnsi" w:cstheme="minorHAnsi"/>
              </w:rPr>
            </w:pPr>
            <w:hyperlink r:id="rId15" w:history="1">
              <w:r w:rsidR="003E7E17" w:rsidRPr="00622BF9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A77E6B" w:rsidRPr="00622BF9">
                <w:rPr>
                  <w:rStyle w:val="-"/>
                  <w:rFonts w:asciiTheme="minorHAnsi" w:hAnsiTheme="minorHAnsi" w:cstheme="minorHAnsi"/>
                  <w:u w:val="none"/>
                </w:rPr>
                <w:t xml:space="preserve">ΕΚ Β </w:t>
              </w:r>
              <w:r w:rsidR="005A38B8" w:rsidRPr="00622BF9">
                <w:rPr>
                  <w:rStyle w:val="-"/>
                  <w:rFonts w:asciiTheme="minorHAnsi" w:hAnsiTheme="minorHAnsi" w:cstheme="minorHAnsi"/>
                  <w:u w:val="none"/>
                </w:rPr>
                <w:t>2347/12</w:t>
              </w:r>
              <w:r w:rsidR="002255C3" w:rsidRPr="00622BF9">
                <w:rPr>
                  <w:rStyle w:val="-"/>
                  <w:rFonts w:asciiTheme="minorHAnsi" w:hAnsiTheme="minorHAnsi" w:cstheme="minorHAnsi"/>
                  <w:u w:val="none"/>
                </w:rPr>
                <w:t>.05</w:t>
              </w:r>
              <w:r w:rsidR="00DF0CE0" w:rsidRPr="00622BF9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5A38B8" w:rsidRDefault="00741A5D" w:rsidP="005A38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A38B8">
              <w:rPr>
                <w:rFonts w:asciiTheme="minorHAnsi" w:hAnsiTheme="minorHAnsi" w:cstheme="minorHAnsi"/>
              </w:rPr>
              <w:t>«</w:t>
            </w:r>
            <w:r w:rsidR="005A38B8" w:rsidRPr="005A38B8">
              <w:rPr>
                <w:rFonts w:asciiTheme="minorHAnsi" w:hAnsiTheme="minorHAnsi" w:cstheme="minorHAnsi"/>
              </w:rPr>
              <w:t>Τροποποίηση της υπ’ </w:t>
            </w:r>
            <w:proofErr w:type="spellStart"/>
            <w:r w:rsidR="005A38B8" w:rsidRPr="005A38B8">
              <w:rPr>
                <w:rFonts w:asciiTheme="minorHAnsi" w:hAnsiTheme="minorHAnsi" w:cstheme="minorHAnsi"/>
              </w:rPr>
              <w:t>αρ</w:t>
            </w:r>
            <w:proofErr w:type="spellEnd"/>
            <w:r w:rsidR="005A38B8" w:rsidRPr="005A38B8">
              <w:rPr>
                <w:rFonts w:asciiTheme="minorHAnsi" w:hAnsiTheme="minorHAnsi" w:cstheme="minorHAnsi"/>
              </w:rPr>
              <w:t>. 955/115194/03-05-2022 υπουργικής απόφασης (Β΄ 2192) Καθορισμός των αναγκαίων συμπληρωματικών μέτρων για την εφαρμογή του μέτρου πρώιμης συγκομιδής σύμφωνα με το άρθρο 47 του Κανονισμού (ΕΕ) αριθ. 1308/2013 για το οικονομικό έτος 2022</w:t>
            </w:r>
            <w:r w:rsidRPr="005A38B8">
              <w:rPr>
                <w:rFonts w:asciiTheme="minorHAnsi" w:hAnsiTheme="minorHAnsi" w:cstheme="minorHAnsi"/>
              </w:rPr>
              <w:t>»</w:t>
            </w:r>
          </w:p>
        </w:tc>
      </w:tr>
    </w:tbl>
    <w:p w:rsidR="00C9321D" w:rsidRDefault="00C9321D" w:rsidP="00635DF0">
      <w:pPr>
        <w:rPr>
          <w:rFonts w:asciiTheme="minorHAnsi" w:hAnsiTheme="minorHAnsi" w:cstheme="minorHAnsi"/>
          <w:sz w:val="16"/>
          <w:szCs w:val="16"/>
        </w:rPr>
      </w:pPr>
      <w:bookmarkStart w:id="30" w:name="_Toc34837617"/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497157" w:rsidRPr="00080084" w:rsidRDefault="00497157" w:rsidP="00635DF0">
      <w:pPr>
        <w:rPr>
          <w:rFonts w:asciiTheme="minorHAnsi" w:hAnsiTheme="minorHAnsi" w:cstheme="minorHAnsi"/>
          <w:sz w:val="16"/>
          <w:szCs w:val="16"/>
        </w:rPr>
      </w:pPr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C42D43" w:rsidTr="0047085B">
        <w:tblPrEx>
          <w:shd w:val="clear" w:color="auto" w:fill="FFFFFF" w:themeFill="background1"/>
        </w:tblPrEx>
        <w:trPr>
          <w:cantSplit/>
          <w:trHeight w:val="1183"/>
        </w:trPr>
        <w:tc>
          <w:tcPr>
            <w:tcW w:w="709" w:type="dxa"/>
            <w:shd w:val="clear" w:color="auto" w:fill="auto"/>
            <w:vAlign w:val="center"/>
          </w:tcPr>
          <w:p w:rsidR="00794307" w:rsidRPr="00C42D43" w:rsidRDefault="00765C5D" w:rsidP="00F06EAE">
            <w:pPr>
              <w:jc w:val="center"/>
              <w:rPr>
                <w:rFonts w:asciiTheme="minorHAnsi" w:hAnsiTheme="minorHAnsi" w:cstheme="minorHAnsi"/>
              </w:rPr>
            </w:pPr>
            <w:r w:rsidRPr="00C42D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5C6B57" w:rsidRPr="00C42D43" w:rsidRDefault="005C6B57" w:rsidP="00D45CEA">
            <w:pPr>
              <w:rPr>
                <w:rFonts w:asciiTheme="minorHAnsi" w:hAnsiTheme="minorHAnsi" w:cstheme="minorHAnsi"/>
              </w:rPr>
            </w:pPr>
          </w:p>
          <w:p w:rsidR="005C6B57" w:rsidRDefault="005C6B57" w:rsidP="00D45CEA">
            <w:pPr>
              <w:rPr>
                <w:rFonts w:asciiTheme="minorHAnsi" w:hAnsiTheme="minorHAnsi" w:cstheme="minorHAnsi"/>
              </w:rPr>
            </w:pPr>
          </w:p>
          <w:p w:rsidR="00497157" w:rsidRDefault="00497157" w:rsidP="00D45CEA">
            <w:pPr>
              <w:rPr>
                <w:rFonts w:asciiTheme="minorHAnsi" w:hAnsiTheme="minorHAnsi" w:cstheme="minorHAnsi"/>
              </w:rPr>
            </w:pPr>
          </w:p>
          <w:p w:rsidR="00497157" w:rsidRDefault="00497157" w:rsidP="00D45CEA">
            <w:pPr>
              <w:rPr>
                <w:rFonts w:asciiTheme="minorHAnsi" w:hAnsiTheme="minorHAnsi" w:cstheme="minorHAnsi"/>
              </w:rPr>
            </w:pPr>
          </w:p>
          <w:p w:rsidR="00497157" w:rsidRPr="00C42D43" w:rsidRDefault="00497157" w:rsidP="00D45CEA">
            <w:pPr>
              <w:rPr>
                <w:rFonts w:asciiTheme="minorHAnsi" w:hAnsiTheme="minorHAnsi" w:cstheme="minorHAnsi"/>
              </w:rPr>
            </w:pPr>
          </w:p>
          <w:p w:rsidR="00452739" w:rsidRPr="00C42D43" w:rsidRDefault="00D45CEA" w:rsidP="00D45CEA">
            <w:pPr>
              <w:rPr>
                <w:rFonts w:asciiTheme="minorHAnsi" w:hAnsiTheme="minorHAnsi" w:cstheme="minorHAnsi"/>
              </w:rPr>
            </w:pPr>
            <w:r w:rsidRPr="00C42D43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C42D43" w:rsidRPr="00C42D43" w:rsidRDefault="00C42D43" w:rsidP="00D45CEA">
            <w:pPr>
              <w:rPr>
                <w:rFonts w:asciiTheme="minorHAnsi" w:hAnsiTheme="minorHAnsi" w:cstheme="minorHAnsi"/>
              </w:rPr>
            </w:pPr>
            <w:r w:rsidRPr="00C42D43">
              <w:rPr>
                <w:rFonts w:asciiTheme="minorHAnsi" w:hAnsiTheme="minorHAnsi" w:cstheme="minorHAnsi"/>
              </w:rPr>
              <w:t>ΟΙΚΟΝΟΜΙΚΩΝ - ΥΓΕΙΑΣ - ΤΟΥΡΙΣΜΟΥ</w:t>
            </w:r>
          </w:p>
          <w:p w:rsidR="00794307" w:rsidRPr="00C42D43" w:rsidRDefault="00517808" w:rsidP="007E047E">
            <w:pPr>
              <w:rPr>
                <w:rFonts w:asciiTheme="minorHAnsi" w:hAnsiTheme="minorHAnsi" w:cstheme="minorHAnsi"/>
              </w:rPr>
            </w:pPr>
            <w:proofErr w:type="spellStart"/>
            <w:r w:rsidRPr="00C42D43">
              <w:rPr>
                <w:rFonts w:asciiTheme="minorHAnsi" w:hAnsiTheme="minorHAnsi" w:cstheme="minorHAnsi"/>
              </w:rPr>
              <w:t>Α</w:t>
            </w:r>
            <w:r w:rsidR="00C42D43" w:rsidRPr="00C42D43">
              <w:rPr>
                <w:rFonts w:asciiTheme="minorHAnsi" w:hAnsiTheme="minorHAnsi" w:cstheme="minorHAnsi"/>
              </w:rPr>
              <w:t>ριθμ</w:t>
            </w:r>
            <w:proofErr w:type="spellEnd"/>
            <w:r w:rsidR="00C42D43" w:rsidRPr="00C42D43">
              <w:rPr>
                <w:rFonts w:asciiTheme="minorHAnsi" w:hAnsiTheme="minorHAnsi" w:cstheme="minorHAnsi"/>
              </w:rPr>
              <w:t>. 9014</w:t>
            </w:r>
          </w:p>
          <w:p w:rsidR="00794307" w:rsidRPr="00622BF9" w:rsidRDefault="001865C2" w:rsidP="00800C4F">
            <w:pPr>
              <w:rPr>
                <w:rFonts w:asciiTheme="minorHAnsi" w:hAnsiTheme="minorHAnsi" w:cstheme="minorHAnsi"/>
              </w:rPr>
            </w:pPr>
            <w:hyperlink r:id="rId16" w:history="1">
              <w:r w:rsidR="00794307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C42D43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2270</w:t>
              </w:r>
              <w:r w:rsidR="0084572C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C42D43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10</w:t>
              </w:r>
              <w:r w:rsidR="00EC6996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</w:t>
              </w:r>
              <w:r w:rsidR="00F07576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5</w:t>
              </w:r>
              <w:r w:rsidR="00794307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94307" w:rsidRPr="00C42D43" w:rsidRDefault="00497157" w:rsidP="00C42D4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&lt;&lt;</w:t>
            </w:r>
            <w:r w:rsidR="00C42D43" w:rsidRPr="00C42D43">
              <w:rPr>
                <w:rFonts w:asciiTheme="minorHAnsi" w:hAnsiTheme="minorHAnsi" w:cstheme="minorHAnsi"/>
              </w:rPr>
              <w:t>Τροποποίηση της υπ’ </w:t>
            </w:r>
            <w:proofErr w:type="spellStart"/>
            <w:r w:rsidR="00C42D43" w:rsidRPr="00C42D43">
              <w:rPr>
                <w:rFonts w:asciiTheme="minorHAnsi" w:hAnsiTheme="minorHAnsi" w:cstheme="minorHAnsi"/>
              </w:rPr>
              <w:t>αρ</w:t>
            </w:r>
            <w:proofErr w:type="spellEnd"/>
            <w:r w:rsidR="00C42D43" w:rsidRPr="00C42D43">
              <w:rPr>
                <w:rFonts w:asciiTheme="minorHAnsi" w:hAnsiTheme="minorHAnsi" w:cstheme="minorHAnsi"/>
              </w:rPr>
              <w:t>. 6632/16.04.2021 κοινής υπουργικής απόφασης «Αντικατάσταση της υπ’ </w:t>
            </w:r>
            <w:proofErr w:type="spellStart"/>
            <w:r w:rsidR="00C42D43" w:rsidRPr="00C42D43">
              <w:rPr>
                <w:rFonts w:asciiTheme="minorHAnsi" w:hAnsiTheme="minorHAnsi" w:cstheme="minorHAnsi"/>
              </w:rPr>
              <w:t>αρ</w:t>
            </w:r>
            <w:proofErr w:type="spellEnd"/>
            <w:r w:rsidR="00C42D43" w:rsidRPr="00C42D43">
              <w:rPr>
                <w:rFonts w:asciiTheme="minorHAnsi" w:hAnsiTheme="minorHAnsi" w:cstheme="minorHAnsi"/>
              </w:rPr>
              <w:t xml:space="preserve">. 1881/29.05.2020 κοινής υπουργικής απόφασης “Ειδικά πρωτόκολλα υγειονομικού περιεχομένου βάσει των οποίων λειτουργούν οι τουριστικές επιχειρήσεις στο πλαίσιο της λήψης μέτρων έναντι του </w:t>
            </w:r>
            <w:proofErr w:type="spellStart"/>
            <w:r w:rsidR="00C42D43" w:rsidRPr="00C42D43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C42D43" w:rsidRPr="00C42D43">
              <w:rPr>
                <w:rFonts w:asciiTheme="minorHAnsi" w:hAnsiTheme="minorHAnsi" w:cstheme="minorHAnsi"/>
              </w:rPr>
              <w:t xml:space="preserve"> COVID-19” (Β΄ 2084), όπως τροποποιήθηκε με τις υπ’ </w:t>
            </w:r>
            <w:proofErr w:type="spellStart"/>
            <w:r w:rsidR="00C42D43" w:rsidRPr="00C42D43">
              <w:rPr>
                <w:rFonts w:asciiTheme="minorHAnsi" w:hAnsiTheme="minorHAnsi" w:cstheme="minorHAnsi"/>
              </w:rPr>
              <w:t>αρ</w:t>
            </w:r>
            <w:proofErr w:type="spellEnd"/>
            <w:r w:rsidR="00C42D43" w:rsidRPr="00C42D43">
              <w:rPr>
                <w:rFonts w:asciiTheme="minorHAnsi" w:hAnsiTheme="minorHAnsi" w:cstheme="minorHAnsi"/>
              </w:rPr>
              <w:t>. 8958/15.06.2020 (Β΄  2370), 9418/23.06.2020 (Β΄ 2498) και 16192/2020 (Β΄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42D43" w:rsidRPr="00C42D43">
              <w:rPr>
                <w:rFonts w:asciiTheme="minorHAnsi" w:hAnsiTheme="minorHAnsi" w:cstheme="minorHAnsi"/>
              </w:rPr>
              <w:t>4687) όμοιες αποφάσεις» (Β΄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42D43" w:rsidRPr="00C42D43">
              <w:rPr>
                <w:rFonts w:asciiTheme="minorHAnsi" w:hAnsiTheme="minorHAnsi" w:cstheme="minorHAnsi"/>
              </w:rPr>
              <w:t>1632 και διόρθωση σφάλματος Β΄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42D43" w:rsidRPr="00C42D43">
              <w:rPr>
                <w:rFonts w:asciiTheme="minorHAnsi" w:hAnsiTheme="minorHAnsi" w:cstheme="minorHAnsi"/>
              </w:rPr>
              <w:t>1996), όπως αυτή τροποποιήθηκε με τις υπ’ </w:t>
            </w:r>
            <w:proofErr w:type="spellStart"/>
            <w:r w:rsidR="00C42D43" w:rsidRPr="00C42D43">
              <w:rPr>
                <w:rFonts w:asciiTheme="minorHAnsi" w:hAnsiTheme="minorHAnsi" w:cstheme="minorHAnsi"/>
              </w:rPr>
              <w:t>αρ</w:t>
            </w:r>
            <w:proofErr w:type="spellEnd"/>
            <w:r w:rsidR="00C42D43" w:rsidRPr="00C42D43">
              <w:rPr>
                <w:rFonts w:asciiTheme="minorHAnsi" w:hAnsiTheme="minorHAnsi" w:cstheme="minorHAnsi"/>
              </w:rPr>
              <w:t>. 10197/10.06.2021 (Β’ 2504), 19469/01.11.2021 (Β’ 5118), 4634</w:t>
            </w:r>
            <w:r>
              <w:rPr>
                <w:rFonts w:asciiTheme="minorHAnsi" w:hAnsiTheme="minorHAnsi" w:cstheme="minorHAnsi"/>
              </w:rPr>
              <w:t>/09.03.2022 (Β’ 1223) και 8646/</w:t>
            </w:r>
            <w:r w:rsidR="00C42D43" w:rsidRPr="00C42D43">
              <w:rPr>
                <w:rFonts w:asciiTheme="minorHAnsi" w:hAnsiTheme="minorHAnsi" w:cstheme="minorHAnsi"/>
              </w:rPr>
              <w:t>29.04.2022 (Β’ 2134) όμοιες αποφάσεις</w:t>
            </w:r>
            <w:r>
              <w:rPr>
                <w:rFonts w:asciiTheme="minorHAnsi" w:hAnsiTheme="minorHAnsi" w:cstheme="minorHAnsi"/>
              </w:rPr>
              <w:t>&gt;&gt;</w:t>
            </w:r>
          </w:p>
        </w:tc>
      </w:tr>
      <w:tr w:rsidR="004A56F8" w:rsidRPr="00A211D5" w:rsidTr="00800C4F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A56F8" w:rsidRPr="00A211D5" w:rsidRDefault="004A56F8" w:rsidP="00F06EAE">
            <w:pPr>
              <w:jc w:val="center"/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B05654" w:rsidRPr="00A211D5" w:rsidRDefault="004A56F8" w:rsidP="00B72C52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 xml:space="preserve">ΑΠΟΦΑΣΗ </w:t>
            </w:r>
            <w:r w:rsidR="00B05654" w:rsidRPr="00A211D5">
              <w:rPr>
                <w:rFonts w:asciiTheme="minorHAnsi" w:hAnsiTheme="minorHAnsi" w:cstheme="minorHAnsi"/>
              </w:rPr>
              <w:t>Τ</w:t>
            </w:r>
            <w:r w:rsidR="00D45CEA" w:rsidRPr="00A211D5">
              <w:rPr>
                <w:rFonts w:asciiTheme="minorHAnsi" w:hAnsiTheme="minorHAnsi" w:cstheme="minorHAnsi"/>
              </w:rPr>
              <w:t xml:space="preserve">ΩΝ ΥΠΟΥΡΓΩΝ </w:t>
            </w:r>
          </w:p>
          <w:p w:rsidR="00A211D5" w:rsidRPr="00A211D5" w:rsidRDefault="00A211D5" w:rsidP="00B72C52">
            <w:pPr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ΠΑΙΔΕΙΑΣ ΚΑΙ ΘΡΗΣΚΕΥΜΑΤΩΝ - ΥΓΕΙΑΣ</w:t>
            </w:r>
          </w:p>
          <w:p w:rsidR="004A56F8" w:rsidRPr="00A211D5" w:rsidRDefault="00A211D5" w:rsidP="00800C4F">
            <w:pPr>
              <w:rPr>
                <w:rFonts w:asciiTheme="minorHAnsi" w:hAnsiTheme="minorHAnsi" w:cstheme="minorHAnsi"/>
              </w:rPr>
            </w:pPr>
            <w:proofErr w:type="spellStart"/>
            <w:r w:rsidRPr="00A211D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A211D5">
              <w:rPr>
                <w:rFonts w:asciiTheme="minorHAnsi" w:hAnsiTheme="minorHAnsi" w:cstheme="minorHAnsi"/>
              </w:rPr>
              <w:t>. Φ.251/55062/Α5</w:t>
            </w:r>
          </w:p>
          <w:p w:rsidR="004A56F8" w:rsidRPr="00622BF9" w:rsidRDefault="001865C2" w:rsidP="00D45CEA">
            <w:pPr>
              <w:rPr>
                <w:rFonts w:asciiTheme="minorHAnsi" w:hAnsiTheme="minorHAnsi" w:cstheme="minorHAnsi"/>
              </w:rPr>
            </w:pPr>
            <w:hyperlink r:id="rId17" w:history="1">
              <w:r w:rsidR="00A211D5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2368</w:t>
              </w:r>
              <w:r w:rsidR="00D45CEA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/</w:t>
              </w:r>
              <w:r w:rsidR="00A211D5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13</w:t>
              </w:r>
              <w:r w:rsidR="00693860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.05</w:t>
              </w:r>
              <w:r w:rsidR="004A56F8" w:rsidRPr="00622BF9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4A56F8" w:rsidRPr="00A211D5" w:rsidRDefault="00F0004C" w:rsidP="00A21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211D5">
              <w:rPr>
                <w:rFonts w:asciiTheme="minorHAnsi" w:hAnsiTheme="minorHAnsi" w:cstheme="minorHAnsi"/>
              </w:rPr>
              <w:t>«</w:t>
            </w:r>
            <w:r w:rsidR="00A211D5" w:rsidRPr="00A211D5">
              <w:rPr>
                <w:rFonts w:asciiTheme="minorHAnsi" w:hAnsiTheme="minorHAnsi" w:cstheme="minorHAnsi"/>
              </w:rPr>
              <w:t>Τρόπος διεξαγωγής των γραπτών ή προφορικώ</w:t>
            </w:r>
            <w:r w:rsidR="00497157">
              <w:rPr>
                <w:rFonts w:asciiTheme="minorHAnsi" w:hAnsiTheme="minorHAnsi" w:cstheme="minorHAnsi"/>
              </w:rPr>
              <w:t xml:space="preserve">ν Πανελλαδικών εξετάσεων 2022 - </w:t>
            </w:r>
            <w:r w:rsidR="00A211D5" w:rsidRPr="00A211D5">
              <w:rPr>
                <w:rFonts w:asciiTheme="minorHAnsi" w:hAnsiTheme="minorHAnsi" w:cstheme="minorHAnsi"/>
              </w:rPr>
              <w:t xml:space="preserve">Έκτακτα μέτρα προστασίας από τον κίνδυνο περαιτέρω διασποράς του </w:t>
            </w:r>
            <w:proofErr w:type="spellStart"/>
            <w:r w:rsidR="00A211D5" w:rsidRPr="00A211D5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A211D5" w:rsidRPr="00A211D5">
              <w:rPr>
                <w:rFonts w:asciiTheme="minorHAnsi" w:hAnsiTheme="minorHAnsi" w:cstheme="minorHAnsi"/>
              </w:rPr>
              <w:t xml:space="preserve"> COVID-19</w:t>
            </w:r>
            <w:r w:rsidR="00D45CEA" w:rsidRPr="00A211D5">
              <w:rPr>
                <w:rFonts w:asciiTheme="minorHAnsi" w:hAnsiTheme="minorHAnsi" w:cstheme="minorHAnsi"/>
              </w:rPr>
              <w:t>»</w:t>
            </w:r>
          </w:p>
        </w:tc>
      </w:tr>
    </w:tbl>
    <w:p w:rsidR="00D6447F" w:rsidRPr="00133AB1" w:rsidRDefault="00D6447F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F35CAD" w:rsidRDefault="00F35CAD" w:rsidP="00962FF7">
      <w:pPr>
        <w:rPr>
          <w:rFonts w:ascii="Calibri" w:hAnsi="Calibri" w:cs="Tahoma"/>
          <w:b/>
          <w:color w:val="365F91"/>
        </w:rPr>
      </w:pPr>
    </w:p>
    <w:p w:rsidR="00226B83" w:rsidRDefault="00226B83" w:rsidP="00962FF7">
      <w:pPr>
        <w:rPr>
          <w:rFonts w:ascii="Calibri" w:hAnsi="Calibri" w:cs="Tahoma"/>
          <w:b/>
          <w:color w:val="365F91"/>
        </w:rPr>
      </w:pPr>
    </w:p>
    <w:p w:rsidR="00226B83" w:rsidRDefault="00226B83" w:rsidP="00962FF7">
      <w:pPr>
        <w:rPr>
          <w:rFonts w:ascii="Calibri" w:hAnsi="Calibri" w:cs="Tahoma"/>
          <w:b/>
          <w:color w:val="365F91"/>
        </w:rPr>
      </w:pPr>
    </w:p>
    <w:p w:rsidR="00CD557C" w:rsidRDefault="00CD557C" w:rsidP="00962FF7">
      <w:pPr>
        <w:rPr>
          <w:rFonts w:ascii="Calibri" w:hAnsi="Calibri" w:cs="Tahoma"/>
          <w:b/>
          <w:color w:val="365F91"/>
        </w:rPr>
      </w:pPr>
    </w:p>
    <w:p w:rsidR="00CD557C" w:rsidRDefault="00CD557C" w:rsidP="00962FF7">
      <w:pPr>
        <w:rPr>
          <w:rFonts w:ascii="Calibri" w:hAnsi="Calibri" w:cs="Tahoma"/>
          <w:b/>
          <w:color w:val="365F91"/>
        </w:rPr>
      </w:pPr>
    </w:p>
    <w:p w:rsidR="00CD557C" w:rsidRPr="007C691A" w:rsidRDefault="00CD557C" w:rsidP="00962FF7">
      <w:pPr>
        <w:rPr>
          <w:rFonts w:ascii="Calibri" w:hAnsi="Calibri" w:cs="Tahoma"/>
          <w:b/>
          <w:color w:val="365F91"/>
          <w:lang w:val="en-US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C92563" w:rsidRDefault="00C92563" w:rsidP="00962FF7">
      <w:pPr>
        <w:rPr>
          <w:rFonts w:ascii="Calibri" w:hAnsi="Calibri" w:cs="Tahoma"/>
          <w:b/>
          <w:color w:val="365F91"/>
        </w:rPr>
      </w:pPr>
    </w:p>
    <w:p w:rsidR="006922B2" w:rsidRDefault="006922B2" w:rsidP="00962FF7">
      <w:pPr>
        <w:rPr>
          <w:rFonts w:ascii="Calibri" w:hAnsi="Calibri" w:cs="Tahoma"/>
          <w:b/>
          <w:color w:val="365F91"/>
        </w:rPr>
      </w:pPr>
    </w:p>
    <w:p w:rsidR="006922B2" w:rsidRDefault="006922B2" w:rsidP="00962FF7">
      <w:pPr>
        <w:rPr>
          <w:rFonts w:ascii="Calibri" w:hAnsi="Calibri" w:cs="Tahoma"/>
          <w:b/>
          <w:color w:val="365F91"/>
        </w:rPr>
      </w:pPr>
    </w:p>
    <w:p w:rsidR="006922B2" w:rsidRDefault="006922B2" w:rsidP="00962FF7">
      <w:pPr>
        <w:rPr>
          <w:rFonts w:ascii="Calibri" w:hAnsi="Calibri" w:cs="Tahoma"/>
          <w:b/>
          <w:color w:val="365F91"/>
        </w:rPr>
      </w:pPr>
    </w:p>
    <w:p w:rsidR="006922B2" w:rsidRDefault="006922B2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DB1EC3" w:rsidRDefault="00DB1EC3" w:rsidP="00962FF7">
      <w:pPr>
        <w:rPr>
          <w:rFonts w:ascii="Calibri" w:hAnsi="Calibri" w:cs="Tahoma"/>
          <w:b/>
          <w:color w:val="365F91"/>
        </w:rPr>
      </w:pPr>
    </w:p>
    <w:p w:rsidR="00DB1EC3" w:rsidRDefault="00DB1EC3" w:rsidP="00962FF7">
      <w:pPr>
        <w:rPr>
          <w:rFonts w:ascii="Calibri" w:hAnsi="Calibri" w:cs="Tahoma"/>
          <w:b/>
          <w:color w:val="365F91"/>
        </w:rPr>
      </w:pPr>
    </w:p>
    <w:p w:rsidR="00DB1EC3" w:rsidRDefault="00DB1EC3" w:rsidP="00962FF7">
      <w:pPr>
        <w:rPr>
          <w:rFonts w:ascii="Calibri" w:hAnsi="Calibri" w:cs="Tahoma"/>
          <w:b/>
          <w:color w:val="365F91"/>
        </w:rPr>
      </w:pPr>
    </w:p>
    <w:p w:rsidR="00DB1EC3" w:rsidRDefault="00DB1EC3" w:rsidP="00962FF7">
      <w:pPr>
        <w:rPr>
          <w:rFonts w:ascii="Calibri" w:hAnsi="Calibri" w:cs="Tahoma"/>
          <w:b/>
          <w:color w:val="365F91"/>
        </w:rPr>
      </w:pPr>
    </w:p>
    <w:p w:rsidR="00DB1EC3" w:rsidRDefault="00DB1EC3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226B83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226B83">
        <w:rPr>
          <w:rFonts w:ascii="Verdana" w:hAnsi="Verdana" w:cs="Tahoma"/>
          <w:b/>
          <w:color w:val="365F91"/>
          <w:sz w:val="40"/>
          <w:szCs w:val="40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Pr="00DB1EC3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226B83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</w:rPr>
      </w:pPr>
      <w:r w:rsidRPr="00226B83">
        <w:rPr>
          <w:rFonts w:ascii="Arial Black" w:hAnsi="Arial Black" w:cs="Tahoma"/>
          <w:b/>
          <w:color w:val="365F91"/>
          <w:sz w:val="36"/>
          <w:szCs w:val="36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9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C2" w:rsidRDefault="001865C2" w:rsidP="00DA1AA7">
      <w:r>
        <w:separator/>
      </w:r>
    </w:p>
  </w:endnote>
  <w:endnote w:type="continuationSeparator" w:id="0">
    <w:p w:rsidR="001865C2" w:rsidRDefault="001865C2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Default="00C74903">
    <w:pPr>
      <w:pStyle w:val="a4"/>
      <w:jc w:val="right"/>
      <w:rPr>
        <w:lang w:val="en-US"/>
      </w:rPr>
    </w:pPr>
  </w:p>
  <w:p w:rsidR="00C74903" w:rsidRPr="003F5553" w:rsidRDefault="00C7490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F24FC9" w:rsidRDefault="00C7490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74903" w:rsidRPr="00F24FC9" w:rsidRDefault="00C7490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17C17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Pr="00F24FC9" w:rsidRDefault="00C7490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74903" w:rsidRPr="00F24FC9" w:rsidRDefault="00C7490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F24FC9" w:rsidRDefault="00C7490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Pr="002E0B4A" w:rsidRDefault="00C74903" w:rsidP="00033A90">
    <w:pPr>
      <w:pStyle w:val="a4"/>
      <w:rPr>
        <w:sz w:val="16"/>
        <w:szCs w:val="16"/>
        <w:lang w:val="en-US"/>
      </w:rPr>
    </w:pPr>
  </w:p>
  <w:p w:rsidR="00C74903" w:rsidRPr="003F5553" w:rsidRDefault="00C7490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7D2160" w:rsidRDefault="00C7490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74903" w:rsidRPr="00033A90" w:rsidRDefault="00C7490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17C17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17C17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C2" w:rsidRDefault="001865C2" w:rsidP="00DA1AA7">
      <w:r>
        <w:separator/>
      </w:r>
    </w:p>
  </w:footnote>
  <w:footnote w:type="continuationSeparator" w:id="0">
    <w:p w:rsidR="001865C2" w:rsidRDefault="001865C2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;visibility:visible" o:bullet="t">
        <v:imagedata r:id="rId1" o:title="MC900441467[1]"/>
      </v:shape>
    </w:pict>
  </w:numPicBullet>
  <w:numPicBullet w:numPicBulletId="1">
    <w:pict>
      <v:shape id="_x0000_i1093" type="#_x0000_t75" style="width:2in;height:2in;visibility:visible" o:bullet="t">
        <v:imagedata r:id="rId2" o:title="MC900441509[1]"/>
      </v:shape>
    </w:pict>
  </w:numPicBullet>
  <w:numPicBullet w:numPicBulletId="2">
    <w:pict>
      <v:shape id="_x0000_i1094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17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C2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7D5"/>
    <w:rsid w:val="001E581A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43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15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1D5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63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1EC3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hQFXG5tFjOznMRVjyfnPUeJInJ48_97uHrMts-zFzeyCiBSQOpYnT00MHhcXFRTsIXKUCbb_thY9t8Dv_0tHDEaKbzvVVyBz4X5l_x7cO5M.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GGrezhDLcpZ3dtvSoClrL8hQFXG5tFjOznMRVjyfnPUeJInJ48_97uHrMts-zFzeyCiBSQOpYnT00MHhcXFRTsIXKUCbb_thY9t8Dv_0tHDEaKbzvVVyBz4X5l_x7cO5M." TargetMode="External"/><Relationship Id="rId17" Type="http://schemas.openxmlformats.org/officeDocument/2006/relationships/hyperlink" Target="http://www.et.gr/idocs-nph/search/pdfViewerForm.html?args=5C7QrtC22wGGrezhDLcpZ3dtvSoClrL8SRL2byguO4fuFUDqazHcNeJInJ48_97uHrMts-zFzeyCiBSQOpYnT00MHhcXFRTssoAbxyD1Z5kw9xUxcR369P47ZISs8U8KqsDLGyBkXqg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GGrezhDLcpZ3dtvSoClrL8liRx8Eq_4LLNZ8op6Z_wSuJInJ48_97uHrMts-zFzeyCiBSQOpYnT00MHhcXFRTsHaori04lJ3LNctj4HBdnmZopedX8ZnS7CqCcbz1JTgI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hQFXG5tFjOz3U4LPcASlceJInJ48_97uHrMts-zFzeyCiBSQOpYnT00MHhcXFRTsd0xduP68dvx_O0EIEiOMERYP5QbArW9cexFPKgLj6IA.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SRL2byguO4dp6k5uE6xNduJInJ48_97uHrMts-zFzeyCiBSQOpYnT00MHhcXFRTsVBf9a4pArnkT4hmobB14lefkMfTc0EW4y5uJhqLdYSk.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514E1-6A7C-4250-AC67-6A7F1622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1</Pages>
  <Words>1065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6807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1436</cp:revision>
  <cp:lastPrinted>2022-05-03T08:51:00Z</cp:lastPrinted>
  <dcterms:created xsi:type="dcterms:W3CDTF">2021-07-26T08:39:00Z</dcterms:created>
  <dcterms:modified xsi:type="dcterms:W3CDTF">2022-05-16T08:23:00Z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