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A0" w:firstRow="1" w:lastRow="0" w:firstColumn="1" w:lastColumn="0" w:noHBand="0" w:noVBand="1"/>
      </w:tblPr>
      <w:tblGrid>
        <w:gridCol w:w="2400"/>
        <w:gridCol w:w="7080"/>
      </w:tblGrid>
      <w:sdt>
        <w:sdtPr>
          <w:rPr>
            <w:rFonts w:asciiTheme="minorHAnsi" w:hAnsiTheme="minorHAnsi" w:cstheme="minorHAnsi"/>
            <w:sz w:val="22"/>
            <w:szCs w:val="22"/>
          </w:rPr>
          <w:alias w:val="Header"/>
          <w:tag w:val="A4pCgmOjXaoPaysOY21Ij7-5QkCVxYFQ4ANGFaoRKN4I2"/>
          <w:id w:val="-347253777"/>
        </w:sdtPr>
        <w:sdtEndPr/>
        <w:sdtContent>
          <w:tr w:rsidR="00D139D0" w:rsidRPr="004B23D6" w14:paraId="7228F209" w14:textId="77777777">
            <w:tc>
              <w:tcPr>
                <w:tcW w:w="2400" w:type="dxa"/>
              </w:tcPr>
              <w:p w14:paraId="5B182A7E" w14:textId="77777777" w:rsidR="00D139D0" w:rsidRPr="004B23D6" w:rsidRDefault="00CD6762" w:rsidP="00700C3D">
                <w:pPr>
                  <w:pStyle w:val="ZFlag"/>
                  <w:rPr>
                    <w:rFonts w:asciiTheme="minorHAnsi" w:hAnsiTheme="minorHAnsi" w:cstheme="minorHAnsi"/>
                    <w:sz w:val="22"/>
                    <w:szCs w:val="22"/>
                  </w:rPr>
                </w:pPr>
                <w:r w:rsidRPr="004B23D6">
                  <w:rPr>
                    <w:rFonts w:asciiTheme="minorHAnsi" w:hAnsiTheme="minorHAnsi" w:cstheme="minorHAnsi"/>
                    <w:noProof/>
                    <w:sz w:val="22"/>
                    <w:szCs w:val="22"/>
                    <w:lang w:val="en-GB" w:eastAsia="en-GB"/>
                  </w:rPr>
                  <w:drawing>
                    <wp:inline distT="0" distB="0" distL="0" distR="0" wp14:anchorId="66A73927" wp14:editId="38488C19">
                      <wp:extent cx="1371600" cy="676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49230747" w14:textId="77777777" w:rsidR="00D139D0" w:rsidRPr="004B23D6" w:rsidRDefault="00F56196" w:rsidP="00700C3D">
                <w:pPr>
                  <w:pStyle w:val="ZCom"/>
                  <w:rPr>
                    <w:rFonts w:asciiTheme="minorHAnsi" w:hAnsiTheme="minorHAnsi" w:cstheme="minorHAnsi"/>
                    <w:sz w:val="22"/>
                    <w:szCs w:val="22"/>
                    <w:lang w:val="en-IE"/>
                  </w:rPr>
                </w:pPr>
                <w:sdt>
                  <w:sdtPr>
                    <w:rPr>
                      <w:rFonts w:asciiTheme="minorHAnsi" w:hAnsiTheme="minorHAnsi" w:cstheme="minorHAnsi"/>
                      <w:noProof/>
                      <w:sz w:val="22"/>
                      <w:szCs w:val="22"/>
                      <w:lang w:val="en-IE"/>
                    </w:rPr>
                    <w:id w:val="1652865854"/>
                    <w:dataBinding w:xpath="/Texts/OrgaRoot" w:storeItemID="{4EF90DE6-88B6-4264-9629-4D8DFDFE87D2}"/>
                    <w:text w:multiLine="1"/>
                  </w:sdtPr>
                  <w:sdtEndPr/>
                  <w:sdtContent>
                    <w:r w:rsidR="0075636A" w:rsidRPr="004B23D6">
                      <w:rPr>
                        <w:rFonts w:asciiTheme="minorHAnsi" w:hAnsiTheme="minorHAnsi" w:cstheme="minorHAnsi"/>
                        <w:noProof/>
                        <w:sz w:val="22"/>
                        <w:szCs w:val="22"/>
                        <w:lang w:val="en-IE"/>
                      </w:rPr>
                      <w:t>EUROPEAN COMMISSION</w:t>
                    </w:r>
                  </w:sdtContent>
                </w:sdt>
              </w:p>
              <w:p w14:paraId="5FDB1106" w14:textId="77777777" w:rsidR="00D139D0" w:rsidRPr="004B23D6" w:rsidRDefault="00F56196" w:rsidP="00700C3D">
                <w:pPr>
                  <w:pStyle w:val="ZDGName"/>
                  <w:jc w:val="both"/>
                  <w:rPr>
                    <w:rFonts w:asciiTheme="minorHAnsi" w:hAnsiTheme="minorHAnsi" w:cstheme="minorHAnsi"/>
                    <w:sz w:val="22"/>
                    <w:szCs w:val="22"/>
                    <w:lang w:val="en-IE"/>
                  </w:rPr>
                </w:pPr>
                <w:sdt>
                  <w:sdtPr>
                    <w:rPr>
                      <w:rFonts w:asciiTheme="minorHAnsi" w:hAnsiTheme="minorHAnsi" w:cstheme="minorHAnsi"/>
                      <w:noProof/>
                      <w:sz w:val="22"/>
                      <w:szCs w:val="22"/>
                      <w:lang w:val="en-IE"/>
                    </w:rPr>
                    <w:id w:val="-1646649540"/>
                    <w:showingPlcHdr/>
                    <w:dataBinding w:xpath="/Author/OrgaEntity1/HeadLine1" w:storeItemID="{EE044946-5330-43F7-8D16-AA78684F2938}"/>
                    <w:text w:multiLine="1"/>
                  </w:sdtPr>
                  <w:sdtEndPr/>
                  <w:sdtContent>
                    <w:r w:rsidR="00C73EA0" w:rsidRPr="004B23D6">
                      <w:rPr>
                        <w:rFonts w:asciiTheme="minorHAnsi" w:hAnsiTheme="minorHAnsi" w:cstheme="minorHAnsi"/>
                        <w:noProof/>
                        <w:sz w:val="22"/>
                        <w:szCs w:val="22"/>
                        <w:lang w:val="en-IE"/>
                      </w:rPr>
                      <w:t xml:space="preserve">     </w:t>
                    </w:r>
                  </w:sdtContent>
                </w:sdt>
              </w:p>
            </w:tc>
          </w:tr>
        </w:sdtContent>
      </w:sdt>
    </w:tbl>
    <w:sdt>
      <w:sdtPr>
        <w:rPr>
          <w:rFonts w:asciiTheme="minorHAnsi" w:hAnsiTheme="minorHAnsi" w:cstheme="minorHAnsi"/>
          <w:sz w:val="22"/>
          <w:szCs w:val="22"/>
        </w:rPr>
        <w:alias w:val="Location Only"/>
        <w:tag w:val="ggweWNz4R2PF8myPezMsmJ-z0jfFkX8xo5Q7sjQESi5Y4"/>
        <w:id w:val="449433239"/>
      </w:sdtPr>
      <w:sdtEndPr/>
      <w:sdtContent>
        <w:bookmarkStart w:id="0" w:name="_GoBack" w:displacedByCustomXml="prev"/>
        <w:bookmarkEnd w:id="0" w:displacedByCustomXml="prev"/>
        <w:p w14:paraId="08D13D49" w14:textId="445813EB" w:rsidR="0069713B" w:rsidRPr="00956F1A" w:rsidDel="0069713B" w:rsidRDefault="001010EC" w:rsidP="0069713B">
          <w:pPr>
            <w:jc w:val="center"/>
            <w:rPr>
              <w:rFonts w:asciiTheme="minorHAnsi" w:eastAsia="Calibri" w:hAnsiTheme="minorHAnsi" w:cstheme="minorHAnsi"/>
              <w:b/>
              <w:i/>
              <w:color w:val="FF0000"/>
              <w:sz w:val="22"/>
              <w:szCs w:val="22"/>
              <w:lang w:val="en-GB" w:eastAsia="en-US"/>
            </w:rPr>
          </w:pPr>
          <w:r w:rsidRPr="00956F1A">
            <w:rPr>
              <w:rFonts w:asciiTheme="minorHAnsi" w:eastAsia="Calibri" w:hAnsiTheme="minorHAnsi" w:cstheme="minorHAnsi"/>
              <w:b/>
              <w:i/>
              <w:color w:val="FF0000"/>
              <w:sz w:val="22"/>
              <w:szCs w:val="22"/>
              <w:lang w:val="en-GB" w:eastAsia="en-US"/>
            </w:rPr>
            <w:t xml:space="preserve"> </w:t>
          </w:r>
        </w:p>
        <w:p w14:paraId="5992C3EA" w14:textId="2CE5B770" w:rsidR="00792A1F" w:rsidRPr="004B23D6" w:rsidRDefault="00792A1F" w:rsidP="0069713B">
          <w:pPr>
            <w:rPr>
              <w:rFonts w:asciiTheme="minorHAnsi" w:eastAsia="Calibri" w:hAnsiTheme="minorHAnsi" w:cstheme="minorHAnsi"/>
              <w:b/>
              <w:sz w:val="22"/>
              <w:szCs w:val="22"/>
              <w:u w:val="single"/>
              <w:lang w:val="en-GB" w:eastAsia="en-US"/>
            </w:rPr>
          </w:pPr>
          <w:r w:rsidRPr="004B23D6">
            <w:rPr>
              <w:rFonts w:asciiTheme="minorHAnsi" w:eastAsia="Calibri" w:hAnsiTheme="minorHAnsi" w:cstheme="minorHAnsi"/>
              <w:b/>
              <w:sz w:val="22"/>
              <w:szCs w:val="22"/>
              <w:u w:val="single"/>
              <w:lang w:val="en-GB" w:eastAsia="en-US"/>
            </w:rPr>
            <w:br w:type="page"/>
          </w:r>
        </w:p>
        <w:p w14:paraId="6E72BF4C" w14:textId="77777777" w:rsidR="00C73EA0" w:rsidRPr="004B23D6" w:rsidRDefault="00C73EA0" w:rsidP="00700C3D">
          <w:pPr>
            <w:spacing w:after="480"/>
            <w:jc w:val="center"/>
            <w:rPr>
              <w:rFonts w:asciiTheme="minorHAnsi" w:eastAsia="Calibri" w:hAnsiTheme="minorHAnsi" w:cstheme="minorHAnsi"/>
              <w:b/>
              <w:sz w:val="22"/>
              <w:szCs w:val="22"/>
              <w:u w:val="single"/>
              <w:lang w:val="en-GB" w:eastAsia="en-US"/>
            </w:rPr>
          </w:pPr>
          <w:r w:rsidRPr="004B23D6">
            <w:rPr>
              <w:rFonts w:asciiTheme="minorHAnsi" w:eastAsia="Calibri" w:hAnsiTheme="minorHAnsi" w:cstheme="minorHAnsi"/>
              <w:b/>
              <w:sz w:val="22"/>
              <w:szCs w:val="22"/>
              <w:u w:val="single"/>
              <w:lang w:val="en-GB" w:eastAsia="en-US"/>
            </w:rPr>
            <w:lastRenderedPageBreak/>
            <w:t>PROTECTION OF YOUR PERSONAL DATA</w:t>
          </w:r>
        </w:p>
        <w:p w14:paraId="4321B7E7" w14:textId="77777777" w:rsidR="00EF16FE" w:rsidRDefault="00EF16FE" w:rsidP="003D1A79">
          <w:pPr>
            <w:jc w:val="center"/>
            <w:rPr>
              <w:rFonts w:asciiTheme="minorHAnsi" w:eastAsia="Calibri" w:hAnsiTheme="minorHAnsi" w:cstheme="minorHAnsi"/>
              <w:b/>
              <w:sz w:val="22"/>
              <w:szCs w:val="22"/>
              <w:lang w:val="en-GB" w:eastAsia="en-US"/>
            </w:rPr>
          </w:pPr>
          <w:r w:rsidRPr="004B23D6">
            <w:rPr>
              <w:rFonts w:asciiTheme="minorHAnsi" w:eastAsia="Calibri" w:hAnsiTheme="minorHAnsi" w:cstheme="minorHAnsi"/>
              <w:b/>
              <w:sz w:val="22"/>
              <w:szCs w:val="22"/>
              <w:lang w:val="en-GB" w:eastAsia="en-US"/>
            </w:rPr>
            <w:t xml:space="preserve">This privacy statement provides information about </w:t>
          </w:r>
          <w:r w:rsidR="003D1A79">
            <w:rPr>
              <w:rFonts w:asciiTheme="minorHAnsi" w:eastAsia="Calibri" w:hAnsiTheme="minorHAnsi" w:cstheme="minorHAnsi"/>
              <w:b/>
              <w:sz w:val="22"/>
              <w:szCs w:val="22"/>
              <w:lang w:val="en-GB" w:eastAsia="en-US"/>
            </w:rPr>
            <w:br/>
          </w:r>
          <w:r w:rsidRPr="004B23D6">
            <w:rPr>
              <w:rFonts w:asciiTheme="minorHAnsi" w:eastAsia="Calibri" w:hAnsiTheme="minorHAnsi" w:cstheme="minorHAnsi"/>
              <w:b/>
              <w:sz w:val="22"/>
              <w:szCs w:val="22"/>
              <w:lang w:val="en-GB" w:eastAsia="en-US"/>
            </w:rPr>
            <w:t xml:space="preserve">the processing and </w:t>
          </w:r>
          <w:r w:rsidR="00636EE5" w:rsidRPr="004B23D6">
            <w:rPr>
              <w:rFonts w:asciiTheme="minorHAnsi" w:eastAsia="Calibri" w:hAnsiTheme="minorHAnsi" w:cstheme="minorHAnsi"/>
              <w:b/>
              <w:sz w:val="22"/>
              <w:szCs w:val="22"/>
              <w:lang w:val="en-GB" w:eastAsia="en-US"/>
            </w:rPr>
            <w:t xml:space="preserve">the </w:t>
          </w:r>
          <w:r w:rsidRPr="004B23D6">
            <w:rPr>
              <w:rFonts w:asciiTheme="minorHAnsi" w:eastAsia="Calibri" w:hAnsiTheme="minorHAnsi" w:cstheme="minorHAnsi"/>
              <w:b/>
              <w:sz w:val="22"/>
              <w:szCs w:val="22"/>
              <w:lang w:val="en-GB" w:eastAsia="en-US"/>
            </w:rPr>
            <w:t>protection of your personal data.</w:t>
          </w:r>
        </w:p>
        <w:p w14:paraId="7F98E4F7" w14:textId="77777777" w:rsidR="003D1A79" w:rsidRPr="004B23D6" w:rsidRDefault="003D1A79" w:rsidP="003D1A79">
          <w:pPr>
            <w:jc w:val="center"/>
            <w:rPr>
              <w:rFonts w:asciiTheme="minorHAnsi" w:eastAsia="Calibri" w:hAnsiTheme="minorHAnsi" w:cstheme="minorHAnsi"/>
              <w:b/>
              <w:sz w:val="22"/>
              <w:szCs w:val="22"/>
              <w:lang w:val="en-GB" w:eastAsia="en-US"/>
            </w:rPr>
          </w:pPr>
        </w:p>
        <w:p w14:paraId="2794E5F2" w14:textId="034873FF" w:rsidR="00C73EA0" w:rsidRPr="0069713B" w:rsidRDefault="00EF16FE" w:rsidP="00700C3D">
          <w:pPr>
            <w:rPr>
              <w:rFonts w:asciiTheme="minorHAnsi" w:eastAsia="Calibri" w:hAnsiTheme="minorHAnsi" w:cstheme="minorHAnsi"/>
              <w:sz w:val="22"/>
              <w:szCs w:val="22"/>
              <w:lang w:val="en-GB" w:eastAsia="en-US"/>
            </w:rPr>
          </w:pPr>
          <w:r w:rsidRPr="004B23D6">
            <w:rPr>
              <w:rFonts w:asciiTheme="minorHAnsi" w:eastAsia="Calibri" w:hAnsiTheme="minorHAnsi" w:cstheme="minorHAnsi"/>
              <w:b/>
              <w:sz w:val="22"/>
              <w:szCs w:val="22"/>
              <w:lang w:val="en-GB" w:eastAsia="en-US"/>
            </w:rPr>
            <w:t>P</w:t>
          </w:r>
          <w:r w:rsidR="00C73EA0" w:rsidRPr="004B23D6">
            <w:rPr>
              <w:rFonts w:asciiTheme="minorHAnsi" w:eastAsia="Calibri" w:hAnsiTheme="minorHAnsi" w:cstheme="minorHAnsi"/>
              <w:b/>
              <w:sz w:val="22"/>
              <w:szCs w:val="22"/>
              <w:lang w:val="en-GB" w:eastAsia="en-US"/>
            </w:rPr>
            <w:t xml:space="preserve">rocessing </w:t>
          </w:r>
          <w:r w:rsidR="00C73EA0" w:rsidRPr="0069713B">
            <w:rPr>
              <w:rFonts w:asciiTheme="minorHAnsi" w:eastAsia="Calibri" w:hAnsiTheme="minorHAnsi" w:cstheme="minorHAnsi"/>
              <w:b/>
              <w:sz w:val="22"/>
              <w:szCs w:val="22"/>
              <w:lang w:val="en-GB" w:eastAsia="en-US"/>
            </w:rPr>
            <w:t>operation</w:t>
          </w:r>
          <w:r w:rsidRPr="0069713B">
            <w:rPr>
              <w:rFonts w:asciiTheme="minorHAnsi" w:eastAsia="Calibri" w:hAnsiTheme="minorHAnsi" w:cstheme="minorHAnsi"/>
              <w:b/>
              <w:sz w:val="22"/>
              <w:szCs w:val="22"/>
              <w:lang w:val="en-GB" w:eastAsia="en-US"/>
            </w:rPr>
            <w:t>:</w:t>
          </w:r>
          <w:r w:rsidR="00C73EA0" w:rsidRPr="0069713B">
            <w:rPr>
              <w:rFonts w:asciiTheme="minorHAnsi" w:eastAsia="Calibri" w:hAnsiTheme="minorHAnsi" w:cstheme="minorHAnsi"/>
              <w:b/>
              <w:sz w:val="22"/>
              <w:szCs w:val="22"/>
              <w:lang w:val="en-GB" w:eastAsia="en-US"/>
            </w:rPr>
            <w:t xml:space="preserve"> </w:t>
          </w:r>
          <w:r w:rsidR="002A0791" w:rsidRPr="0069713B">
            <w:rPr>
              <w:rFonts w:asciiTheme="minorHAnsi" w:eastAsia="Calibri" w:hAnsiTheme="minorHAnsi" w:cstheme="minorHAnsi"/>
              <w:i/>
              <w:sz w:val="22"/>
              <w:szCs w:val="22"/>
              <w:lang w:val="en-GB" w:eastAsia="en-US"/>
            </w:rPr>
            <w:t xml:space="preserve"> ORGANISATION OF TRAINING ACTIVITIES</w:t>
          </w:r>
        </w:p>
        <w:p w14:paraId="16464577" w14:textId="2DECC91E" w:rsidR="007F195C" w:rsidRPr="0069713B" w:rsidRDefault="007F195C" w:rsidP="00700C3D">
          <w:pPr>
            <w:rPr>
              <w:rFonts w:asciiTheme="minorHAnsi" w:eastAsia="Calibri" w:hAnsiTheme="minorHAnsi" w:cstheme="minorHAnsi"/>
              <w:b/>
              <w:sz w:val="22"/>
              <w:szCs w:val="22"/>
              <w:lang w:val="en-GB" w:eastAsia="en-US"/>
            </w:rPr>
          </w:pPr>
          <w:r w:rsidRPr="0069713B">
            <w:rPr>
              <w:rFonts w:asciiTheme="minorHAnsi" w:eastAsia="Calibri" w:hAnsiTheme="minorHAnsi" w:cstheme="minorHAnsi"/>
              <w:b/>
              <w:sz w:val="22"/>
              <w:szCs w:val="22"/>
              <w:lang w:val="en-GB" w:eastAsia="en-US"/>
            </w:rPr>
            <w:t>Data Controller:</w:t>
          </w:r>
          <w:r w:rsidRPr="0069713B">
            <w:rPr>
              <w:rFonts w:asciiTheme="minorHAnsi" w:eastAsia="Calibri" w:hAnsiTheme="minorHAnsi" w:cstheme="minorHAnsi"/>
              <w:b/>
              <w:i/>
              <w:sz w:val="22"/>
              <w:szCs w:val="22"/>
              <w:lang w:val="en-GB" w:eastAsia="en-US"/>
            </w:rPr>
            <w:t xml:space="preserve"> </w:t>
          </w:r>
          <w:r w:rsidR="00357B0E">
            <w:rPr>
              <w:rFonts w:asciiTheme="minorHAnsi" w:eastAsia="Calibri" w:hAnsiTheme="minorHAnsi" w:cstheme="minorHAnsi"/>
              <w:i/>
              <w:sz w:val="22"/>
              <w:szCs w:val="22"/>
              <w:lang w:val="en-GB" w:eastAsia="en-US"/>
            </w:rPr>
            <w:t>EPSO UNIT 03</w:t>
          </w:r>
        </w:p>
        <w:p w14:paraId="20E3A3D3" w14:textId="48E5761B" w:rsidR="007E2E8A" w:rsidRPr="0069713B" w:rsidRDefault="007E2E8A" w:rsidP="00700C3D">
          <w:pPr>
            <w:rPr>
              <w:rFonts w:asciiTheme="minorHAnsi" w:eastAsia="Calibri" w:hAnsiTheme="minorHAnsi" w:cstheme="minorHAnsi"/>
              <w:i/>
              <w:sz w:val="22"/>
              <w:szCs w:val="22"/>
              <w:lang w:val="en-GB" w:eastAsia="en-US"/>
            </w:rPr>
          </w:pPr>
          <w:r w:rsidRPr="0069713B">
            <w:rPr>
              <w:rFonts w:asciiTheme="minorHAnsi" w:eastAsia="Calibri" w:hAnsiTheme="minorHAnsi" w:cstheme="minorHAnsi"/>
              <w:b/>
              <w:sz w:val="22"/>
              <w:szCs w:val="22"/>
              <w:lang w:val="en-GB" w:eastAsia="en-US"/>
            </w:rPr>
            <w:t xml:space="preserve">Record reference:  </w:t>
          </w:r>
          <w:r w:rsidRPr="0069713B">
            <w:rPr>
              <w:rFonts w:asciiTheme="minorHAnsi" w:eastAsia="Calibri" w:hAnsiTheme="minorHAnsi" w:cstheme="minorHAnsi"/>
              <w:i/>
              <w:sz w:val="22"/>
              <w:szCs w:val="22"/>
              <w:lang w:val="en-GB" w:eastAsia="en-US"/>
            </w:rPr>
            <w:t>[</w:t>
          </w:r>
          <w:r w:rsidR="0069713B" w:rsidRPr="0069713B">
            <w:rPr>
              <w:rFonts w:asciiTheme="minorHAnsi" w:eastAsia="Calibri" w:hAnsiTheme="minorHAnsi" w:cstheme="minorHAnsi"/>
              <w:i/>
              <w:sz w:val="22"/>
              <w:szCs w:val="22"/>
              <w:lang w:val="en-GB" w:eastAsia="en-US"/>
            </w:rPr>
            <w:t>DPR-EC-01153.1</w:t>
          </w:r>
          <w:r w:rsidRPr="0069713B">
            <w:rPr>
              <w:rFonts w:asciiTheme="minorHAnsi" w:eastAsia="Calibri" w:hAnsiTheme="minorHAnsi" w:cstheme="minorHAnsi"/>
              <w:i/>
              <w:sz w:val="22"/>
              <w:szCs w:val="22"/>
              <w:lang w:val="en-GB" w:eastAsia="en-US"/>
            </w:rPr>
            <w:t>]</w:t>
          </w:r>
        </w:p>
        <w:p w14:paraId="581094F7" w14:textId="77777777" w:rsidR="00636EE5" w:rsidRPr="004B23D6" w:rsidRDefault="00636EE5" w:rsidP="003D1A79">
          <w:pPr>
            <w:rPr>
              <w:rFonts w:asciiTheme="minorHAnsi" w:eastAsia="Calibri" w:hAnsiTheme="minorHAnsi" w:cstheme="minorHAnsi"/>
              <w:b/>
              <w:i/>
              <w:color w:val="FF0000"/>
              <w:sz w:val="22"/>
              <w:szCs w:val="22"/>
              <w:lang w:val="en-GB" w:eastAsia="en-US"/>
            </w:rPr>
          </w:pPr>
        </w:p>
        <w:p w14:paraId="0F2FB43B" w14:textId="77777777" w:rsidR="00C73EA0" w:rsidRPr="004B23D6" w:rsidRDefault="00C73EA0" w:rsidP="003D1A79">
          <w:pPr>
            <w:rPr>
              <w:rFonts w:asciiTheme="minorHAnsi" w:eastAsia="Calibri" w:hAnsiTheme="minorHAnsi" w:cstheme="minorHAnsi"/>
              <w:b/>
              <w:sz w:val="22"/>
              <w:szCs w:val="22"/>
              <w:lang w:val="en-GB" w:eastAsia="en-US"/>
            </w:rPr>
          </w:pPr>
          <w:r w:rsidRPr="004B23D6">
            <w:rPr>
              <w:rFonts w:asciiTheme="minorHAnsi" w:eastAsia="Calibri" w:hAnsiTheme="minorHAnsi" w:cstheme="minorHAnsi"/>
              <w:b/>
              <w:sz w:val="22"/>
              <w:szCs w:val="22"/>
              <w:lang w:val="en-GB" w:eastAsia="en-US"/>
            </w:rPr>
            <w:t>Table of Contents</w:t>
          </w:r>
        </w:p>
        <w:p w14:paraId="3421EF83" w14:textId="77777777" w:rsidR="00C73EA0" w:rsidRPr="004B23D6" w:rsidRDefault="00C73EA0" w:rsidP="003D1A79">
          <w:pPr>
            <w:numPr>
              <w:ilvl w:val="0"/>
              <w:numId w:val="20"/>
            </w:numPr>
            <w:ind w:left="357" w:hanging="357"/>
            <w:rPr>
              <w:rFonts w:asciiTheme="minorHAnsi" w:eastAsia="Calibri" w:hAnsiTheme="minorHAnsi" w:cstheme="minorHAnsi"/>
              <w:b/>
              <w:bCs/>
              <w:sz w:val="22"/>
              <w:szCs w:val="22"/>
              <w:lang w:val="en-GB" w:eastAsia="en-US"/>
            </w:rPr>
          </w:pPr>
          <w:r w:rsidRPr="004B23D6">
            <w:rPr>
              <w:rFonts w:asciiTheme="minorHAnsi" w:eastAsia="Calibri" w:hAnsiTheme="minorHAnsi" w:cstheme="minorHAnsi"/>
              <w:b/>
              <w:bCs/>
              <w:sz w:val="22"/>
              <w:szCs w:val="22"/>
              <w:lang w:val="en-GB" w:eastAsia="en-US"/>
            </w:rPr>
            <w:t>Introduction</w:t>
          </w:r>
        </w:p>
        <w:p w14:paraId="14EE3149" w14:textId="77777777" w:rsidR="00C73EA0" w:rsidRPr="004B23D6" w:rsidRDefault="00C73EA0" w:rsidP="003D1A79">
          <w:pPr>
            <w:numPr>
              <w:ilvl w:val="0"/>
              <w:numId w:val="20"/>
            </w:numPr>
            <w:ind w:left="357" w:hanging="357"/>
            <w:rPr>
              <w:rFonts w:asciiTheme="minorHAnsi" w:eastAsia="Calibri" w:hAnsiTheme="minorHAnsi" w:cstheme="minorHAnsi"/>
              <w:b/>
              <w:bCs/>
              <w:sz w:val="22"/>
              <w:szCs w:val="22"/>
              <w:lang w:val="en-GB" w:eastAsia="en-US"/>
            </w:rPr>
          </w:pPr>
          <w:r w:rsidRPr="004B23D6">
            <w:rPr>
              <w:rFonts w:asciiTheme="minorHAnsi" w:eastAsia="Calibri" w:hAnsiTheme="minorHAnsi" w:cstheme="minorHAnsi"/>
              <w:b/>
              <w:bCs/>
              <w:sz w:val="22"/>
              <w:szCs w:val="22"/>
              <w:lang w:val="en-GB" w:eastAsia="en-US"/>
            </w:rPr>
            <w:t xml:space="preserve">Why and how do we process your </w:t>
          </w:r>
          <w:r w:rsidR="00792A1F" w:rsidRPr="004B23D6">
            <w:rPr>
              <w:rFonts w:asciiTheme="minorHAnsi" w:eastAsia="Calibri" w:hAnsiTheme="minorHAnsi" w:cstheme="minorHAnsi"/>
              <w:b/>
              <w:bCs/>
              <w:sz w:val="22"/>
              <w:szCs w:val="22"/>
              <w:lang w:val="en-GB" w:eastAsia="en-US"/>
            </w:rPr>
            <w:t xml:space="preserve">personal </w:t>
          </w:r>
          <w:r w:rsidRPr="004B23D6">
            <w:rPr>
              <w:rFonts w:asciiTheme="minorHAnsi" w:eastAsia="Calibri" w:hAnsiTheme="minorHAnsi" w:cstheme="minorHAnsi"/>
              <w:b/>
              <w:bCs/>
              <w:sz w:val="22"/>
              <w:szCs w:val="22"/>
              <w:lang w:val="en-GB" w:eastAsia="en-US"/>
            </w:rPr>
            <w:t>data?</w:t>
          </w:r>
        </w:p>
        <w:p w14:paraId="10E575F2" w14:textId="77777777" w:rsidR="00C73EA0" w:rsidRPr="004B23D6" w:rsidRDefault="00C73EA0" w:rsidP="003D1A79">
          <w:pPr>
            <w:numPr>
              <w:ilvl w:val="0"/>
              <w:numId w:val="20"/>
            </w:numPr>
            <w:ind w:left="357" w:hanging="357"/>
            <w:rPr>
              <w:rFonts w:asciiTheme="minorHAnsi" w:eastAsia="Calibri" w:hAnsiTheme="minorHAnsi" w:cstheme="minorHAnsi"/>
              <w:b/>
              <w:bCs/>
              <w:sz w:val="22"/>
              <w:szCs w:val="22"/>
              <w:lang w:val="en-GB" w:eastAsia="en-US"/>
            </w:rPr>
          </w:pPr>
          <w:r w:rsidRPr="004B23D6">
            <w:rPr>
              <w:rFonts w:asciiTheme="minorHAnsi" w:eastAsia="Calibri" w:hAnsiTheme="minorHAnsi" w:cstheme="minorHAnsi"/>
              <w:b/>
              <w:bCs/>
              <w:sz w:val="22"/>
              <w:szCs w:val="22"/>
              <w:lang w:val="en-GB" w:eastAsia="en-US"/>
            </w:rPr>
            <w:t xml:space="preserve">On what legal ground(s) do we process your </w:t>
          </w:r>
          <w:r w:rsidR="00792A1F" w:rsidRPr="004B23D6">
            <w:rPr>
              <w:rFonts w:asciiTheme="minorHAnsi" w:eastAsia="Calibri" w:hAnsiTheme="minorHAnsi" w:cstheme="minorHAnsi"/>
              <w:b/>
              <w:bCs/>
              <w:sz w:val="22"/>
              <w:szCs w:val="22"/>
              <w:lang w:val="en-GB" w:eastAsia="en-US"/>
            </w:rPr>
            <w:t xml:space="preserve">personal </w:t>
          </w:r>
          <w:r w:rsidRPr="004B23D6">
            <w:rPr>
              <w:rFonts w:asciiTheme="minorHAnsi" w:eastAsia="Calibri" w:hAnsiTheme="minorHAnsi" w:cstheme="minorHAnsi"/>
              <w:b/>
              <w:bCs/>
              <w:sz w:val="22"/>
              <w:szCs w:val="22"/>
              <w:lang w:val="en-GB" w:eastAsia="en-US"/>
            </w:rPr>
            <w:t>data?</w:t>
          </w:r>
        </w:p>
        <w:p w14:paraId="4DEA6FC6" w14:textId="77777777" w:rsidR="00C73EA0" w:rsidRPr="004B23D6" w:rsidRDefault="00C73EA0" w:rsidP="003D1A79">
          <w:pPr>
            <w:numPr>
              <w:ilvl w:val="0"/>
              <w:numId w:val="20"/>
            </w:numPr>
            <w:ind w:left="357" w:hanging="357"/>
            <w:rPr>
              <w:rFonts w:asciiTheme="minorHAnsi" w:eastAsia="Calibri" w:hAnsiTheme="minorHAnsi" w:cstheme="minorHAnsi"/>
              <w:b/>
              <w:bCs/>
              <w:sz w:val="22"/>
              <w:szCs w:val="22"/>
              <w:lang w:val="en-GB" w:eastAsia="en-US"/>
            </w:rPr>
          </w:pPr>
          <w:r w:rsidRPr="004B23D6">
            <w:rPr>
              <w:rFonts w:asciiTheme="minorHAnsi" w:eastAsia="Calibri" w:hAnsiTheme="minorHAnsi" w:cstheme="minorHAnsi"/>
              <w:b/>
              <w:bCs/>
              <w:sz w:val="22"/>
              <w:szCs w:val="22"/>
              <w:lang w:val="en-GB" w:eastAsia="en-US"/>
            </w:rPr>
            <w:t xml:space="preserve">Which </w:t>
          </w:r>
          <w:r w:rsidR="00792A1F" w:rsidRPr="004B23D6">
            <w:rPr>
              <w:rFonts w:asciiTheme="minorHAnsi" w:eastAsia="Calibri" w:hAnsiTheme="minorHAnsi" w:cstheme="minorHAnsi"/>
              <w:b/>
              <w:bCs/>
              <w:sz w:val="22"/>
              <w:szCs w:val="22"/>
              <w:lang w:val="en-GB" w:eastAsia="en-US"/>
            </w:rPr>
            <w:t xml:space="preserve">personal </w:t>
          </w:r>
          <w:r w:rsidRPr="004B23D6">
            <w:rPr>
              <w:rFonts w:asciiTheme="minorHAnsi" w:eastAsia="Calibri" w:hAnsiTheme="minorHAnsi" w:cstheme="minorHAnsi"/>
              <w:b/>
              <w:bCs/>
              <w:sz w:val="22"/>
              <w:szCs w:val="22"/>
              <w:lang w:val="en-GB" w:eastAsia="en-US"/>
            </w:rPr>
            <w:t xml:space="preserve">data do we collect and </w:t>
          </w:r>
          <w:r w:rsidR="001E136E" w:rsidRPr="004B23D6">
            <w:rPr>
              <w:rFonts w:asciiTheme="minorHAnsi" w:eastAsia="Calibri" w:hAnsiTheme="minorHAnsi" w:cstheme="minorHAnsi"/>
              <w:b/>
              <w:bCs/>
              <w:sz w:val="22"/>
              <w:szCs w:val="22"/>
              <w:lang w:val="en-GB" w:eastAsia="en-US"/>
            </w:rPr>
            <w:t xml:space="preserve">further </w:t>
          </w:r>
          <w:r w:rsidRPr="004B23D6">
            <w:rPr>
              <w:rFonts w:asciiTheme="minorHAnsi" w:eastAsia="Calibri" w:hAnsiTheme="minorHAnsi" w:cstheme="minorHAnsi"/>
              <w:b/>
              <w:bCs/>
              <w:sz w:val="22"/>
              <w:szCs w:val="22"/>
              <w:lang w:val="en-GB" w:eastAsia="en-US"/>
            </w:rPr>
            <w:t>process?</w:t>
          </w:r>
        </w:p>
        <w:p w14:paraId="35CED4E0" w14:textId="77777777" w:rsidR="00C73EA0" w:rsidRPr="004B23D6" w:rsidRDefault="00C73EA0" w:rsidP="003D1A79">
          <w:pPr>
            <w:numPr>
              <w:ilvl w:val="0"/>
              <w:numId w:val="20"/>
            </w:numPr>
            <w:ind w:left="357" w:hanging="357"/>
            <w:rPr>
              <w:rFonts w:asciiTheme="minorHAnsi" w:eastAsia="Calibri" w:hAnsiTheme="minorHAnsi" w:cstheme="minorHAnsi"/>
              <w:b/>
              <w:bCs/>
              <w:sz w:val="22"/>
              <w:szCs w:val="22"/>
              <w:lang w:val="en-GB" w:eastAsia="en-US"/>
            </w:rPr>
          </w:pPr>
          <w:r w:rsidRPr="004B23D6">
            <w:rPr>
              <w:rFonts w:asciiTheme="minorHAnsi" w:eastAsia="Calibri" w:hAnsiTheme="minorHAnsi" w:cstheme="minorHAnsi"/>
              <w:b/>
              <w:bCs/>
              <w:sz w:val="22"/>
              <w:szCs w:val="22"/>
              <w:lang w:val="en-GB" w:eastAsia="en-US"/>
            </w:rPr>
            <w:t xml:space="preserve">How long do we keep your </w:t>
          </w:r>
          <w:r w:rsidR="00792A1F" w:rsidRPr="004B23D6">
            <w:rPr>
              <w:rFonts w:asciiTheme="minorHAnsi" w:eastAsia="Calibri" w:hAnsiTheme="minorHAnsi" w:cstheme="minorHAnsi"/>
              <w:b/>
              <w:bCs/>
              <w:sz w:val="22"/>
              <w:szCs w:val="22"/>
              <w:lang w:val="en-GB" w:eastAsia="en-US"/>
            </w:rPr>
            <w:t xml:space="preserve">personal </w:t>
          </w:r>
          <w:r w:rsidRPr="004B23D6">
            <w:rPr>
              <w:rFonts w:asciiTheme="minorHAnsi" w:eastAsia="Calibri" w:hAnsiTheme="minorHAnsi" w:cstheme="minorHAnsi"/>
              <w:b/>
              <w:bCs/>
              <w:sz w:val="22"/>
              <w:szCs w:val="22"/>
              <w:lang w:val="en-GB" w:eastAsia="en-US"/>
            </w:rPr>
            <w:t>data?</w:t>
          </w:r>
        </w:p>
        <w:p w14:paraId="5AC955F6" w14:textId="77777777" w:rsidR="00C73EA0" w:rsidRPr="004B23D6" w:rsidRDefault="00C73EA0" w:rsidP="003D1A79">
          <w:pPr>
            <w:numPr>
              <w:ilvl w:val="0"/>
              <w:numId w:val="20"/>
            </w:numPr>
            <w:rPr>
              <w:rFonts w:asciiTheme="minorHAnsi" w:eastAsia="Calibri" w:hAnsiTheme="minorHAnsi" w:cstheme="minorHAnsi"/>
              <w:b/>
              <w:bCs/>
              <w:sz w:val="22"/>
              <w:szCs w:val="22"/>
              <w:lang w:val="en-GB" w:eastAsia="en-US"/>
            </w:rPr>
          </w:pPr>
          <w:r w:rsidRPr="004B23D6">
            <w:rPr>
              <w:rFonts w:asciiTheme="minorHAnsi" w:eastAsia="Calibri" w:hAnsiTheme="minorHAnsi" w:cstheme="minorHAnsi"/>
              <w:b/>
              <w:bCs/>
              <w:sz w:val="22"/>
              <w:szCs w:val="22"/>
              <w:lang w:val="en-GB" w:eastAsia="en-US"/>
            </w:rPr>
            <w:t xml:space="preserve">How do we protect </w:t>
          </w:r>
          <w:r w:rsidR="001E136E" w:rsidRPr="004B23D6">
            <w:rPr>
              <w:rFonts w:asciiTheme="minorHAnsi" w:eastAsia="Calibri" w:hAnsiTheme="minorHAnsi" w:cstheme="minorHAnsi"/>
              <w:b/>
              <w:bCs/>
              <w:sz w:val="22"/>
              <w:szCs w:val="22"/>
              <w:lang w:val="en-GB" w:eastAsia="en-US"/>
            </w:rPr>
            <w:t xml:space="preserve">and safeguard </w:t>
          </w:r>
          <w:r w:rsidRPr="004B23D6">
            <w:rPr>
              <w:rFonts w:asciiTheme="minorHAnsi" w:eastAsia="Calibri" w:hAnsiTheme="minorHAnsi" w:cstheme="minorHAnsi"/>
              <w:b/>
              <w:bCs/>
              <w:sz w:val="22"/>
              <w:szCs w:val="22"/>
              <w:lang w:val="en-GB" w:eastAsia="en-US"/>
            </w:rPr>
            <w:t xml:space="preserve">your </w:t>
          </w:r>
          <w:r w:rsidR="00792A1F" w:rsidRPr="004B23D6">
            <w:rPr>
              <w:rFonts w:asciiTheme="minorHAnsi" w:eastAsia="Calibri" w:hAnsiTheme="minorHAnsi" w:cstheme="minorHAnsi"/>
              <w:b/>
              <w:bCs/>
              <w:sz w:val="22"/>
              <w:szCs w:val="22"/>
              <w:lang w:val="en-GB" w:eastAsia="en-US"/>
            </w:rPr>
            <w:t xml:space="preserve">personal </w:t>
          </w:r>
          <w:r w:rsidRPr="004B23D6">
            <w:rPr>
              <w:rFonts w:asciiTheme="minorHAnsi" w:eastAsia="Calibri" w:hAnsiTheme="minorHAnsi" w:cstheme="minorHAnsi"/>
              <w:b/>
              <w:bCs/>
              <w:sz w:val="22"/>
              <w:szCs w:val="22"/>
              <w:lang w:val="en-GB" w:eastAsia="en-US"/>
            </w:rPr>
            <w:t>data?</w:t>
          </w:r>
        </w:p>
        <w:p w14:paraId="78F3AE3B" w14:textId="77777777" w:rsidR="00C73EA0" w:rsidRPr="004B23D6" w:rsidRDefault="00C73EA0" w:rsidP="003D1A79">
          <w:pPr>
            <w:numPr>
              <w:ilvl w:val="0"/>
              <w:numId w:val="20"/>
            </w:numPr>
            <w:rPr>
              <w:rFonts w:asciiTheme="minorHAnsi" w:eastAsia="Calibri" w:hAnsiTheme="minorHAnsi" w:cstheme="minorHAnsi"/>
              <w:b/>
              <w:bCs/>
              <w:sz w:val="22"/>
              <w:szCs w:val="22"/>
              <w:lang w:val="en-GB" w:eastAsia="en-US"/>
            </w:rPr>
          </w:pPr>
          <w:r w:rsidRPr="004B23D6">
            <w:rPr>
              <w:rFonts w:asciiTheme="minorHAnsi" w:eastAsia="Calibri" w:hAnsiTheme="minorHAnsi" w:cstheme="minorHAnsi"/>
              <w:b/>
              <w:bCs/>
              <w:sz w:val="22"/>
              <w:szCs w:val="22"/>
              <w:lang w:val="en-GB" w:eastAsia="en-US"/>
            </w:rPr>
            <w:t xml:space="preserve">Who has access to your </w:t>
          </w:r>
          <w:r w:rsidR="00792A1F" w:rsidRPr="004B23D6">
            <w:rPr>
              <w:rFonts w:asciiTheme="minorHAnsi" w:eastAsia="Calibri" w:hAnsiTheme="minorHAnsi" w:cstheme="minorHAnsi"/>
              <w:b/>
              <w:bCs/>
              <w:sz w:val="22"/>
              <w:szCs w:val="22"/>
              <w:lang w:val="en-GB" w:eastAsia="en-US"/>
            </w:rPr>
            <w:t xml:space="preserve">personal </w:t>
          </w:r>
          <w:r w:rsidRPr="004B23D6">
            <w:rPr>
              <w:rFonts w:asciiTheme="minorHAnsi" w:eastAsia="Calibri" w:hAnsiTheme="minorHAnsi" w:cstheme="minorHAnsi"/>
              <w:b/>
              <w:bCs/>
              <w:sz w:val="22"/>
              <w:szCs w:val="22"/>
              <w:lang w:val="en-GB" w:eastAsia="en-US"/>
            </w:rPr>
            <w:t>data</w:t>
          </w:r>
          <w:r w:rsidRPr="004B23D6">
            <w:rPr>
              <w:rFonts w:asciiTheme="minorHAnsi" w:eastAsia="Calibri" w:hAnsiTheme="minorHAnsi" w:cstheme="minorHAnsi"/>
              <w:sz w:val="22"/>
              <w:szCs w:val="22"/>
              <w:lang w:val="en-GB" w:eastAsia="en-US"/>
            </w:rPr>
            <w:t xml:space="preserve"> </w:t>
          </w:r>
          <w:r w:rsidRPr="004B23D6">
            <w:rPr>
              <w:rFonts w:asciiTheme="minorHAnsi" w:eastAsia="Calibri" w:hAnsiTheme="minorHAnsi" w:cstheme="minorHAnsi"/>
              <w:b/>
              <w:bCs/>
              <w:sz w:val="22"/>
              <w:szCs w:val="22"/>
              <w:lang w:val="en-GB" w:eastAsia="en-US"/>
            </w:rPr>
            <w:t>and to whom is it disclosed?</w:t>
          </w:r>
        </w:p>
        <w:p w14:paraId="377014E8" w14:textId="77777777" w:rsidR="00C73EA0" w:rsidRPr="004B23D6" w:rsidRDefault="00C73EA0" w:rsidP="003D1A79">
          <w:pPr>
            <w:numPr>
              <w:ilvl w:val="0"/>
              <w:numId w:val="20"/>
            </w:numPr>
            <w:ind w:left="357" w:hanging="357"/>
            <w:rPr>
              <w:rFonts w:asciiTheme="minorHAnsi" w:eastAsia="Calibri" w:hAnsiTheme="minorHAnsi" w:cstheme="minorHAnsi"/>
              <w:b/>
              <w:bCs/>
              <w:sz w:val="22"/>
              <w:szCs w:val="22"/>
              <w:lang w:val="en-GB" w:eastAsia="en-US"/>
            </w:rPr>
          </w:pPr>
          <w:r w:rsidRPr="004B23D6">
            <w:rPr>
              <w:rFonts w:asciiTheme="minorHAnsi" w:eastAsia="Calibri" w:hAnsiTheme="minorHAnsi" w:cstheme="minorHAnsi"/>
              <w:b/>
              <w:bCs/>
              <w:sz w:val="22"/>
              <w:szCs w:val="22"/>
              <w:lang w:val="en-GB" w:eastAsia="en-US"/>
            </w:rPr>
            <w:t xml:space="preserve">What are your rights and how can you exercise them? </w:t>
          </w:r>
        </w:p>
        <w:p w14:paraId="61DECB57" w14:textId="77777777" w:rsidR="00C73EA0" w:rsidRPr="004B23D6" w:rsidRDefault="00C73EA0" w:rsidP="003D1A79">
          <w:pPr>
            <w:numPr>
              <w:ilvl w:val="0"/>
              <w:numId w:val="20"/>
            </w:numPr>
            <w:ind w:left="357" w:hanging="357"/>
            <w:rPr>
              <w:rFonts w:asciiTheme="minorHAnsi" w:eastAsia="Calibri" w:hAnsiTheme="minorHAnsi" w:cstheme="minorHAnsi"/>
              <w:b/>
              <w:bCs/>
              <w:sz w:val="22"/>
              <w:szCs w:val="22"/>
              <w:lang w:val="en-GB" w:eastAsia="en-US"/>
            </w:rPr>
          </w:pPr>
          <w:r w:rsidRPr="004B23D6">
            <w:rPr>
              <w:rFonts w:asciiTheme="minorHAnsi" w:eastAsia="Calibri" w:hAnsiTheme="minorHAnsi" w:cstheme="minorHAnsi"/>
              <w:b/>
              <w:bCs/>
              <w:sz w:val="22"/>
              <w:szCs w:val="22"/>
              <w:lang w:val="en-GB" w:eastAsia="en-US"/>
            </w:rPr>
            <w:t>Contact information</w:t>
          </w:r>
        </w:p>
        <w:p w14:paraId="3B2BB840" w14:textId="77777777" w:rsidR="00C73EA0" w:rsidRPr="004B23D6" w:rsidRDefault="00C73EA0" w:rsidP="003D1A79">
          <w:pPr>
            <w:numPr>
              <w:ilvl w:val="0"/>
              <w:numId w:val="20"/>
            </w:numPr>
            <w:ind w:left="357" w:hanging="357"/>
            <w:rPr>
              <w:rFonts w:asciiTheme="minorHAnsi" w:eastAsia="Calibri" w:hAnsiTheme="minorHAnsi" w:cstheme="minorHAnsi"/>
              <w:b/>
              <w:sz w:val="22"/>
              <w:szCs w:val="22"/>
              <w:lang w:val="en-GB" w:eastAsia="en-US"/>
            </w:rPr>
          </w:pPr>
          <w:r w:rsidRPr="004B23D6">
            <w:rPr>
              <w:rFonts w:asciiTheme="minorHAnsi" w:eastAsia="Calibri" w:hAnsiTheme="minorHAnsi" w:cstheme="minorHAnsi"/>
              <w:b/>
              <w:bCs/>
              <w:sz w:val="22"/>
              <w:szCs w:val="22"/>
              <w:lang w:val="en-GB" w:eastAsia="en-US"/>
            </w:rPr>
            <w:t>Where to find more detailed information</w:t>
          </w:r>
          <w:r w:rsidR="001E136E" w:rsidRPr="004B23D6">
            <w:rPr>
              <w:rFonts w:asciiTheme="minorHAnsi" w:eastAsia="Calibri" w:hAnsiTheme="minorHAnsi" w:cstheme="minorHAnsi"/>
              <w:b/>
              <w:bCs/>
              <w:sz w:val="22"/>
              <w:szCs w:val="22"/>
              <w:lang w:val="en-GB" w:eastAsia="en-US"/>
            </w:rPr>
            <w:t>?</w:t>
          </w:r>
          <w:r w:rsidRPr="004B23D6">
            <w:rPr>
              <w:rFonts w:asciiTheme="minorHAnsi" w:eastAsia="Calibri" w:hAnsiTheme="minorHAnsi" w:cstheme="minorHAnsi"/>
              <w:b/>
              <w:bCs/>
              <w:sz w:val="22"/>
              <w:szCs w:val="22"/>
              <w:lang w:val="en-GB" w:eastAsia="en-US"/>
            </w:rPr>
            <w:t xml:space="preserve"> </w:t>
          </w:r>
        </w:p>
        <w:p w14:paraId="17483B74" w14:textId="77777777" w:rsidR="00636EE5" w:rsidRPr="004B23D6" w:rsidRDefault="00636EE5" w:rsidP="00700C3D">
          <w:pPr>
            <w:spacing w:after="0"/>
            <w:jc w:val="left"/>
            <w:rPr>
              <w:rFonts w:asciiTheme="minorHAnsi" w:eastAsia="Calibri" w:hAnsiTheme="minorHAnsi" w:cstheme="minorHAnsi"/>
              <w:b/>
              <w:sz w:val="22"/>
              <w:szCs w:val="22"/>
              <w:u w:val="single"/>
              <w:lang w:val="en-GB" w:eastAsia="en-US"/>
            </w:rPr>
          </w:pPr>
          <w:r w:rsidRPr="004B23D6">
            <w:rPr>
              <w:rFonts w:asciiTheme="minorHAnsi" w:eastAsia="Calibri" w:hAnsiTheme="minorHAnsi" w:cstheme="minorHAnsi"/>
              <w:b/>
              <w:sz w:val="22"/>
              <w:szCs w:val="22"/>
              <w:u w:val="single"/>
              <w:lang w:val="en-GB" w:eastAsia="en-US"/>
            </w:rPr>
            <w:br w:type="page"/>
          </w:r>
        </w:p>
        <w:p w14:paraId="491DA090" w14:textId="77777777" w:rsidR="00C73EA0" w:rsidRPr="004B23D6" w:rsidRDefault="00C73EA0" w:rsidP="00700C3D">
          <w:pPr>
            <w:numPr>
              <w:ilvl w:val="0"/>
              <w:numId w:val="21"/>
            </w:numPr>
            <w:spacing w:after="200"/>
            <w:rPr>
              <w:rFonts w:asciiTheme="minorHAnsi" w:eastAsia="Calibri" w:hAnsiTheme="minorHAnsi" w:cstheme="minorHAnsi"/>
              <w:b/>
              <w:sz w:val="22"/>
              <w:szCs w:val="22"/>
              <w:u w:val="single"/>
              <w:lang w:val="en-GB" w:eastAsia="en-US"/>
            </w:rPr>
          </w:pPr>
          <w:r w:rsidRPr="004B23D6">
            <w:rPr>
              <w:rFonts w:asciiTheme="minorHAnsi" w:eastAsia="Calibri" w:hAnsiTheme="minorHAnsi" w:cstheme="minorHAnsi"/>
              <w:b/>
              <w:sz w:val="22"/>
              <w:szCs w:val="22"/>
              <w:u w:val="single"/>
              <w:lang w:val="en-GB" w:eastAsia="en-US"/>
            </w:rPr>
            <w:lastRenderedPageBreak/>
            <w:t>Introduction</w:t>
          </w:r>
        </w:p>
        <w:p w14:paraId="10A5A2D6" w14:textId="77777777" w:rsidR="00434056" w:rsidRPr="004B23D6" w:rsidRDefault="00434056" w:rsidP="00700C3D">
          <w:pPr>
            <w:rPr>
              <w:rFonts w:asciiTheme="minorHAnsi" w:eastAsia="Calibri" w:hAnsiTheme="minorHAnsi" w:cstheme="minorHAnsi"/>
              <w:sz w:val="22"/>
              <w:szCs w:val="22"/>
              <w:lang w:val="en-GB" w:eastAsia="en-US"/>
            </w:rPr>
          </w:pPr>
          <w:r w:rsidRPr="004B23D6">
            <w:rPr>
              <w:rFonts w:asciiTheme="minorHAnsi" w:eastAsia="Calibri" w:hAnsiTheme="minorHAnsi" w:cstheme="minorHAnsi"/>
              <w:sz w:val="22"/>
              <w:szCs w:val="22"/>
              <w:lang w:val="en-GB" w:eastAsia="en-US"/>
            </w:rPr>
            <w:t xml:space="preserve">The European </w:t>
          </w:r>
          <w:r w:rsidR="00792A1F" w:rsidRPr="004B23D6">
            <w:rPr>
              <w:rFonts w:asciiTheme="minorHAnsi" w:eastAsia="Calibri" w:hAnsiTheme="minorHAnsi" w:cstheme="minorHAnsi"/>
              <w:sz w:val="22"/>
              <w:szCs w:val="22"/>
              <w:lang w:val="en-GB" w:eastAsia="en-US"/>
            </w:rPr>
            <w:t>Commission (hereafter ‘the Commission’) is</w:t>
          </w:r>
          <w:r w:rsidRPr="004B23D6">
            <w:rPr>
              <w:rFonts w:asciiTheme="minorHAnsi" w:eastAsia="Calibri" w:hAnsiTheme="minorHAnsi" w:cstheme="minorHAnsi"/>
              <w:sz w:val="22"/>
              <w:szCs w:val="22"/>
              <w:lang w:val="en-GB" w:eastAsia="en-US"/>
            </w:rPr>
            <w:t xml:space="preserve"> committed to protect your personal data and to respect your privacy. </w:t>
          </w:r>
          <w:r w:rsidR="00792A1F" w:rsidRPr="004B23D6">
            <w:rPr>
              <w:rFonts w:asciiTheme="minorHAnsi" w:eastAsia="Calibri" w:hAnsiTheme="minorHAnsi" w:cstheme="minorHAnsi"/>
              <w:sz w:val="22"/>
              <w:szCs w:val="22"/>
              <w:lang w:val="en-GB" w:eastAsia="en-US"/>
            </w:rPr>
            <w:t>T</w:t>
          </w:r>
          <w:r w:rsidRPr="004B23D6">
            <w:rPr>
              <w:rFonts w:asciiTheme="minorHAnsi" w:eastAsia="Calibri" w:hAnsiTheme="minorHAnsi" w:cstheme="minorHAnsi"/>
              <w:sz w:val="22"/>
              <w:szCs w:val="22"/>
              <w:lang w:val="en-GB" w:eastAsia="en-US"/>
            </w:rPr>
            <w:t xml:space="preserve">he Commission collects and further processes personal data </w:t>
          </w:r>
          <w:r w:rsidR="00792A1F" w:rsidRPr="004B23D6">
            <w:rPr>
              <w:rFonts w:asciiTheme="minorHAnsi" w:eastAsia="Calibri" w:hAnsiTheme="minorHAnsi" w:cstheme="minorHAnsi"/>
              <w:sz w:val="22"/>
              <w:szCs w:val="22"/>
              <w:lang w:val="en-GB" w:eastAsia="en-US"/>
            </w:rPr>
            <w:t xml:space="preserve">pursuant to </w:t>
          </w:r>
          <w:hyperlink r:id="rId15" w:history="1">
            <w:r w:rsidRPr="004B23D6">
              <w:rPr>
                <w:rStyle w:val="Hyperlink"/>
                <w:rFonts w:asciiTheme="minorHAnsi" w:eastAsia="Calibri" w:hAnsiTheme="minorHAnsi" w:cstheme="minorHAnsi"/>
                <w:sz w:val="22"/>
                <w:szCs w:val="22"/>
                <w:lang w:val="en-GB" w:eastAsia="en-US"/>
              </w:rPr>
              <w:t>Regulation (EU) 2018/1725</w:t>
            </w:r>
          </w:hyperlink>
          <w:r w:rsidRPr="004B23D6">
            <w:rPr>
              <w:rFonts w:asciiTheme="minorHAnsi" w:eastAsia="Calibri" w:hAnsiTheme="minorHAnsi" w:cstheme="minorHAnsi"/>
              <w:sz w:val="22"/>
              <w:szCs w:val="22"/>
              <w:lang w:val="en-GB" w:eastAsia="en-US"/>
            </w:rPr>
            <w:t xml:space="preserve"> of the European Parliament and of the Council of 23</w:t>
          </w:r>
          <w:r w:rsidR="000A2717" w:rsidRPr="004B23D6">
            <w:rPr>
              <w:rFonts w:asciiTheme="minorHAnsi" w:eastAsia="Calibri" w:hAnsiTheme="minorHAnsi" w:cstheme="minorHAnsi"/>
              <w:sz w:val="22"/>
              <w:szCs w:val="22"/>
              <w:lang w:val="en-GB" w:eastAsia="en-US"/>
            </w:rPr>
            <w:t> </w:t>
          </w:r>
          <w:r w:rsidRPr="004B23D6">
            <w:rPr>
              <w:rFonts w:asciiTheme="minorHAnsi" w:eastAsia="Calibri" w:hAnsiTheme="minorHAnsi" w:cstheme="minorHAnsi"/>
              <w:sz w:val="22"/>
              <w:szCs w:val="22"/>
              <w:lang w:val="en-GB" w:eastAsia="en-US"/>
            </w:rPr>
            <w:t>October 2018 on the protection of natural persons with regard to the processing of personal data by the Union institutions, bodies, offices and agencies and on the free movement of such data (repealing Regulation (EC) No 45/2001).</w:t>
          </w:r>
        </w:p>
        <w:p w14:paraId="3D649C25" w14:textId="77777777" w:rsidR="00C73EA0" w:rsidRPr="0069713B" w:rsidRDefault="00C73EA0" w:rsidP="00700C3D">
          <w:pPr>
            <w:rPr>
              <w:rFonts w:asciiTheme="minorHAnsi" w:eastAsia="Calibri" w:hAnsiTheme="minorHAnsi" w:cstheme="minorHAnsi"/>
              <w:sz w:val="22"/>
              <w:szCs w:val="22"/>
              <w:lang w:val="en-GB" w:eastAsia="en-US"/>
            </w:rPr>
          </w:pPr>
          <w:r w:rsidRPr="004B23D6">
            <w:rPr>
              <w:rFonts w:asciiTheme="minorHAnsi" w:eastAsia="Calibri" w:hAnsiTheme="minorHAnsi" w:cstheme="minorHAnsi"/>
              <w:sz w:val="22"/>
              <w:szCs w:val="22"/>
              <w:lang w:val="en-GB" w:eastAsia="en-US"/>
            </w:rPr>
            <w:t xml:space="preserve">This privacy statement explains the reason for the processing of your personal data, the way we collect, handle and ensure protection of all personal data provided, how that information is used and what rights you have in relation to your </w:t>
          </w:r>
          <w:r w:rsidR="00AE1325" w:rsidRPr="004B23D6">
            <w:rPr>
              <w:rFonts w:asciiTheme="minorHAnsi" w:eastAsia="Calibri" w:hAnsiTheme="minorHAnsi" w:cstheme="minorHAnsi"/>
              <w:sz w:val="22"/>
              <w:szCs w:val="22"/>
              <w:lang w:val="en-GB" w:eastAsia="en-US"/>
            </w:rPr>
            <w:t xml:space="preserve">personal </w:t>
          </w:r>
          <w:r w:rsidRPr="004B23D6">
            <w:rPr>
              <w:rFonts w:asciiTheme="minorHAnsi" w:eastAsia="Calibri" w:hAnsiTheme="minorHAnsi" w:cstheme="minorHAnsi"/>
              <w:sz w:val="22"/>
              <w:szCs w:val="22"/>
              <w:lang w:val="en-GB" w:eastAsia="en-US"/>
            </w:rPr>
            <w:t>data</w:t>
          </w:r>
          <w:r w:rsidR="0085771E" w:rsidRPr="004B23D6">
            <w:rPr>
              <w:rFonts w:asciiTheme="minorHAnsi" w:eastAsia="Calibri" w:hAnsiTheme="minorHAnsi" w:cstheme="minorHAnsi"/>
              <w:sz w:val="22"/>
              <w:szCs w:val="22"/>
              <w:lang w:val="en-GB" w:eastAsia="en-US"/>
            </w:rPr>
            <w:t xml:space="preserve">. </w:t>
          </w:r>
          <w:r w:rsidRPr="004B23D6">
            <w:rPr>
              <w:rFonts w:asciiTheme="minorHAnsi" w:eastAsia="Calibri" w:hAnsiTheme="minorHAnsi" w:cstheme="minorHAnsi"/>
              <w:sz w:val="22"/>
              <w:szCs w:val="22"/>
              <w:lang w:val="en-GB" w:eastAsia="en-US"/>
            </w:rPr>
            <w:t xml:space="preserve">It also specifies the contact details of the responsible </w:t>
          </w:r>
          <w:r w:rsidRPr="0069713B">
            <w:rPr>
              <w:rFonts w:asciiTheme="minorHAnsi" w:eastAsia="Calibri" w:hAnsiTheme="minorHAnsi" w:cstheme="minorHAnsi"/>
              <w:sz w:val="22"/>
              <w:szCs w:val="22"/>
              <w:lang w:val="en-GB" w:eastAsia="en-US"/>
            </w:rPr>
            <w:t>Data Controller with whom you may exercise your rights, the Data Protection Officer and the European Data Protection Supervisor.</w:t>
          </w:r>
        </w:p>
        <w:p w14:paraId="57C71E51" w14:textId="1A6F542E" w:rsidR="00C73EA0" w:rsidRPr="0069713B" w:rsidRDefault="009C76CC" w:rsidP="00700C3D">
          <w:pPr>
            <w:rPr>
              <w:rFonts w:asciiTheme="minorHAnsi" w:eastAsia="Calibri" w:hAnsiTheme="minorHAnsi" w:cstheme="minorHAnsi"/>
              <w:i/>
              <w:sz w:val="22"/>
              <w:szCs w:val="22"/>
              <w:lang w:val="en-GB" w:eastAsia="en-US"/>
            </w:rPr>
          </w:pPr>
          <w:r w:rsidRPr="0069713B">
            <w:rPr>
              <w:rFonts w:asciiTheme="minorHAnsi" w:eastAsia="Calibri" w:hAnsiTheme="minorHAnsi" w:cstheme="minorHAnsi"/>
              <w:sz w:val="22"/>
              <w:szCs w:val="22"/>
              <w:lang w:val="en-GB" w:eastAsia="en-US"/>
            </w:rPr>
            <w:t>T</w:t>
          </w:r>
          <w:r w:rsidR="00434056" w:rsidRPr="0069713B">
            <w:rPr>
              <w:rFonts w:asciiTheme="minorHAnsi" w:eastAsia="Calibri" w:hAnsiTheme="minorHAnsi" w:cstheme="minorHAnsi"/>
              <w:sz w:val="22"/>
              <w:szCs w:val="22"/>
              <w:lang w:val="en-GB" w:eastAsia="en-US"/>
            </w:rPr>
            <w:t xml:space="preserve">he </w:t>
          </w:r>
          <w:r w:rsidRPr="0069713B">
            <w:rPr>
              <w:rFonts w:asciiTheme="minorHAnsi" w:eastAsia="Calibri" w:hAnsiTheme="minorHAnsi" w:cstheme="minorHAnsi"/>
              <w:sz w:val="22"/>
              <w:szCs w:val="22"/>
              <w:lang w:val="en-GB" w:eastAsia="en-US"/>
            </w:rPr>
            <w:t xml:space="preserve">information in relation to </w:t>
          </w:r>
          <w:r w:rsidR="00434056" w:rsidRPr="0069713B">
            <w:rPr>
              <w:rFonts w:asciiTheme="minorHAnsi" w:eastAsia="Calibri" w:hAnsiTheme="minorHAnsi" w:cstheme="minorHAnsi"/>
              <w:sz w:val="22"/>
              <w:szCs w:val="22"/>
              <w:lang w:val="en-GB" w:eastAsia="en-US"/>
            </w:rPr>
            <w:t>processing operation</w:t>
          </w:r>
          <w:r w:rsidR="00434056" w:rsidRPr="0069713B">
            <w:rPr>
              <w:rFonts w:asciiTheme="minorHAnsi" w:eastAsia="Calibri" w:hAnsiTheme="minorHAnsi" w:cstheme="minorHAnsi"/>
              <w:i/>
              <w:sz w:val="22"/>
              <w:szCs w:val="22"/>
              <w:lang w:val="en-GB" w:eastAsia="en-US"/>
            </w:rPr>
            <w:t xml:space="preserve"> </w:t>
          </w:r>
          <w:r w:rsidR="00390197" w:rsidRPr="0069713B">
            <w:rPr>
              <w:rFonts w:asciiTheme="minorHAnsi" w:eastAsia="Calibri" w:hAnsiTheme="minorHAnsi" w:cstheme="minorHAnsi"/>
              <w:i/>
              <w:sz w:val="22"/>
              <w:szCs w:val="22"/>
              <w:lang w:val="en-GB" w:eastAsia="en-US"/>
            </w:rPr>
            <w:t>the “</w:t>
          </w:r>
          <w:r w:rsidR="00390197" w:rsidRPr="0069713B">
            <w:rPr>
              <w:lang w:val="en-GB"/>
            </w:rPr>
            <w:t>Organisation of training activities</w:t>
          </w:r>
          <w:r w:rsidR="00C73EA0" w:rsidRPr="0069713B">
            <w:rPr>
              <w:rFonts w:asciiTheme="minorHAnsi" w:eastAsia="Calibri" w:hAnsiTheme="minorHAnsi" w:cstheme="minorHAnsi"/>
              <w:i/>
              <w:sz w:val="22"/>
              <w:szCs w:val="22"/>
              <w:lang w:val="en-GB" w:eastAsia="en-US"/>
            </w:rPr>
            <w:t xml:space="preserve"> </w:t>
          </w:r>
          <w:r w:rsidR="00C73EA0" w:rsidRPr="0069713B">
            <w:rPr>
              <w:rFonts w:asciiTheme="minorHAnsi" w:eastAsia="Calibri" w:hAnsiTheme="minorHAnsi" w:cstheme="minorHAnsi"/>
              <w:sz w:val="22"/>
              <w:szCs w:val="22"/>
              <w:lang w:val="en-GB" w:eastAsia="en-US"/>
            </w:rPr>
            <w:t>undertaken by</w:t>
          </w:r>
          <w:r w:rsidR="00C73EA0" w:rsidRPr="0069713B">
            <w:rPr>
              <w:rFonts w:asciiTheme="minorHAnsi" w:eastAsia="Calibri" w:hAnsiTheme="minorHAnsi" w:cstheme="minorHAnsi"/>
              <w:i/>
              <w:sz w:val="22"/>
              <w:szCs w:val="22"/>
              <w:lang w:val="en-GB" w:eastAsia="en-US"/>
            </w:rPr>
            <w:t xml:space="preserve"> </w:t>
          </w:r>
          <w:r w:rsidR="00390197" w:rsidRPr="0069713B">
            <w:rPr>
              <w:rFonts w:asciiTheme="minorHAnsi" w:eastAsia="Calibri" w:hAnsiTheme="minorHAnsi" w:cstheme="minorHAnsi"/>
              <w:i/>
              <w:sz w:val="22"/>
              <w:szCs w:val="22"/>
              <w:lang w:val="en-GB" w:eastAsia="en-US"/>
            </w:rPr>
            <w:t>EUSA</w:t>
          </w:r>
          <w:r w:rsidRPr="0069713B">
            <w:rPr>
              <w:rFonts w:asciiTheme="minorHAnsi" w:eastAsia="Calibri" w:hAnsiTheme="minorHAnsi" w:cstheme="minorHAnsi"/>
              <w:i/>
              <w:sz w:val="22"/>
              <w:szCs w:val="22"/>
              <w:lang w:val="en-GB" w:eastAsia="en-US"/>
            </w:rPr>
            <w:t xml:space="preserve"> </w:t>
          </w:r>
          <w:r w:rsidRPr="0069713B">
            <w:rPr>
              <w:rFonts w:asciiTheme="minorHAnsi" w:eastAsia="Calibri" w:hAnsiTheme="minorHAnsi" w:cstheme="minorHAnsi"/>
              <w:sz w:val="22"/>
              <w:szCs w:val="22"/>
              <w:lang w:val="en-GB" w:eastAsia="en-US"/>
            </w:rPr>
            <w:t>is presented below.</w:t>
          </w:r>
          <w:r w:rsidRPr="0069713B">
            <w:rPr>
              <w:rFonts w:asciiTheme="minorHAnsi" w:eastAsia="Calibri" w:hAnsiTheme="minorHAnsi" w:cstheme="minorHAnsi"/>
              <w:i/>
              <w:sz w:val="22"/>
              <w:szCs w:val="22"/>
              <w:lang w:val="en-GB" w:eastAsia="en-US"/>
            </w:rPr>
            <w:t xml:space="preserve"> </w:t>
          </w:r>
        </w:p>
        <w:p w14:paraId="0CE2F254" w14:textId="77777777" w:rsidR="00C73EA0" w:rsidRPr="0069713B" w:rsidRDefault="00C73EA0" w:rsidP="00700C3D">
          <w:pPr>
            <w:keepNext/>
            <w:numPr>
              <w:ilvl w:val="0"/>
              <w:numId w:val="21"/>
            </w:numPr>
            <w:spacing w:after="200"/>
            <w:ind w:left="714" w:hanging="357"/>
            <w:rPr>
              <w:rFonts w:asciiTheme="minorHAnsi" w:eastAsia="Calibri" w:hAnsiTheme="minorHAnsi" w:cstheme="minorHAnsi"/>
              <w:b/>
              <w:bCs/>
              <w:sz w:val="22"/>
              <w:szCs w:val="22"/>
              <w:u w:val="single"/>
              <w:lang w:val="en-GB" w:eastAsia="en-US"/>
            </w:rPr>
          </w:pPr>
          <w:r w:rsidRPr="0069713B">
            <w:rPr>
              <w:rFonts w:asciiTheme="minorHAnsi" w:eastAsia="Calibri" w:hAnsiTheme="minorHAnsi" w:cstheme="minorHAnsi"/>
              <w:b/>
              <w:bCs/>
              <w:sz w:val="22"/>
              <w:szCs w:val="22"/>
              <w:u w:val="single"/>
              <w:lang w:val="en-GB" w:eastAsia="en-US"/>
            </w:rPr>
            <w:t xml:space="preserve">Why and how do we process your </w:t>
          </w:r>
          <w:r w:rsidR="00AE1325" w:rsidRPr="0069713B">
            <w:rPr>
              <w:rFonts w:asciiTheme="minorHAnsi" w:eastAsia="Calibri" w:hAnsiTheme="minorHAnsi" w:cstheme="minorHAnsi"/>
              <w:b/>
              <w:bCs/>
              <w:sz w:val="22"/>
              <w:szCs w:val="22"/>
              <w:u w:val="single"/>
              <w:lang w:val="en-GB" w:eastAsia="en-US"/>
            </w:rPr>
            <w:t xml:space="preserve">personal </w:t>
          </w:r>
          <w:r w:rsidRPr="0069713B">
            <w:rPr>
              <w:rFonts w:asciiTheme="minorHAnsi" w:eastAsia="Calibri" w:hAnsiTheme="minorHAnsi" w:cstheme="minorHAnsi"/>
              <w:b/>
              <w:bCs/>
              <w:sz w:val="22"/>
              <w:szCs w:val="22"/>
              <w:u w:val="single"/>
              <w:lang w:val="en-GB" w:eastAsia="en-US"/>
            </w:rPr>
            <w:t>data?</w:t>
          </w:r>
        </w:p>
        <w:p w14:paraId="79773F61" w14:textId="634F045E" w:rsidR="00C73EA0" w:rsidRPr="0069713B" w:rsidRDefault="002B4DD1" w:rsidP="00700C3D">
          <w:pPr>
            <w:rPr>
              <w:rFonts w:asciiTheme="minorHAnsi" w:eastAsia="Calibri" w:hAnsiTheme="minorHAnsi" w:cstheme="minorHAnsi"/>
              <w:i/>
              <w:sz w:val="22"/>
              <w:szCs w:val="22"/>
              <w:lang w:val="en-GB" w:eastAsia="en-US"/>
            </w:rPr>
          </w:pPr>
          <w:r w:rsidRPr="0069713B">
            <w:rPr>
              <w:rFonts w:eastAsiaTheme="minorHAnsi"/>
              <w:lang w:val="en-GB" w:eastAsia="en-US"/>
            </w:rPr>
            <w:t>The purpose of the processing is to permit the efficient and effective participation of staff from the EU institutions, offices and agencies in EUSA training activities. Data will not be used in any form of evaluation (appraisal) process of any of the persons involved.</w:t>
          </w:r>
        </w:p>
        <w:p w14:paraId="6EC75549" w14:textId="24395F0C" w:rsidR="00C73EA0" w:rsidRPr="0069713B" w:rsidRDefault="00C73EA0" w:rsidP="00700C3D">
          <w:pPr>
            <w:rPr>
              <w:rFonts w:asciiTheme="minorHAnsi" w:hAnsiTheme="minorHAnsi" w:cstheme="minorHAnsi"/>
              <w:sz w:val="22"/>
              <w:szCs w:val="22"/>
              <w:lang w:val="en-GB" w:eastAsia="en-GB"/>
            </w:rPr>
          </w:pPr>
          <w:r w:rsidRPr="0069713B">
            <w:rPr>
              <w:rFonts w:asciiTheme="minorHAnsi" w:eastAsia="Calibri" w:hAnsiTheme="minorHAnsi" w:cstheme="minorHAnsi"/>
              <w:sz w:val="22"/>
              <w:szCs w:val="22"/>
              <w:u w:val="single"/>
              <w:lang w:val="en-GB" w:eastAsia="en-US"/>
            </w:rPr>
            <w:t>Purpose of the processing operation</w:t>
          </w:r>
          <w:r w:rsidRPr="0069713B">
            <w:rPr>
              <w:rFonts w:asciiTheme="minorHAnsi" w:eastAsia="Calibri" w:hAnsiTheme="minorHAnsi" w:cstheme="minorHAnsi"/>
              <w:sz w:val="22"/>
              <w:szCs w:val="22"/>
              <w:lang w:val="en-GB" w:eastAsia="en-US"/>
            </w:rPr>
            <w:t xml:space="preserve">: </w:t>
          </w:r>
          <w:r w:rsidR="00EB10BA" w:rsidRPr="0069713B">
            <w:rPr>
              <w:rFonts w:asciiTheme="minorHAnsi" w:eastAsia="Calibri" w:hAnsiTheme="minorHAnsi" w:cstheme="minorHAnsi"/>
              <w:i/>
              <w:sz w:val="22"/>
              <w:szCs w:val="22"/>
              <w:lang w:val="en-GB" w:eastAsia="en-US"/>
            </w:rPr>
            <w:t>EUSA</w:t>
          </w:r>
          <w:r w:rsidRPr="0069713B">
            <w:rPr>
              <w:rFonts w:asciiTheme="minorHAnsi" w:eastAsia="Calibri" w:hAnsiTheme="minorHAnsi" w:cstheme="minorHAnsi"/>
              <w:sz w:val="22"/>
              <w:szCs w:val="22"/>
              <w:lang w:val="en-GB" w:eastAsia="en-US"/>
            </w:rPr>
            <w:t xml:space="preserve"> </w:t>
          </w:r>
          <w:r w:rsidRPr="0069713B">
            <w:rPr>
              <w:rFonts w:asciiTheme="minorHAnsi" w:hAnsiTheme="minorHAnsi" w:cstheme="minorHAnsi"/>
              <w:sz w:val="22"/>
              <w:szCs w:val="22"/>
              <w:lang w:val="en-GB" w:eastAsia="en-GB"/>
            </w:rPr>
            <w:t xml:space="preserve">collects and uses your personal information to </w:t>
          </w:r>
          <w:r w:rsidR="00EB10BA" w:rsidRPr="0069713B">
            <w:rPr>
              <w:rFonts w:asciiTheme="minorHAnsi" w:hAnsiTheme="minorHAnsi" w:cstheme="minorHAnsi"/>
              <w:i/>
              <w:sz w:val="22"/>
              <w:szCs w:val="22"/>
              <w:lang w:val="en-GB" w:eastAsia="en-GB"/>
            </w:rPr>
            <w:t>enrol, organise, and follow up attendance on its courses</w:t>
          </w:r>
          <w:r w:rsidR="00EB10BA" w:rsidRPr="0069713B">
            <w:rPr>
              <w:rFonts w:asciiTheme="minorHAnsi" w:hAnsiTheme="minorHAnsi" w:cstheme="minorHAnsi"/>
              <w:sz w:val="22"/>
              <w:szCs w:val="22"/>
              <w:lang w:val="en-GB" w:eastAsia="en-GB"/>
            </w:rPr>
            <w:t>, for the evaluation of those courses and for billing purposes E</w:t>
          </w:r>
          <w:r w:rsidR="00310963" w:rsidRPr="0069713B">
            <w:rPr>
              <w:rFonts w:asciiTheme="minorHAnsi" w:hAnsiTheme="minorHAnsi" w:cstheme="minorHAnsi"/>
              <w:sz w:val="22"/>
              <w:szCs w:val="22"/>
              <w:lang w:val="en-GB" w:eastAsia="en-GB"/>
            </w:rPr>
            <w:t>USA</w:t>
          </w:r>
          <w:r w:rsidR="00EB10BA" w:rsidRPr="0069713B">
            <w:rPr>
              <w:rFonts w:asciiTheme="minorHAnsi" w:hAnsiTheme="minorHAnsi" w:cstheme="minorHAnsi"/>
              <w:sz w:val="22"/>
              <w:szCs w:val="22"/>
              <w:lang w:val="en-GB" w:eastAsia="en-GB"/>
            </w:rPr>
            <w:t xml:space="preserve"> also </w:t>
          </w:r>
          <w:r w:rsidR="00390197" w:rsidRPr="0069713B">
            <w:rPr>
              <w:rFonts w:asciiTheme="minorHAnsi" w:hAnsiTheme="minorHAnsi" w:cstheme="minorHAnsi"/>
              <w:sz w:val="22"/>
              <w:szCs w:val="22"/>
              <w:lang w:val="en-GB" w:eastAsia="en-GB"/>
            </w:rPr>
            <w:t>manages</w:t>
          </w:r>
          <w:r w:rsidR="00EB10BA" w:rsidRPr="0069713B">
            <w:rPr>
              <w:rFonts w:asciiTheme="minorHAnsi" w:hAnsiTheme="minorHAnsi" w:cstheme="minorHAnsi"/>
              <w:sz w:val="22"/>
              <w:szCs w:val="22"/>
              <w:lang w:val="en-GB" w:eastAsia="en-GB"/>
            </w:rPr>
            <w:t xml:space="preserve"> data </w:t>
          </w:r>
          <w:r w:rsidR="00390197" w:rsidRPr="0069713B">
            <w:rPr>
              <w:rFonts w:asciiTheme="minorHAnsi" w:hAnsiTheme="minorHAnsi" w:cstheme="minorHAnsi"/>
              <w:sz w:val="22"/>
              <w:szCs w:val="22"/>
              <w:lang w:val="en-GB" w:eastAsia="en-GB"/>
            </w:rPr>
            <w:t>related to</w:t>
          </w:r>
          <w:r w:rsidR="00EB10BA" w:rsidRPr="0069713B">
            <w:rPr>
              <w:rFonts w:asciiTheme="minorHAnsi" w:hAnsiTheme="minorHAnsi" w:cstheme="minorHAnsi"/>
              <w:sz w:val="22"/>
              <w:szCs w:val="22"/>
              <w:lang w:val="en-GB" w:eastAsia="en-GB"/>
            </w:rPr>
            <w:t xml:space="preserve"> the accredit</w:t>
          </w:r>
          <w:r w:rsidR="00390197" w:rsidRPr="0069713B">
            <w:rPr>
              <w:rFonts w:asciiTheme="minorHAnsi" w:hAnsiTheme="minorHAnsi" w:cstheme="minorHAnsi"/>
              <w:sz w:val="22"/>
              <w:szCs w:val="22"/>
              <w:lang w:val="en-GB" w:eastAsia="en-GB"/>
            </w:rPr>
            <w:t>ation of</w:t>
          </w:r>
          <w:r w:rsidR="00EB10BA" w:rsidRPr="0069713B">
            <w:rPr>
              <w:rFonts w:asciiTheme="minorHAnsi" w:hAnsiTheme="minorHAnsi" w:cstheme="minorHAnsi"/>
              <w:sz w:val="22"/>
              <w:szCs w:val="22"/>
              <w:lang w:val="en-GB" w:eastAsia="en-GB"/>
            </w:rPr>
            <w:t xml:space="preserve"> trainers and coaches</w:t>
          </w:r>
          <w:r w:rsidR="00390197" w:rsidRPr="0069713B">
            <w:rPr>
              <w:rFonts w:asciiTheme="minorHAnsi" w:hAnsiTheme="minorHAnsi" w:cstheme="minorHAnsi"/>
              <w:sz w:val="22"/>
              <w:szCs w:val="22"/>
              <w:lang w:val="en-GB" w:eastAsia="en-GB"/>
            </w:rPr>
            <w:t>.</w:t>
          </w:r>
          <w:r w:rsidR="00EB10BA" w:rsidRPr="0069713B">
            <w:rPr>
              <w:rFonts w:asciiTheme="minorHAnsi" w:hAnsiTheme="minorHAnsi" w:cstheme="minorHAnsi"/>
              <w:sz w:val="22"/>
              <w:szCs w:val="22"/>
              <w:lang w:val="en-GB" w:eastAsia="en-GB"/>
            </w:rPr>
            <w:t xml:space="preserve"> </w:t>
          </w:r>
        </w:p>
        <w:p w14:paraId="60D1FC5C" w14:textId="737CFB90" w:rsidR="00EF16FE" w:rsidRPr="0069713B" w:rsidRDefault="004D49CC" w:rsidP="00700C3D">
          <w:pPr>
            <w:autoSpaceDE w:val="0"/>
            <w:autoSpaceDN w:val="0"/>
            <w:adjustRightInd w:val="0"/>
            <w:spacing w:after="0"/>
            <w:rPr>
              <w:rFonts w:asciiTheme="minorHAnsi" w:eastAsia="Cambria" w:hAnsiTheme="minorHAnsi" w:cstheme="minorHAnsi"/>
              <w:sz w:val="22"/>
              <w:szCs w:val="22"/>
              <w:lang w:val="en-US" w:eastAsia="en-US"/>
            </w:rPr>
          </w:pPr>
          <w:r w:rsidRPr="0069713B" w:rsidDel="00390197">
            <w:rPr>
              <w:rFonts w:asciiTheme="minorHAnsi" w:eastAsia="Cambria" w:hAnsiTheme="minorHAnsi" w:cstheme="minorHAnsi"/>
              <w:i/>
              <w:sz w:val="22"/>
              <w:szCs w:val="22"/>
              <w:lang w:val="en-GB" w:eastAsia="en-US"/>
            </w:rPr>
            <w:t xml:space="preserve"> </w:t>
          </w:r>
          <w:r w:rsidR="00EF16FE" w:rsidRPr="0069713B">
            <w:rPr>
              <w:rFonts w:asciiTheme="minorHAnsi" w:eastAsia="Cambria" w:hAnsiTheme="minorHAnsi" w:cstheme="minorHAnsi"/>
              <w:sz w:val="22"/>
              <w:szCs w:val="22"/>
              <w:lang w:val="en-US" w:eastAsia="en-US"/>
            </w:rPr>
            <w:t xml:space="preserve">Your personal data will </w:t>
          </w:r>
          <w:r w:rsidR="00EF16FE" w:rsidRPr="0069713B">
            <w:rPr>
              <w:rFonts w:asciiTheme="minorHAnsi" w:eastAsia="Cambria" w:hAnsiTheme="minorHAnsi" w:cstheme="minorHAnsi"/>
              <w:i/>
              <w:sz w:val="22"/>
              <w:szCs w:val="22"/>
              <w:u w:val="single"/>
              <w:lang w:val="en-US" w:eastAsia="en-US"/>
            </w:rPr>
            <w:t>not</w:t>
          </w:r>
          <w:r w:rsidR="00EF16FE" w:rsidRPr="0069713B">
            <w:rPr>
              <w:rFonts w:asciiTheme="minorHAnsi" w:eastAsia="Cambria" w:hAnsiTheme="minorHAnsi" w:cstheme="minorHAnsi"/>
              <w:sz w:val="22"/>
              <w:szCs w:val="22"/>
              <w:lang w:val="en-US" w:eastAsia="en-US"/>
            </w:rPr>
            <w:t xml:space="preserve"> be used for an automated decision-making including profiling. </w:t>
          </w:r>
        </w:p>
        <w:p w14:paraId="72CB2CEF" w14:textId="77777777" w:rsidR="00700C3D" w:rsidRPr="0069713B" w:rsidRDefault="00700C3D" w:rsidP="00700C3D">
          <w:pPr>
            <w:autoSpaceDE w:val="0"/>
            <w:autoSpaceDN w:val="0"/>
            <w:adjustRightInd w:val="0"/>
            <w:spacing w:after="0"/>
            <w:rPr>
              <w:rFonts w:asciiTheme="minorHAnsi" w:eastAsia="Cambria" w:hAnsiTheme="minorHAnsi" w:cstheme="minorHAnsi"/>
              <w:sz w:val="22"/>
              <w:szCs w:val="22"/>
              <w:lang w:val="en-US" w:eastAsia="en-US"/>
            </w:rPr>
          </w:pPr>
        </w:p>
        <w:p w14:paraId="30B74CF2" w14:textId="77777777" w:rsidR="00700C3D" w:rsidRPr="0069713B" w:rsidRDefault="00700C3D" w:rsidP="00700C3D">
          <w:pPr>
            <w:autoSpaceDE w:val="0"/>
            <w:autoSpaceDN w:val="0"/>
            <w:adjustRightInd w:val="0"/>
            <w:spacing w:after="0"/>
            <w:rPr>
              <w:rFonts w:asciiTheme="minorHAnsi" w:eastAsia="Cambria" w:hAnsiTheme="minorHAnsi" w:cstheme="minorHAnsi"/>
              <w:i/>
              <w:sz w:val="22"/>
              <w:szCs w:val="22"/>
              <w:lang w:val="en-US" w:eastAsia="en-US"/>
            </w:rPr>
          </w:pPr>
        </w:p>
        <w:p w14:paraId="030FA993" w14:textId="77777777" w:rsidR="00C73EA0" w:rsidRPr="0069713B" w:rsidRDefault="00C73EA0" w:rsidP="00700C3D">
          <w:pPr>
            <w:numPr>
              <w:ilvl w:val="0"/>
              <w:numId w:val="21"/>
            </w:numPr>
            <w:spacing w:after="200"/>
            <w:rPr>
              <w:rFonts w:asciiTheme="minorHAnsi" w:eastAsia="Calibri" w:hAnsiTheme="minorHAnsi" w:cstheme="minorHAnsi"/>
              <w:b/>
              <w:sz w:val="22"/>
              <w:szCs w:val="22"/>
              <w:u w:val="single"/>
              <w:lang w:val="en-GB" w:eastAsia="en-US"/>
            </w:rPr>
          </w:pPr>
          <w:r w:rsidRPr="0069713B">
            <w:rPr>
              <w:rFonts w:asciiTheme="minorHAnsi" w:eastAsia="Calibri" w:hAnsiTheme="minorHAnsi" w:cstheme="minorHAnsi"/>
              <w:b/>
              <w:sz w:val="22"/>
              <w:szCs w:val="22"/>
              <w:u w:val="single"/>
              <w:lang w:val="en-GB" w:eastAsia="en-US"/>
            </w:rPr>
            <w:t xml:space="preserve">On what legal ground(s) do we process your </w:t>
          </w:r>
          <w:r w:rsidR="001E136E" w:rsidRPr="0069713B">
            <w:rPr>
              <w:rFonts w:asciiTheme="minorHAnsi" w:eastAsia="Calibri" w:hAnsiTheme="minorHAnsi" w:cstheme="minorHAnsi"/>
              <w:b/>
              <w:sz w:val="22"/>
              <w:szCs w:val="22"/>
              <w:u w:val="single"/>
              <w:lang w:val="en-GB" w:eastAsia="en-US"/>
            </w:rPr>
            <w:t xml:space="preserve">personal </w:t>
          </w:r>
          <w:r w:rsidRPr="0069713B">
            <w:rPr>
              <w:rFonts w:asciiTheme="minorHAnsi" w:eastAsia="Calibri" w:hAnsiTheme="minorHAnsi" w:cstheme="minorHAnsi"/>
              <w:b/>
              <w:sz w:val="22"/>
              <w:szCs w:val="22"/>
              <w:u w:val="single"/>
              <w:lang w:val="en-GB" w:eastAsia="en-US"/>
            </w:rPr>
            <w:t>data</w:t>
          </w:r>
        </w:p>
        <w:p w14:paraId="0C4A0F92" w14:textId="6CE90126" w:rsidR="0003210D" w:rsidRPr="0069713B" w:rsidRDefault="00614A8C" w:rsidP="00700C3D">
          <w:pPr>
            <w:rPr>
              <w:rFonts w:asciiTheme="minorHAnsi" w:eastAsia="Calibri" w:hAnsiTheme="minorHAnsi" w:cstheme="minorHAnsi"/>
              <w:i/>
              <w:sz w:val="22"/>
              <w:szCs w:val="22"/>
              <w:lang w:val="en-GB" w:eastAsia="en-US"/>
            </w:rPr>
          </w:pPr>
          <w:r w:rsidRPr="0069713B" w:rsidDel="00614A8C">
            <w:rPr>
              <w:rFonts w:asciiTheme="minorHAnsi" w:eastAsia="Calibri" w:hAnsiTheme="minorHAnsi" w:cstheme="minorHAnsi"/>
              <w:i/>
              <w:sz w:val="22"/>
              <w:szCs w:val="22"/>
              <w:lang w:val="en-GB" w:eastAsia="en-US"/>
            </w:rPr>
            <w:t xml:space="preserve"> </w:t>
          </w:r>
          <w:r w:rsidR="0003210D" w:rsidRPr="0069713B">
            <w:rPr>
              <w:rFonts w:asciiTheme="minorHAnsi" w:eastAsia="Calibri" w:hAnsiTheme="minorHAnsi" w:cstheme="minorHAnsi"/>
              <w:i/>
              <w:sz w:val="22"/>
              <w:szCs w:val="22"/>
              <w:lang w:val="en-GB" w:eastAsia="en-US"/>
            </w:rPr>
            <w:t>We process your personal data, because:</w:t>
          </w:r>
        </w:p>
        <w:p w14:paraId="2076A095" w14:textId="078B5D6F" w:rsidR="006E2F8A" w:rsidRPr="0069713B" w:rsidRDefault="0003210D" w:rsidP="0069713B">
          <w:pPr>
            <w:spacing w:before="100" w:beforeAutospacing="1" w:after="100" w:afterAutospacing="1"/>
            <w:rPr>
              <w:rFonts w:asciiTheme="minorHAnsi" w:eastAsia="Calibri" w:hAnsiTheme="minorHAnsi" w:cstheme="minorHAnsi"/>
              <w:i/>
              <w:sz w:val="22"/>
              <w:szCs w:val="22"/>
              <w:lang w:val="en-GB" w:eastAsia="en-US"/>
            </w:rPr>
          </w:pPr>
          <w:r w:rsidRPr="0069713B">
            <w:rPr>
              <w:rFonts w:asciiTheme="minorHAnsi" w:eastAsia="Calibri" w:hAnsiTheme="minorHAnsi" w:cstheme="minorHAnsi"/>
              <w:i/>
              <w:sz w:val="22"/>
              <w:szCs w:val="22"/>
              <w:lang w:val="en-GB" w:eastAsia="en-US"/>
            </w:rPr>
            <w:t>processing is necessary for the performance of a task carried out in the public interest or in the exercise of official authority vested in the Union institution or body;</w:t>
          </w:r>
          <w:r w:rsidR="006E2F8A" w:rsidRPr="0069713B">
            <w:rPr>
              <w:rFonts w:asciiTheme="minorHAnsi" w:eastAsia="Calibri" w:hAnsiTheme="minorHAnsi" w:cstheme="minorHAnsi"/>
              <w:i/>
              <w:sz w:val="22"/>
              <w:szCs w:val="22"/>
              <w:lang w:val="en-GB" w:eastAsia="en-US"/>
            </w:rPr>
            <w:t xml:space="preserve"> on the basis of </w:t>
          </w:r>
          <w:r w:rsidR="006E2F8A" w:rsidRPr="0069713B">
            <w:rPr>
              <w:rFonts w:asciiTheme="minorHAnsi" w:eastAsia="Calibri" w:hAnsiTheme="minorHAnsi" w:cstheme="minorHAnsi"/>
              <w:i/>
              <w:sz w:val="22"/>
              <w:szCs w:val="22"/>
              <w:lang w:val="en-GB" w:eastAsia="en-US"/>
            </w:rPr>
            <w:tab/>
          </w:r>
          <w:r w:rsidR="006E2F8A" w:rsidRPr="0069713B">
            <w:rPr>
              <w:rFonts w:asciiTheme="minorHAnsi" w:eastAsia="Calibri" w:hAnsiTheme="minorHAnsi" w:cstheme="minorHAnsi"/>
              <w:i/>
              <w:sz w:val="22"/>
              <w:szCs w:val="22"/>
              <w:lang w:val="en-GB" w:eastAsia="en-US"/>
            </w:rPr>
            <w:br/>
          </w:r>
          <w:r w:rsidR="006E2F8A" w:rsidRPr="0069713B">
            <w:rPr>
              <w:szCs w:val="24"/>
              <w:lang w:val="en-GB" w:eastAsia="en-GB"/>
            </w:rPr>
            <w:t xml:space="preserve">- conditions of employment of servants of the European Communities, as fixed by regulation (CEE, Euratom, CECA) n° 259/68 of the Council, last modified by regulation (CE, CECA, Euratom) n° 23/2005 of the Council, and in particular articles 45b of the Staff Regulations and 7 § 2 point c) of Annex III of the Staff Regulations; </w:t>
          </w:r>
        </w:p>
        <w:p w14:paraId="01FB3924" w14:textId="646004CA" w:rsidR="006E2F8A" w:rsidRPr="0069713B" w:rsidRDefault="006E2F8A" w:rsidP="006E2F8A">
          <w:pPr>
            <w:spacing w:before="100" w:beforeAutospacing="1" w:after="100" w:afterAutospacing="1"/>
            <w:ind w:left="720"/>
            <w:rPr>
              <w:szCs w:val="24"/>
              <w:lang w:val="en-GB" w:eastAsia="en-GB"/>
            </w:rPr>
          </w:pPr>
          <w:r w:rsidRPr="0069713B">
            <w:rPr>
              <w:szCs w:val="24"/>
              <w:lang w:val="en-GB" w:eastAsia="en-GB"/>
            </w:rPr>
            <w:t>- decision n° 2002/620/CE of the European Parliament, the Council, the European Commission, the Court of Justice, the Court of Auditors, the European Economic and Social Committee, the Committee of the Regions and the European Ombudsman of 25 July 2002 culminating in the creation of the European Personal Selection Office;</w:t>
          </w:r>
          <w:r w:rsidRPr="0069713B">
            <w:rPr>
              <w:szCs w:val="24"/>
              <w:lang w:val="en-GB" w:eastAsia="en-GB"/>
            </w:rPr>
            <w:br/>
          </w:r>
          <w:r w:rsidRPr="0069713B">
            <w:rPr>
              <w:szCs w:val="24"/>
              <w:lang w:val="en-GB" w:eastAsia="en-GB"/>
            </w:rPr>
            <w:br/>
            <w:t xml:space="preserve">- decision n° 2005/118/CE of the European Parliament, the Council, the European Commission, the Court of Justice, the Court of Auditors, the European Economic and Social Committee, the Committee of the Regions and the European Ombudsman of 26 January 2005 culminating in the creation of the European Administrative School now known as the European School of Administration; </w:t>
          </w:r>
        </w:p>
        <w:p w14:paraId="1DCBD8B8" w14:textId="77777777" w:rsidR="006E2F8A" w:rsidRPr="0069713B" w:rsidRDefault="006E2F8A" w:rsidP="006E2F8A">
          <w:pPr>
            <w:spacing w:before="100" w:beforeAutospacing="1" w:after="100" w:afterAutospacing="1"/>
            <w:ind w:left="720"/>
            <w:rPr>
              <w:szCs w:val="24"/>
              <w:lang w:val="en-GB" w:eastAsia="en-GB"/>
            </w:rPr>
          </w:pPr>
          <w:r w:rsidRPr="0069713B">
            <w:rPr>
              <w:szCs w:val="24"/>
              <w:lang w:val="en-GB" w:eastAsia="en-GB"/>
            </w:rPr>
            <w:lastRenderedPageBreak/>
            <w:t xml:space="preserve">- decision n° 2005/119/CE of the Secretaries General of the European Parliament, the Council, the European Commission, the Court of Justice, the Court of Auditors, the European Economic and Social Committee, the Committee of the Regions and the European Ombudsman of 26 January 2005 concerning the organisation and running of the European Administrative School; </w:t>
          </w:r>
        </w:p>
        <w:p w14:paraId="754F0068" w14:textId="1CBEFE02" w:rsidR="00C73EA0" w:rsidRPr="004B23D6" w:rsidRDefault="006E2F8A" w:rsidP="00700C3D">
          <w:pPr>
            <w:keepNext/>
            <w:numPr>
              <w:ilvl w:val="0"/>
              <w:numId w:val="21"/>
            </w:numPr>
            <w:spacing w:after="200"/>
            <w:ind w:left="714" w:hanging="357"/>
            <w:rPr>
              <w:rFonts w:asciiTheme="minorHAnsi" w:eastAsia="Calibri" w:hAnsiTheme="minorHAnsi" w:cstheme="minorHAnsi"/>
              <w:b/>
              <w:sz w:val="22"/>
              <w:szCs w:val="22"/>
              <w:u w:val="single"/>
              <w:lang w:val="en-GB" w:eastAsia="en-US"/>
            </w:rPr>
          </w:pPr>
          <w:r w:rsidRPr="004B23D6" w:rsidDel="006E2F8A">
            <w:rPr>
              <w:rFonts w:asciiTheme="minorHAnsi" w:eastAsia="Calibri" w:hAnsiTheme="minorHAnsi" w:cstheme="minorHAnsi"/>
              <w:i/>
              <w:color w:val="FF0000"/>
              <w:sz w:val="22"/>
              <w:szCs w:val="22"/>
              <w:lang w:val="en-GB" w:eastAsia="en-US"/>
            </w:rPr>
            <w:t xml:space="preserve">  </w:t>
          </w:r>
          <w:r w:rsidR="00C73EA0" w:rsidRPr="004B23D6">
            <w:rPr>
              <w:rFonts w:asciiTheme="minorHAnsi" w:eastAsia="Calibri" w:hAnsiTheme="minorHAnsi" w:cstheme="minorHAnsi"/>
              <w:b/>
              <w:sz w:val="22"/>
              <w:szCs w:val="22"/>
              <w:u w:val="single"/>
              <w:lang w:val="en-GB" w:eastAsia="en-US"/>
            </w:rPr>
            <w:t xml:space="preserve">Which </w:t>
          </w:r>
          <w:r w:rsidR="001E136E" w:rsidRPr="004B23D6">
            <w:rPr>
              <w:rFonts w:asciiTheme="minorHAnsi" w:eastAsia="Calibri" w:hAnsiTheme="minorHAnsi" w:cstheme="minorHAnsi"/>
              <w:b/>
              <w:sz w:val="22"/>
              <w:szCs w:val="22"/>
              <w:u w:val="single"/>
              <w:lang w:val="en-GB" w:eastAsia="en-US"/>
            </w:rPr>
            <w:t xml:space="preserve">personal </w:t>
          </w:r>
          <w:r w:rsidR="00C73EA0" w:rsidRPr="004B23D6">
            <w:rPr>
              <w:rFonts w:asciiTheme="minorHAnsi" w:eastAsia="Calibri" w:hAnsiTheme="minorHAnsi" w:cstheme="minorHAnsi"/>
              <w:b/>
              <w:sz w:val="22"/>
              <w:szCs w:val="22"/>
              <w:u w:val="single"/>
              <w:lang w:val="en-GB" w:eastAsia="en-US"/>
            </w:rPr>
            <w:t xml:space="preserve">data do we collect and </w:t>
          </w:r>
          <w:r w:rsidR="001E136E" w:rsidRPr="004B23D6">
            <w:rPr>
              <w:rFonts w:asciiTheme="minorHAnsi" w:eastAsia="Calibri" w:hAnsiTheme="minorHAnsi" w:cstheme="minorHAnsi"/>
              <w:b/>
              <w:sz w:val="22"/>
              <w:szCs w:val="22"/>
              <w:u w:val="single"/>
              <w:lang w:val="en-GB" w:eastAsia="en-US"/>
            </w:rPr>
            <w:t xml:space="preserve">further </w:t>
          </w:r>
          <w:r w:rsidR="00C73EA0" w:rsidRPr="004B23D6">
            <w:rPr>
              <w:rFonts w:asciiTheme="minorHAnsi" w:eastAsia="Calibri" w:hAnsiTheme="minorHAnsi" w:cstheme="minorHAnsi"/>
              <w:b/>
              <w:sz w:val="22"/>
              <w:szCs w:val="22"/>
              <w:u w:val="single"/>
              <w:lang w:val="en-GB" w:eastAsia="en-US"/>
            </w:rPr>
            <w:t>process</w:t>
          </w:r>
          <w:r w:rsidR="00C73EA0" w:rsidRPr="004B23D6">
            <w:rPr>
              <w:rFonts w:asciiTheme="minorHAnsi" w:eastAsia="Calibri" w:hAnsiTheme="minorHAnsi" w:cstheme="minorHAnsi"/>
              <w:i/>
              <w:sz w:val="22"/>
              <w:szCs w:val="22"/>
              <w:lang w:val="en-GB" w:eastAsia="en-US"/>
            </w:rPr>
            <w:t xml:space="preserve">? </w:t>
          </w:r>
        </w:p>
        <w:p w14:paraId="1FB421FD" w14:textId="77777777" w:rsidR="0095529B" w:rsidRDefault="0095529B" w:rsidP="00700C3D">
          <w:pPr>
            <w:spacing w:after="0"/>
            <w:rPr>
              <w:rFonts w:asciiTheme="minorHAnsi" w:eastAsia="Cambria" w:hAnsiTheme="minorHAnsi" w:cstheme="minorHAnsi"/>
              <w:sz w:val="22"/>
              <w:szCs w:val="22"/>
              <w:lang w:val="en-GB" w:eastAsia="en-US"/>
            </w:rPr>
          </w:pPr>
        </w:p>
        <w:p w14:paraId="5C88B7C2" w14:textId="2FF0175A" w:rsidR="00C73EA0" w:rsidRDefault="00C73EA0" w:rsidP="00700C3D">
          <w:pPr>
            <w:spacing w:after="0"/>
            <w:rPr>
              <w:rFonts w:asciiTheme="minorHAnsi" w:eastAsia="Cambria" w:hAnsiTheme="minorHAnsi" w:cstheme="minorHAnsi"/>
              <w:sz w:val="22"/>
              <w:szCs w:val="22"/>
              <w:lang w:val="en-GB" w:eastAsia="en-US"/>
            </w:rPr>
          </w:pPr>
          <w:r w:rsidRPr="004B23D6">
            <w:rPr>
              <w:rFonts w:asciiTheme="minorHAnsi" w:eastAsia="Cambria" w:hAnsiTheme="minorHAnsi" w:cstheme="minorHAnsi"/>
              <w:sz w:val="22"/>
              <w:szCs w:val="22"/>
              <w:lang w:val="en-GB" w:eastAsia="en-US"/>
            </w:rPr>
            <w:t xml:space="preserve">In </w:t>
          </w:r>
          <w:r w:rsidRPr="0069713B">
            <w:rPr>
              <w:rFonts w:asciiTheme="minorHAnsi" w:eastAsia="Cambria" w:hAnsiTheme="minorHAnsi" w:cstheme="minorHAnsi"/>
              <w:sz w:val="22"/>
              <w:szCs w:val="22"/>
              <w:lang w:val="en-GB" w:eastAsia="en-US"/>
            </w:rPr>
            <w:t xml:space="preserve">order to carry out this processing operation </w:t>
          </w:r>
          <w:r w:rsidR="006E2F8A" w:rsidRPr="0069713B">
            <w:rPr>
              <w:rFonts w:asciiTheme="minorHAnsi" w:eastAsia="Cambria" w:hAnsiTheme="minorHAnsi" w:cstheme="minorHAnsi"/>
              <w:i/>
              <w:sz w:val="22"/>
              <w:szCs w:val="22"/>
              <w:lang w:val="en-GB" w:eastAsia="en-US"/>
            </w:rPr>
            <w:t>EUSA</w:t>
          </w:r>
          <w:r w:rsidR="00543AB8" w:rsidRPr="0069713B">
            <w:rPr>
              <w:rFonts w:asciiTheme="minorHAnsi" w:eastAsia="Cambria" w:hAnsiTheme="minorHAnsi" w:cstheme="minorHAnsi"/>
              <w:sz w:val="22"/>
              <w:szCs w:val="22"/>
              <w:lang w:val="en-GB" w:eastAsia="en-US"/>
            </w:rPr>
            <w:t xml:space="preserve"> </w:t>
          </w:r>
          <w:r w:rsidRPr="0069713B">
            <w:rPr>
              <w:rFonts w:asciiTheme="minorHAnsi" w:eastAsia="Cambria" w:hAnsiTheme="minorHAnsi" w:cstheme="minorHAnsi"/>
              <w:sz w:val="22"/>
              <w:szCs w:val="22"/>
              <w:lang w:val="en-GB" w:eastAsia="en-US"/>
            </w:rPr>
            <w:t>collects the following categories</w:t>
          </w:r>
          <w:r w:rsidR="00D957DB">
            <w:rPr>
              <w:rFonts w:asciiTheme="minorHAnsi" w:eastAsia="Cambria" w:hAnsiTheme="minorHAnsi" w:cstheme="minorHAnsi"/>
              <w:sz w:val="22"/>
              <w:szCs w:val="22"/>
              <w:lang w:val="en-GB" w:eastAsia="en-US"/>
            </w:rPr>
            <w:t xml:space="preserve"> of personal data.</w:t>
          </w:r>
        </w:p>
        <w:p w14:paraId="0A2DA4B8" w14:textId="7CBD9161" w:rsidR="00D957DB" w:rsidRPr="00D957DB" w:rsidRDefault="00D957DB" w:rsidP="00700C3D">
          <w:pPr>
            <w:spacing w:after="0"/>
            <w:rPr>
              <w:rFonts w:asciiTheme="minorHAnsi" w:eastAsia="Cambria" w:hAnsiTheme="minorHAnsi" w:cstheme="minorHAnsi"/>
              <w:b/>
              <w:sz w:val="22"/>
              <w:szCs w:val="22"/>
              <w:lang w:val="en-GB" w:eastAsia="en-US"/>
            </w:rPr>
          </w:pPr>
          <w:r>
            <w:rPr>
              <w:rFonts w:asciiTheme="minorHAnsi" w:eastAsia="Cambria" w:hAnsiTheme="minorHAnsi" w:cstheme="minorHAnsi"/>
              <w:b/>
              <w:sz w:val="22"/>
              <w:szCs w:val="22"/>
              <w:lang w:val="en-GB" w:eastAsia="en-US"/>
            </w:rPr>
            <w:t>F</w:t>
          </w:r>
          <w:r w:rsidRPr="00D957DB">
            <w:rPr>
              <w:rFonts w:asciiTheme="minorHAnsi" w:eastAsia="Cambria" w:hAnsiTheme="minorHAnsi" w:cstheme="minorHAnsi"/>
              <w:b/>
              <w:sz w:val="22"/>
              <w:szCs w:val="22"/>
              <w:lang w:val="en-GB" w:eastAsia="en-US"/>
            </w:rPr>
            <w:t>or the course’ participants:</w:t>
          </w:r>
        </w:p>
        <w:p w14:paraId="2668E535" w14:textId="77777777" w:rsidR="00D957DB" w:rsidRPr="0069713B" w:rsidRDefault="00D957DB" w:rsidP="00700C3D">
          <w:pPr>
            <w:spacing w:after="0"/>
            <w:rPr>
              <w:rFonts w:asciiTheme="minorHAnsi" w:eastAsia="Cambria" w:hAnsiTheme="minorHAnsi" w:cstheme="minorHAnsi"/>
              <w:i/>
              <w:sz w:val="22"/>
              <w:szCs w:val="22"/>
              <w:lang w:val="en-GB" w:eastAsia="en-US"/>
            </w:rPr>
          </w:pPr>
        </w:p>
        <w:p w14:paraId="03FE66F2" w14:textId="77777777" w:rsidR="001F3CC2" w:rsidRPr="0069713B" w:rsidRDefault="001F3CC2" w:rsidP="00700C3D">
          <w:pPr>
            <w:spacing w:after="0"/>
            <w:rPr>
              <w:rFonts w:asciiTheme="minorHAnsi" w:eastAsia="Cambria" w:hAnsiTheme="minorHAnsi" w:cstheme="minorHAnsi"/>
              <w:sz w:val="22"/>
              <w:szCs w:val="22"/>
              <w:lang w:val="en-GB" w:eastAsia="en-US"/>
            </w:rPr>
          </w:pPr>
        </w:p>
        <w:p w14:paraId="4DE96705" w14:textId="73B12A40" w:rsidR="001F3CC2" w:rsidRPr="0069713B" w:rsidRDefault="001F3CC2" w:rsidP="001F3CC2">
          <w:pPr>
            <w:numPr>
              <w:ilvl w:val="0"/>
              <w:numId w:val="19"/>
            </w:numPr>
            <w:tabs>
              <w:tab w:val="left" w:pos="567"/>
            </w:tabs>
            <w:spacing w:after="120"/>
            <w:rPr>
              <w:rFonts w:asciiTheme="minorHAnsi" w:eastAsia="Calibri" w:hAnsiTheme="minorHAnsi" w:cstheme="minorHAnsi"/>
              <w:i/>
              <w:sz w:val="22"/>
              <w:szCs w:val="22"/>
              <w:lang w:val="en-GB" w:eastAsia="en-US"/>
            </w:rPr>
          </w:pPr>
          <w:r w:rsidRPr="0069713B">
            <w:rPr>
              <w:rFonts w:asciiTheme="minorHAnsi" w:eastAsia="Calibri" w:hAnsiTheme="minorHAnsi" w:cstheme="minorHAnsi"/>
              <w:i/>
              <w:sz w:val="22"/>
              <w:szCs w:val="22"/>
              <w:lang w:val="en-GB" w:eastAsia="en-US"/>
            </w:rPr>
            <w:t>Name</w:t>
          </w:r>
          <w:r w:rsidR="00357D65" w:rsidRPr="0069713B">
            <w:rPr>
              <w:rFonts w:asciiTheme="minorHAnsi" w:eastAsia="Calibri" w:hAnsiTheme="minorHAnsi" w:cstheme="minorHAnsi"/>
              <w:i/>
              <w:sz w:val="22"/>
              <w:szCs w:val="22"/>
              <w:lang w:val="en-GB" w:eastAsia="en-US"/>
            </w:rPr>
            <w:t xml:space="preserve"> and Surname</w:t>
          </w:r>
        </w:p>
        <w:p w14:paraId="0ECED8B6" w14:textId="0409958A" w:rsidR="00357D65" w:rsidRPr="0069713B" w:rsidRDefault="00357D65" w:rsidP="001F3CC2">
          <w:pPr>
            <w:numPr>
              <w:ilvl w:val="0"/>
              <w:numId w:val="19"/>
            </w:numPr>
            <w:tabs>
              <w:tab w:val="left" w:pos="567"/>
            </w:tabs>
            <w:spacing w:after="120"/>
            <w:rPr>
              <w:rFonts w:asciiTheme="minorHAnsi" w:eastAsia="Calibri" w:hAnsiTheme="minorHAnsi" w:cstheme="minorHAnsi"/>
              <w:i/>
              <w:sz w:val="22"/>
              <w:szCs w:val="22"/>
              <w:lang w:val="en-GB" w:eastAsia="en-US"/>
            </w:rPr>
          </w:pPr>
          <w:r w:rsidRPr="0069713B">
            <w:rPr>
              <w:rFonts w:asciiTheme="minorHAnsi" w:eastAsia="Calibri" w:hAnsiTheme="minorHAnsi" w:cstheme="minorHAnsi"/>
              <w:i/>
              <w:sz w:val="22"/>
              <w:szCs w:val="22"/>
              <w:lang w:val="en-GB" w:eastAsia="en-US"/>
            </w:rPr>
            <w:t>Personnel number</w:t>
          </w:r>
        </w:p>
        <w:p w14:paraId="7EBA751E" w14:textId="62BCDBBE" w:rsidR="00357D65" w:rsidRPr="0069713B" w:rsidRDefault="00D957DB" w:rsidP="001F3CC2">
          <w:pPr>
            <w:numPr>
              <w:ilvl w:val="0"/>
              <w:numId w:val="19"/>
            </w:numPr>
            <w:tabs>
              <w:tab w:val="left" w:pos="567"/>
            </w:tabs>
            <w:spacing w:after="120"/>
            <w:rPr>
              <w:rFonts w:asciiTheme="minorHAnsi" w:eastAsia="Calibri" w:hAnsiTheme="minorHAnsi" w:cstheme="minorHAnsi"/>
              <w:i/>
              <w:sz w:val="22"/>
              <w:szCs w:val="22"/>
              <w:lang w:val="en-GB" w:eastAsia="en-US"/>
            </w:rPr>
          </w:pPr>
          <w:r>
            <w:rPr>
              <w:rFonts w:asciiTheme="minorHAnsi" w:eastAsia="Calibri" w:hAnsiTheme="minorHAnsi" w:cstheme="minorHAnsi"/>
              <w:i/>
              <w:sz w:val="22"/>
              <w:szCs w:val="22"/>
              <w:lang w:val="en-GB" w:eastAsia="en-US"/>
            </w:rPr>
            <w:t>Gender: for specific courses</w:t>
          </w:r>
        </w:p>
        <w:p w14:paraId="0E21F72C" w14:textId="587EB126" w:rsidR="001F3CC2" w:rsidRPr="0069713B" w:rsidRDefault="001F3CC2" w:rsidP="001F3CC2">
          <w:pPr>
            <w:numPr>
              <w:ilvl w:val="0"/>
              <w:numId w:val="19"/>
            </w:numPr>
            <w:tabs>
              <w:tab w:val="num" w:pos="567"/>
            </w:tabs>
            <w:spacing w:after="120"/>
            <w:rPr>
              <w:rFonts w:asciiTheme="minorHAnsi" w:eastAsia="Calibri" w:hAnsiTheme="minorHAnsi" w:cstheme="minorHAnsi"/>
              <w:i/>
              <w:sz w:val="22"/>
              <w:szCs w:val="22"/>
              <w:lang w:val="en-GB" w:eastAsia="en-US"/>
            </w:rPr>
          </w:pPr>
          <w:r w:rsidRPr="0069713B">
            <w:rPr>
              <w:rFonts w:asciiTheme="minorHAnsi" w:eastAsia="Calibri" w:hAnsiTheme="minorHAnsi" w:cstheme="minorHAnsi"/>
              <w:i/>
              <w:sz w:val="22"/>
              <w:szCs w:val="22"/>
              <w:lang w:val="en-GB" w:eastAsia="en-US"/>
            </w:rPr>
            <w:t>Function;</w:t>
          </w:r>
          <w:r w:rsidR="00357D65" w:rsidRPr="0069713B">
            <w:rPr>
              <w:rFonts w:asciiTheme="minorHAnsi" w:eastAsia="Calibri" w:hAnsiTheme="minorHAnsi" w:cstheme="minorHAnsi"/>
              <w:i/>
              <w:sz w:val="22"/>
              <w:szCs w:val="22"/>
              <w:lang w:val="en-GB" w:eastAsia="en-US"/>
            </w:rPr>
            <w:t xml:space="preserve"> Staff category and grade</w:t>
          </w:r>
        </w:p>
        <w:p w14:paraId="481409FB" w14:textId="329207D8" w:rsidR="001F3CC2" w:rsidRPr="0069713B" w:rsidRDefault="001F3CC2" w:rsidP="001F3CC2">
          <w:pPr>
            <w:numPr>
              <w:ilvl w:val="0"/>
              <w:numId w:val="19"/>
            </w:numPr>
            <w:tabs>
              <w:tab w:val="num" w:pos="567"/>
            </w:tabs>
            <w:spacing w:after="120"/>
            <w:ind w:left="567" w:hanging="207"/>
            <w:rPr>
              <w:rFonts w:asciiTheme="minorHAnsi" w:eastAsia="Calibri" w:hAnsiTheme="minorHAnsi" w:cstheme="minorHAnsi"/>
              <w:i/>
              <w:sz w:val="22"/>
              <w:szCs w:val="22"/>
              <w:lang w:val="en-GB" w:eastAsia="en-US"/>
            </w:rPr>
          </w:pPr>
          <w:r w:rsidRPr="0069713B">
            <w:rPr>
              <w:rFonts w:asciiTheme="minorHAnsi" w:eastAsia="Calibri" w:hAnsiTheme="minorHAnsi" w:cstheme="minorHAnsi"/>
              <w:i/>
              <w:sz w:val="22"/>
              <w:szCs w:val="22"/>
              <w:lang w:val="en-GB" w:eastAsia="en-US"/>
            </w:rPr>
            <w:t>Contact details</w:t>
          </w:r>
          <w:r w:rsidR="00357D65" w:rsidRPr="0069713B">
            <w:rPr>
              <w:rFonts w:asciiTheme="minorHAnsi" w:eastAsia="Calibri" w:hAnsiTheme="minorHAnsi" w:cstheme="minorHAnsi"/>
              <w:i/>
              <w:sz w:val="22"/>
              <w:szCs w:val="22"/>
              <w:lang w:val="en-GB" w:eastAsia="en-US"/>
            </w:rPr>
            <w:t xml:space="preserve">: </w:t>
          </w:r>
          <w:r w:rsidRPr="0069713B">
            <w:rPr>
              <w:rFonts w:asciiTheme="minorHAnsi" w:eastAsia="Calibri" w:hAnsiTheme="minorHAnsi" w:cstheme="minorHAnsi"/>
              <w:i/>
              <w:sz w:val="22"/>
              <w:szCs w:val="22"/>
              <w:lang w:val="en-GB" w:eastAsia="en-US"/>
            </w:rPr>
            <w:t xml:space="preserve"> e-mail address</w:t>
          </w:r>
          <w:r w:rsidR="00357D65" w:rsidRPr="0069713B">
            <w:rPr>
              <w:rFonts w:asciiTheme="minorHAnsi" w:eastAsia="Calibri" w:hAnsiTheme="minorHAnsi" w:cstheme="minorHAnsi"/>
              <w:i/>
              <w:sz w:val="22"/>
              <w:szCs w:val="22"/>
              <w:lang w:val="en-GB" w:eastAsia="en-US"/>
            </w:rPr>
            <w:t>, name of</w:t>
          </w:r>
          <w:r w:rsidR="00D957DB">
            <w:rPr>
              <w:rFonts w:asciiTheme="minorHAnsi" w:eastAsia="Calibri" w:hAnsiTheme="minorHAnsi" w:cstheme="minorHAnsi"/>
              <w:i/>
              <w:sz w:val="22"/>
              <w:szCs w:val="22"/>
              <w:lang w:val="en-GB" w:eastAsia="en-US"/>
            </w:rPr>
            <w:t xml:space="preserve"> Institution or Agency, Service</w:t>
          </w:r>
        </w:p>
        <w:p w14:paraId="062F35BE" w14:textId="62FB8826" w:rsidR="00D957DB" w:rsidRDefault="001F3CC2" w:rsidP="001F3CC2">
          <w:pPr>
            <w:numPr>
              <w:ilvl w:val="0"/>
              <w:numId w:val="19"/>
            </w:numPr>
            <w:tabs>
              <w:tab w:val="num" w:pos="567"/>
            </w:tabs>
            <w:spacing w:after="120"/>
            <w:ind w:left="567" w:hanging="207"/>
            <w:rPr>
              <w:rFonts w:asciiTheme="minorHAnsi" w:eastAsia="Calibri" w:hAnsiTheme="minorHAnsi" w:cstheme="minorHAnsi"/>
              <w:i/>
              <w:sz w:val="22"/>
              <w:szCs w:val="22"/>
              <w:lang w:val="en-GB" w:eastAsia="en-US"/>
            </w:rPr>
          </w:pPr>
          <w:r w:rsidRPr="0069713B">
            <w:rPr>
              <w:rFonts w:asciiTheme="minorHAnsi" w:eastAsia="Calibri" w:hAnsiTheme="minorHAnsi" w:cstheme="minorHAnsi"/>
              <w:i/>
              <w:sz w:val="22"/>
              <w:szCs w:val="22"/>
              <w:lang w:val="en-GB" w:eastAsia="en-US"/>
            </w:rPr>
            <w:t xml:space="preserve">Information </w:t>
          </w:r>
          <w:r w:rsidR="00357D65" w:rsidRPr="0069713B">
            <w:rPr>
              <w:rFonts w:asciiTheme="minorHAnsi" w:eastAsia="Calibri" w:hAnsiTheme="minorHAnsi" w:cstheme="minorHAnsi"/>
              <w:i/>
              <w:sz w:val="22"/>
              <w:szCs w:val="22"/>
              <w:lang w:val="en-GB" w:eastAsia="en-US"/>
            </w:rPr>
            <w:t>on</w:t>
          </w:r>
          <w:r w:rsidRPr="0069713B">
            <w:rPr>
              <w:rFonts w:asciiTheme="minorHAnsi" w:eastAsia="Calibri" w:hAnsiTheme="minorHAnsi" w:cstheme="minorHAnsi"/>
              <w:i/>
              <w:sz w:val="22"/>
              <w:szCs w:val="22"/>
              <w:lang w:val="en-GB" w:eastAsia="en-US"/>
            </w:rPr>
            <w:t xml:space="preserve"> languages</w:t>
          </w:r>
          <w:r w:rsidR="00357D65" w:rsidRPr="0069713B">
            <w:rPr>
              <w:rFonts w:asciiTheme="minorHAnsi" w:eastAsia="Calibri" w:hAnsiTheme="minorHAnsi" w:cstheme="minorHAnsi"/>
              <w:i/>
              <w:sz w:val="22"/>
              <w:szCs w:val="22"/>
              <w:lang w:val="en-GB" w:eastAsia="en-US"/>
            </w:rPr>
            <w:t xml:space="preserve"> spoken</w:t>
          </w:r>
        </w:p>
        <w:p w14:paraId="209CEFE5" w14:textId="77777777" w:rsidR="00D957DB" w:rsidRDefault="00D957DB" w:rsidP="00D957DB">
          <w:pPr>
            <w:spacing w:after="120"/>
            <w:ind w:left="360"/>
            <w:rPr>
              <w:rFonts w:asciiTheme="minorHAnsi" w:eastAsia="Calibri" w:hAnsiTheme="minorHAnsi" w:cstheme="minorHAnsi"/>
              <w:i/>
              <w:sz w:val="22"/>
              <w:szCs w:val="22"/>
              <w:lang w:val="en-GB" w:eastAsia="en-US"/>
            </w:rPr>
          </w:pPr>
        </w:p>
        <w:p w14:paraId="14D59E95" w14:textId="77777777" w:rsidR="00D957DB" w:rsidRDefault="00D957DB" w:rsidP="00D957DB">
          <w:pPr>
            <w:spacing w:after="120"/>
            <w:ind w:left="360"/>
            <w:rPr>
              <w:rFonts w:asciiTheme="minorHAnsi" w:eastAsia="Calibri" w:hAnsiTheme="minorHAnsi" w:cstheme="minorHAnsi"/>
              <w:i/>
              <w:sz w:val="22"/>
              <w:szCs w:val="22"/>
              <w:lang w:val="en-GB" w:eastAsia="en-US"/>
            </w:rPr>
          </w:pPr>
          <w:r>
            <w:rPr>
              <w:rFonts w:asciiTheme="minorHAnsi" w:eastAsia="Calibri" w:hAnsiTheme="minorHAnsi" w:cstheme="minorHAnsi"/>
              <w:i/>
              <w:sz w:val="22"/>
              <w:szCs w:val="22"/>
              <w:lang w:val="en-GB" w:eastAsia="en-US"/>
            </w:rPr>
            <w:t>F</w:t>
          </w:r>
          <w:r w:rsidR="00B7442A" w:rsidRPr="0069713B">
            <w:rPr>
              <w:rFonts w:asciiTheme="minorHAnsi" w:eastAsia="Calibri" w:hAnsiTheme="minorHAnsi" w:cstheme="minorHAnsi"/>
              <w:i/>
              <w:sz w:val="22"/>
              <w:szCs w:val="22"/>
              <w:lang w:val="en-GB" w:eastAsia="en-US"/>
            </w:rPr>
            <w:t>or trainers and coach</w:t>
          </w:r>
          <w:r>
            <w:rPr>
              <w:rFonts w:asciiTheme="minorHAnsi" w:eastAsia="Calibri" w:hAnsiTheme="minorHAnsi" w:cstheme="minorHAnsi"/>
              <w:i/>
              <w:sz w:val="22"/>
              <w:szCs w:val="22"/>
              <w:lang w:val="en-GB" w:eastAsia="en-US"/>
            </w:rPr>
            <w:t xml:space="preserve">es: </w:t>
          </w:r>
        </w:p>
        <w:p w14:paraId="3C914828" w14:textId="77777777" w:rsidR="00D957DB" w:rsidRDefault="00D957DB" w:rsidP="00D957DB">
          <w:pPr>
            <w:numPr>
              <w:ilvl w:val="0"/>
              <w:numId w:val="19"/>
            </w:numPr>
            <w:tabs>
              <w:tab w:val="left" w:pos="567"/>
            </w:tabs>
            <w:spacing w:after="120"/>
            <w:rPr>
              <w:rFonts w:asciiTheme="minorHAnsi" w:eastAsia="Calibri" w:hAnsiTheme="minorHAnsi" w:cstheme="minorHAnsi"/>
              <w:i/>
              <w:sz w:val="22"/>
              <w:szCs w:val="22"/>
              <w:lang w:val="en-GB" w:eastAsia="en-US"/>
            </w:rPr>
          </w:pPr>
          <w:r w:rsidRPr="0069713B">
            <w:rPr>
              <w:rFonts w:asciiTheme="minorHAnsi" w:eastAsia="Calibri" w:hAnsiTheme="minorHAnsi" w:cstheme="minorHAnsi"/>
              <w:i/>
              <w:sz w:val="22"/>
              <w:szCs w:val="22"/>
              <w:lang w:val="en-GB" w:eastAsia="en-US"/>
            </w:rPr>
            <w:t>Name and Surname</w:t>
          </w:r>
        </w:p>
        <w:p w14:paraId="67802322" w14:textId="32D70911" w:rsidR="00D957DB" w:rsidRDefault="00D957DB" w:rsidP="00D957DB">
          <w:pPr>
            <w:numPr>
              <w:ilvl w:val="0"/>
              <w:numId w:val="19"/>
            </w:numPr>
            <w:tabs>
              <w:tab w:val="left" w:pos="567"/>
            </w:tabs>
            <w:spacing w:after="120"/>
            <w:rPr>
              <w:rFonts w:asciiTheme="minorHAnsi" w:eastAsia="Calibri" w:hAnsiTheme="minorHAnsi" w:cstheme="minorHAnsi"/>
              <w:i/>
              <w:sz w:val="22"/>
              <w:szCs w:val="22"/>
              <w:lang w:val="en-GB" w:eastAsia="en-US"/>
            </w:rPr>
          </w:pPr>
          <w:r w:rsidRPr="00D957DB">
            <w:rPr>
              <w:rFonts w:asciiTheme="minorHAnsi" w:eastAsia="Calibri" w:hAnsiTheme="minorHAnsi" w:cstheme="minorHAnsi"/>
              <w:i/>
              <w:sz w:val="22"/>
              <w:szCs w:val="22"/>
              <w:lang w:val="en-GB" w:eastAsia="en-US"/>
            </w:rPr>
            <w:t>specific ar</w:t>
          </w:r>
          <w:r>
            <w:rPr>
              <w:rFonts w:asciiTheme="minorHAnsi" w:eastAsia="Calibri" w:hAnsiTheme="minorHAnsi" w:cstheme="minorHAnsi"/>
              <w:i/>
              <w:sz w:val="22"/>
              <w:szCs w:val="22"/>
              <w:lang w:val="en-GB" w:eastAsia="en-US"/>
            </w:rPr>
            <w:t>eas of expertise</w:t>
          </w:r>
        </w:p>
        <w:p w14:paraId="7E83A431" w14:textId="77777777" w:rsidR="00D957DB" w:rsidRDefault="00D957DB" w:rsidP="00D957DB">
          <w:pPr>
            <w:tabs>
              <w:tab w:val="left" w:pos="567"/>
            </w:tabs>
            <w:spacing w:after="120"/>
            <w:ind w:left="720"/>
            <w:rPr>
              <w:rFonts w:asciiTheme="minorHAnsi" w:eastAsia="Calibri" w:hAnsiTheme="minorHAnsi" w:cstheme="minorHAnsi"/>
              <w:i/>
              <w:sz w:val="22"/>
              <w:szCs w:val="22"/>
              <w:lang w:val="en-GB" w:eastAsia="en-US"/>
            </w:rPr>
          </w:pPr>
        </w:p>
        <w:p w14:paraId="6CDBA25E" w14:textId="7407E0B8" w:rsidR="00D957DB" w:rsidRDefault="00D957DB" w:rsidP="00D957DB">
          <w:pPr>
            <w:tabs>
              <w:tab w:val="left" w:pos="567"/>
            </w:tabs>
            <w:spacing w:after="120"/>
            <w:rPr>
              <w:rFonts w:asciiTheme="minorHAnsi" w:eastAsia="Calibri" w:hAnsiTheme="minorHAnsi" w:cstheme="minorHAnsi"/>
              <w:i/>
              <w:sz w:val="22"/>
              <w:szCs w:val="22"/>
              <w:lang w:val="en-GB" w:eastAsia="en-US"/>
            </w:rPr>
          </w:pPr>
          <w:r>
            <w:rPr>
              <w:rFonts w:asciiTheme="minorHAnsi" w:eastAsia="Calibri" w:hAnsiTheme="minorHAnsi" w:cstheme="minorHAnsi"/>
              <w:i/>
              <w:sz w:val="22"/>
              <w:szCs w:val="22"/>
              <w:lang w:val="en-GB" w:eastAsia="en-US"/>
            </w:rPr>
            <w:t>For Speakers:</w:t>
          </w:r>
        </w:p>
        <w:p w14:paraId="719D4A5E" w14:textId="6B67C7EE" w:rsidR="00D957DB" w:rsidRDefault="00D957DB" w:rsidP="00D957DB">
          <w:pPr>
            <w:numPr>
              <w:ilvl w:val="0"/>
              <w:numId w:val="19"/>
            </w:numPr>
            <w:tabs>
              <w:tab w:val="left" w:pos="567"/>
            </w:tabs>
            <w:spacing w:after="120"/>
            <w:rPr>
              <w:rFonts w:asciiTheme="minorHAnsi" w:eastAsia="Calibri" w:hAnsiTheme="minorHAnsi" w:cstheme="minorHAnsi"/>
              <w:i/>
              <w:sz w:val="22"/>
              <w:szCs w:val="22"/>
              <w:lang w:val="en-GB" w:eastAsia="en-US"/>
            </w:rPr>
          </w:pPr>
          <w:r>
            <w:rPr>
              <w:rFonts w:asciiTheme="minorHAnsi" w:eastAsia="Calibri" w:hAnsiTheme="minorHAnsi" w:cstheme="minorHAnsi"/>
              <w:i/>
              <w:sz w:val="22"/>
              <w:szCs w:val="22"/>
              <w:lang w:val="en-GB" w:eastAsia="en-US"/>
            </w:rPr>
            <w:t>Names and Surname</w:t>
          </w:r>
        </w:p>
        <w:p w14:paraId="2F600A98" w14:textId="0E92E2E2" w:rsidR="00B7442A" w:rsidRPr="00D957DB" w:rsidRDefault="00D957DB" w:rsidP="00D957DB">
          <w:pPr>
            <w:numPr>
              <w:ilvl w:val="0"/>
              <w:numId w:val="19"/>
            </w:numPr>
            <w:tabs>
              <w:tab w:val="left" w:pos="567"/>
            </w:tabs>
            <w:spacing w:after="120"/>
            <w:rPr>
              <w:rFonts w:asciiTheme="minorHAnsi" w:eastAsia="Calibri" w:hAnsiTheme="minorHAnsi" w:cstheme="minorHAnsi"/>
              <w:i/>
              <w:sz w:val="22"/>
              <w:szCs w:val="22"/>
              <w:lang w:val="en-GB" w:eastAsia="en-US"/>
            </w:rPr>
          </w:pPr>
          <w:r>
            <w:rPr>
              <w:rFonts w:asciiTheme="minorHAnsi" w:eastAsia="Calibri" w:hAnsiTheme="minorHAnsi" w:cstheme="minorHAnsi"/>
              <w:i/>
              <w:sz w:val="22"/>
              <w:szCs w:val="22"/>
              <w:lang w:val="en-GB" w:eastAsia="en-US"/>
            </w:rPr>
            <w:t>R</w:t>
          </w:r>
          <w:r w:rsidRPr="00D957DB">
            <w:rPr>
              <w:rFonts w:asciiTheme="minorHAnsi" w:eastAsia="Calibri" w:hAnsiTheme="minorHAnsi" w:cstheme="minorHAnsi"/>
              <w:i/>
              <w:sz w:val="22"/>
              <w:szCs w:val="22"/>
              <w:lang w:val="en-GB" w:eastAsia="en-US"/>
            </w:rPr>
            <w:t xml:space="preserve">ecordings of on –line </w:t>
          </w:r>
          <w:r>
            <w:rPr>
              <w:rFonts w:asciiTheme="minorHAnsi" w:eastAsia="Calibri" w:hAnsiTheme="minorHAnsi" w:cstheme="minorHAnsi"/>
              <w:i/>
              <w:sz w:val="22"/>
              <w:szCs w:val="22"/>
              <w:lang w:val="en-GB" w:eastAsia="en-US"/>
            </w:rPr>
            <w:t>speeches</w:t>
          </w:r>
        </w:p>
        <w:p w14:paraId="154A2E63" w14:textId="2A9ABB0E" w:rsidR="001F3CC2" w:rsidRPr="0069713B" w:rsidRDefault="001F3CC2" w:rsidP="0069713B">
          <w:pPr>
            <w:spacing w:after="120"/>
            <w:ind w:left="360"/>
            <w:rPr>
              <w:rFonts w:asciiTheme="minorHAnsi" w:eastAsia="Calibri" w:hAnsiTheme="minorHAnsi" w:cstheme="minorHAnsi"/>
              <w:i/>
              <w:sz w:val="22"/>
              <w:szCs w:val="22"/>
              <w:lang w:val="en-GB" w:eastAsia="en-US"/>
            </w:rPr>
          </w:pPr>
        </w:p>
        <w:p w14:paraId="588E9960" w14:textId="77777777" w:rsidR="00C73EA0" w:rsidRPr="0069713B" w:rsidRDefault="00C73EA0" w:rsidP="00700C3D">
          <w:pPr>
            <w:spacing w:after="0"/>
            <w:rPr>
              <w:rFonts w:asciiTheme="minorHAnsi" w:eastAsia="Cambria" w:hAnsiTheme="minorHAnsi" w:cstheme="minorHAnsi"/>
              <w:sz w:val="22"/>
              <w:szCs w:val="22"/>
              <w:lang w:val="en-GB" w:eastAsia="en-US"/>
            </w:rPr>
          </w:pPr>
        </w:p>
        <w:p w14:paraId="3EAAF682" w14:textId="457FE694" w:rsidR="00C73EA0" w:rsidRPr="0069713B" w:rsidRDefault="00C73EA0" w:rsidP="00700C3D">
          <w:pPr>
            <w:spacing w:after="0"/>
            <w:rPr>
              <w:rFonts w:asciiTheme="minorHAnsi" w:eastAsia="Cambria" w:hAnsiTheme="minorHAnsi" w:cstheme="minorHAnsi"/>
              <w:i/>
              <w:sz w:val="22"/>
              <w:szCs w:val="22"/>
              <w:lang w:val="en-GB" w:eastAsia="en-US"/>
            </w:rPr>
          </w:pPr>
          <w:r w:rsidRPr="0069713B">
            <w:rPr>
              <w:rFonts w:asciiTheme="minorHAnsi" w:eastAsia="Cambria" w:hAnsiTheme="minorHAnsi" w:cstheme="minorHAnsi"/>
              <w:sz w:val="22"/>
              <w:szCs w:val="22"/>
              <w:lang w:val="en-GB" w:eastAsia="en-US"/>
            </w:rPr>
            <w:t xml:space="preserve">The provision of personal data is mandatory </w:t>
          </w:r>
          <w:r w:rsidR="00B26293" w:rsidRPr="0069713B">
            <w:rPr>
              <w:rFonts w:asciiTheme="minorHAnsi" w:eastAsia="Cambria" w:hAnsiTheme="minorHAnsi" w:cstheme="minorHAnsi"/>
              <w:sz w:val="22"/>
              <w:szCs w:val="22"/>
              <w:lang w:val="en-GB" w:eastAsia="en-US"/>
            </w:rPr>
            <w:t>to meet a</w:t>
          </w:r>
          <w:r w:rsidR="00B26293" w:rsidRPr="0069713B">
            <w:rPr>
              <w:rFonts w:asciiTheme="minorHAnsi" w:eastAsia="Cambria" w:hAnsiTheme="minorHAnsi" w:cstheme="minorHAnsi"/>
              <w:i/>
              <w:sz w:val="22"/>
              <w:szCs w:val="22"/>
              <w:lang w:val="en-GB" w:eastAsia="en-US"/>
            </w:rPr>
            <w:t xml:space="preserve"> </w:t>
          </w:r>
          <w:r w:rsidR="00BD02E3" w:rsidRPr="0069713B">
            <w:rPr>
              <w:rFonts w:asciiTheme="minorHAnsi" w:eastAsia="Cambria" w:hAnsiTheme="minorHAnsi" w:cstheme="minorHAnsi"/>
              <w:i/>
              <w:sz w:val="22"/>
              <w:szCs w:val="22"/>
              <w:lang w:val="en-GB" w:eastAsia="en-US"/>
            </w:rPr>
            <w:t>contractual</w:t>
          </w:r>
          <w:r w:rsidR="00B7442A" w:rsidRPr="0069713B">
            <w:rPr>
              <w:rFonts w:asciiTheme="minorHAnsi" w:eastAsia="Cambria" w:hAnsiTheme="minorHAnsi" w:cstheme="minorHAnsi"/>
              <w:i/>
              <w:sz w:val="22"/>
              <w:szCs w:val="22"/>
              <w:lang w:val="en-GB" w:eastAsia="en-US"/>
            </w:rPr>
            <w:t xml:space="preserve"> </w:t>
          </w:r>
          <w:r w:rsidR="00BD02E3" w:rsidRPr="0069713B">
            <w:rPr>
              <w:rFonts w:asciiTheme="minorHAnsi" w:eastAsia="Cambria" w:hAnsiTheme="minorHAnsi" w:cstheme="minorHAnsi"/>
              <w:sz w:val="22"/>
              <w:szCs w:val="22"/>
              <w:lang w:val="en-GB" w:eastAsia="en-US"/>
            </w:rPr>
            <w:t>requirement</w:t>
          </w:r>
          <w:r w:rsidR="00E84161" w:rsidRPr="0069713B">
            <w:rPr>
              <w:rFonts w:asciiTheme="minorHAnsi" w:eastAsia="Cambria" w:hAnsiTheme="minorHAnsi" w:cstheme="minorHAnsi"/>
              <w:i/>
              <w:sz w:val="22"/>
              <w:szCs w:val="22"/>
              <w:lang w:val="en-GB" w:eastAsia="en-US"/>
            </w:rPr>
            <w:t xml:space="preserve"> </w:t>
          </w:r>
          <w:r w:rsidR="00B7442A" w:rsidRPr="0069713B">
            <w:rPr>
              <w:rFonts w:asciiTheme="minorHAnsi" w:eastAsia="Cambria" w:hAnsiTheme="minorHAnsi" w:cstheme="minorHAnsi"/>
              <w:i/>
              <w:sz w:val="22"/>
              <w:szCs w:val="22"/>
              <w:lang w:val="en-GB" w:eastAsia="en-US"/>
            </w:rPr>
            <w:t xml:space="preserve">for security and advertisement. </w:t>
          </w:r>
          <w:r w:rsidR="00E84161" w:rsidRPr="0069713B">
            <w:rPr>
              <w:rFonts w:asciiTheme="minorHAnsi" w:eastAsia="Cambria" w:hAnsiTheme="minorHAnsi" w:cstheme="minorHAnsi"/>
              <w:sz w:val="22"/>
              <w:szCs w:val="22"/>
              <w:lang w:val="en-GB" w:eastAsia="en-US"/>
            </w:rPr>
            <w:t>If you do not provide your personal data, p</w:t>
          </w:r>
          <w:r w:rsidRPr="0069713B">
            <w:rPr>
              <w:rFonts w:asciiTheme="minorHAnsi" w:eastAsia="Cambria" w:hAnsiTheme="minorHAnsi" w:cstheme="minorHAnsi"/>
              <w:sz w:val="22"/>
              <w:szCs w:val="22"/>
              <w:lang w:val="en-GB" w:eastAsia="en-US"/>
            </w:rPr>
            <w:t xml:space="preserve">ossible consequences are </w:t>
          </w:r>
          <w:r w:rsidR="00B7442A" w:rsidRPr="0069713B">
            <w:rPr>
              <w:rFonts w:asciiTheme="minorHAnsi" w:eastAsia="Cambria" w:hAnsiTheme="minorHAnsi" w:cstheme="minorHAnsi"/>
              <w:i/>
              <w:sz w:val="22"/>
              <w:szCs w:val="22"/>
              <w:lang w:val="en-GB" w:eastAsia="en-US"/>
            </w:rPr>
            <w:t>you will not be enrolled in a course</w:t>
          </w:r>
          <w:r w:rsidR="00607E86" w:rsidRPr="0069713B">
            <w:rPr>
              <w:rFonts w:asciiTheme="minorHAnsi" w:eastAsia="Cambria" w:hAnsiTheme="minorHAnsi" w:cstheme="minorHAnsi"/>
              <w:i/>
              <w:sz w:val="22"/>
              <w:szCs w:val="22"/>
              <w:lang w:val="en-GB" w:eastAsia="en-US"/>
            </w:rPr>
            <w:t>;</w:t>
          </w:r>
          <w:r w:rsidR="00B7442A" w:rsidRPr="0069713B">
            <w:rPr>
              <w:rFonts w:asciiTheme="minorHAnsi" w:eastAsia="Cambria" w:hAnsiTheme="minorHAnsi" w:cstheme="minorHAnsi"/>
              <w:i/>
              <w:sz w:val="22"/>
              <w:szCs w:val="22"/>
              <w:lang w:val="en-GB" w:eastAsia="en-US"/>
            </w:rPr>
            <w:t xml:space="preserve"> granted entry by security or in the case of trainers and coaches be published on the list of accredited trainers and coaches</w:t>
          </w:r>
          <w:r w:rsidRPr="0069713B">
            <w:rPr>
              <w:rFonts w:asciiTheme="minorHAnsi" w:eastAsia="Cambria" w:hAnsiTheme="minorHAnsi" w:cstheme="minorHAnsi"/>
              <w:i/>
              <w:sz w:val="22"/>
              <w:szCs w:val="22"/>
              <w:lang w:val="en-GB" w:eastAsia="en-US"/>
            </w:rPr>
            <w:t>.</w:t>
          </w:r>
        </w:p>
        <w:p w14:paraId="3FBFB46A" w14:textId="10A4DAD2" w:rsidR="00C73EA0" w:rsidRPr="0069713B" w:rsidRDefault="00C73EA0" w:rsidP="00700C3D">
          <w:pPr>
            <w:spacing w:after="0"/>
            <w:rPr>
              <w:rFonts w:asciiTheme="minorHAnsi" w:eastAsia="Cambria" w:hAnsiTheme="minorHAnsi" w:cstheme="minorHAnsi"/>
              <w:i/>
              <w:sz w:val="22"/>
              <w:szCs w:val="22"/>
              <w:lang w:val="en-GB" w:eastAsia="en-US"/>
            </w:rPr>
          </w:pPr>
        </w:p>
        <w:p w14:paraId="7731A694" w14:textId="6B560867" w:rsidR="00C73EA0" w:rsidRPr="0069713B" w:rsidRDefault="001E136E" w:rsidP="00700C3D">
          <w:pPr>
            <w:spacing w:after="0"/>
            <w:rPr>
              <w:rFonts w:asciiTheme="minorHAnsi" w:eastAsia="Cambria" w:hAnsiTheme="minorHAnsi" w:cstheme="minorHAnsi"/>
              <w:i/>
              <w:sz w:val="22"/>
              <w:szCs w:val="22"/>
              <w:lang w:val="en-GB" w:eastAsia="en-US"/>
            </w:rPr>
          </w:pPr>
          <w:r w:rsidRPr="0069713B">
            <w:rPr>
              <w:rFonts w:asciiTheme="minorHAnsi" w:eastAsia="Cambria" w:hAnsiTheme="minorHAnsi" w:cstheme="minorHAnsi"/>
              <w:sz w:val="22"/>
              <w:szCs w:val="22"/>
              <w:lang w:val="en-GB" w:eastAsia="en-US"/>
            </w:rPr>
            <w:t>We have obtained</w:t>
          </w:r>
          <w:r w:rsidR="00C73EA0" w:rsidRPr="0069713B">
            <w:rPr>
              <w:rFonts w:asciiTheme="minorHAnsi" w:eastAsia="Cambria" w:hAnsiTheme="minorHAnsi" w:cstheme="minorHAnsi"/>
              <w:sz w:val="22"/>
              <w:szCs w:val="22"/>
              <w:lang w:val="en-GB" w:eastAsia="en-US"/>
            </w:rPr>
            <w:t xml:space="preserve"> your personal data </w:t>
          </w:r>
          <w:r w:rsidRPr="0069713B">
            <w:rPr>
              <w:rFonts w:asciiTheme="minorHAnsi" w:eastAsia="Cambria" w:hAnsiTheme="minorHAnsi" w:cstheme="minorHAnsi"/>
              <w:sz w:val="22"/>
              <w:szCs w:val="22"/>
              <w:lang w:val="en-GB" w:eastAsia="en-US"/>
            </w:rPr>
            <w:t>from</w:t>
          </w:r>
          <w:r w:rsidR="00C73EA0" w:rsidRPr="0069713B">
            <w:rPr>
              <w:rFonts w:asciiTheme="minorHAnsi" w:eastAsia="Cambria" w:hAnsiTheme="minorHAnsi" w:cstheme="minorHAnsi"/>
              <w:i/>
              <w:sz w:val="22"/>
              <w:szCs w:val="22"/>
              <w:lang w:val="en-GB" w:eastAsia="en-US"/>
            </w:rPr>
            <w:t xml:space="preserve"> </w:t>
          </w:r>
          <w:r w:rsidR="00310963" w:rsidRPr="0069713B">
            <w:rPr>
              <w:rFonts w:asciiTheme="minorHAnsi" w:eastAsia="Cambria" w:hAnsiTheme="minorHAnsi" w:cstheme="minorHAnsi"/>
              <w:i/>
              <w:sz w:val="22"/>
              <w:szCs w:val="22"/>
              <w:lang w:val="en-GB" w:eastAsia="en-US"/>
            </w:rPr>
            <w:t>EU-Learn</w:t>
          </w:r>
          <w:r w:rsidR="00B7442A" w:rsidRPr="0069713B">
            <w:rPr>
              <w:rFonts w:asciiTheme="minorHAnsi" w:eastAsia="Cambria" w:hAnsiTheme="minorHAnsi" w:cstheme="minorHAnsi"/>
              <w:i/>
              <w:sz w:val="22"/>
              <w:szCs w:val="22"/>
              <w:lang w:val="en-GB" w:eastAsia="en-US"/>
            </w:rPr>
            <w:t xml:space="preserve"> or from the Human Resources Unit of your Institution or Agency or your employer (for trainers and coaches).</w:t>
          </w:r>
        </w:p>
        <w:p w14:paraId="46D07B38" w14:textId="77777777" w:rsidR="00C73EA0" w:rsidRPr="0069713B" w:rsidRDefault="00C73EA0" w:rsidP="00700C3D">
          <w:pPr>
            <w:spacing w:after="0"/>
            <w:rPr>
              <w:rFonts w:asciiTheme="minorHAnsi" w:eastAsia="Cambria" w:hAnsiTheme="minorHAnsi" w:cstheme="minorHAnsi"/>
              <w:i/>
              <w:sz w:val="22"/>
              <w:szCs w:val="22"/>
              <w:lang w:val="en-GB" w:eastAsia="en-US"/>
            </w:rPr>
          </w:pPr>
        </w:p>
        <w:p w14:paraId="33CCAF4F" w14:textId="77777777" w:rsidR="00C73EA0" w:rsidRPr="0069713B" w:rsidRDefault="00C73EA0" w:rsidP="00700C3D">
          <w:pPr>
            <w:numPr>
              <w:ilvl w:val="0"/>
              <w:numId w:val="21"/>
            </w:numPr>
            <w:spacing w:after="200"/>
            <w:rPr>
              <w:rFonts w:asciiTheme="minorHAnsi" w:eastAsia="Calibri" w:hAnsiTheme="minorHAnsi" w:cstheme="minorHAnsi"/>
              <w:b/>
              <w:sz w:val="22"/>
              <w:szCs w:val="22"/>
              <w:u w:val="single"/>
              <w:lang w:val="en-GB" w:eastAsia="en-US"/>
            </w:rPr>
          </w:pPr>
          <w:r w:rsidRPr="0069713B">
            <w:rPr>
              <w:rFonts w:asciiTheme="minorHAnsi" w:eastAsia="Calibri" w:hAnsiTheme="minorHAnsi" w:cstheme="minorHAnsi"/>
              <w:b/>
              <w:sz w:val="22"/>
              <w:szCs w:val="22"/>
              <w:u w:val="single"/>
              <w:lang w:val="en-GB" w:eastAsia="en-US"/>
            </w:rPr>
            <w:t xml:space="preserve">How long do we keep your </w:t>
          </w:r>
          <w:r w:rsidR="001E136E" w:rsidRPr="0069713B">
            <w:rPr>
              <w:rFonts w:asciiTheme="minorHAnsi" w:eastAsia="Calibri" w:hAnsiTheme="minorHAnsi" w:cstheme="minorHAnsi"/>
              <w:b/>
              <w:sz w:val="22"/>
              <w:szCs w:val="22"/>
              <w:u w:val="single"/>
              <w:lang w:val="en-GB" w:eastAsia="en-US"/>
            </w:rPr>
            <w:t xml:space="preserve">personal </w:t>
          </w:r>
          <w:r w:rsidRPr="0069713B">
            <w:rPr>
              <w:rFonts w:asciiTheme="minorHAnsi" w:eastAsia="Calibri" w:hAnsiTheme="minorHAnsi" w:cstheme="minorHAnsi"/>
              <w:b/>
              <w:sz w:val="22"/>
              <w:szCs w:val="22"/>
              <w:u w:val="single"/>
              <w:lang w:val="en-GB" w:eastAsia="en-US"/>
            </w:rPr>
            <w:t>data?</w:t>
          </w:r>
        </w:p>
        <w:p w14:paraId="4D2B75A3" w14:textId="4275920E" w:rsidR="000353EF" w:rsidRPr="0069713B" w:rsidRDefault="00607E86" w:rsidP="00700C3D">
          <w:pPr>
            <w:rPr>
              <w:rFonts w:asciiTheme="minorHAnsi" w:eastAsia="Calibri" w:hAnsiTheme="minorHAnsi" w:cstheme="minorHAnsi"/>
              <w:i/>
              <w:sz w:val="22"/>
              <w:szCs w:val="22"/>
              <w:lang w:val="en-GB" w:eastAsia="en-US"/>
            </w:rPr>
          </w:pPr>
          <w:r w:rsidRPr="0069713B">
            <w:rPr>
              <w:rFonts w:asciiTheme="minorHAnsi" w:eastAsia="Calibri" w:hAnsiTheme="minorHAnsi" w:cstheme="minorHAnsi"/>
              <w:i/>
              <w:sz w:val="22"/>
              <w:szCs w:val="22"/>
              <w:lang w:val="en-GB" w:eastAsia="en-US"/>
            </w:rPr>
            <w:t>EUSA</w:t>
          </w:r>
          <w:r w:rsidR="00C73EA0" w:rsidRPr="0069713B">
            <w:rPr>
              <w:rFonts w:asciiTheme="minorHAnsi" w:eastAsia="Calibri" w:hAnsiTheme="minorHAnsi" w:cstheme="minorHAnsi"/>
              <w:sz w:val="22"/>
              <w:szCs w:val="22"/>
              <w:lang w:val="en-GB" w:eastAsia="en-US"/>
            </w:rPr>
            <w:t xml:space="preserve"> only keeps </w:t>
          </w:r>
          <w:r w:rsidR="00543AB8" w:rsidRPr="0069713B">
            <w:rPr>
              <w:rFonts w:asciiTheme="minorHAnsi" w:eastAsia="Calibri" w:hAnsiTheme="minorHAnsi" w:cstheme="minorHAnsi"/>
              <w:sz w:val="22"/>
              <w:szCs w:val="22"/>
              <w:lang w:val="en-GB" w:eastAsia="en-US"/>
            </w:rPr>
            <w:t xml:space="preserve">your personal </w:t>
          </w:r>
          <w:r w:rsidR="00C73EA0" w:rsidRPr="0069713B">
            <w:rPr>
              <w:rFonts w:asciiTheme="minorHAnsi" w:eastAsia="Calibri" w:hAnsiTheme="minorHAnsi" w:cstheme="minorHAnsi"/>
              <w:sz w:val="22"/>
              <w:szCs w:val="22"/>
              <w:lang w:val="en-GB" w:eastAsia="en-US"/>
            </w:rPr>
            <w:t>data for the time necessary to fulfil the purpose of collection or further processing</w:t>
          </w:r>
          <w:r w:rsidRPr="0069713B">
            <w:rPr>
              <w:rFonts w:asciiTheme="minorHAnsi" w:eastAsia="Calibri" w:hAnsiTheme="minorHAnsi" w:cstheme="minorHAnsi"/>
              <w:sz w:val="22"/>
              <w:szCs w:val="22"/>
              <w:lang w:val="en-GB" w:eastAsia="en-US"/>
            </w:rPr>
            <w:t xml:space="preserve">. The presence lists </w:t>
          </w:r>
          <w:r w:rsidR="000353EF" w:rsidRPr="0069713B">
            <w:rPr>
              <w:rFonts w:asciiTheme="minorHAnsi" w:eastAsia="Calibri" w:hAnsiTheme="minorHAnsi" w:cstheme="minorHAnsi"/>
              <w:sz w:val="22"/>
              <w:szCs w:val="22"/>
              <w:lang w:val="en-GB" w:eastAsia="en-US"/>
            </w:rPr>
            <w:t>are</w:t>
          </w:r>
          <w:r w:rsidRPr="0069713B">
            <w:rPr>
              <w:rFonts w:asciiTheme="minorHAnsi" w:eastAsia="Calibri" w:hAnsiTheme="minorHAnsi" w:cstheme="minorHAnsi"/>
              <w:sz w:val="22"/>
              <w:szCs w:val="22"/>
              <w:lang w:val="en-GB" w:eastAsia="en-US"/>
            </w:rPr>
            <w:t xml:space="preserve"> kept up to 10 years after the current year in line with </w:t>
          </w:r>
          <w:r w:rsidR="001E136E" w:rsidRPr="0069713B">
            <w:rPr>
              <w:rFonts w:asciiTheme="minorHAnsi" w:eastAsia="Calibri" w:hAnsiTheme="minorHAnsi" w:cstheme="minorHAnsi"/>
              <w:i/>
              <w:sz w:val="22"/>
              <w:szCs w:val="22"/>
              <w:lang w:val="en-GB" w:eastAsia="en-US"/>
            </w:rPr>
            <w:t xml:space="preserve">the retention period </w:t>
          </w:r>
          <w:r w:rsidR="000353EF" w:rsidRPr="0069713B">
            <w:rPr>
              <w:rFonts w:asciiTheme="minorHAnsi" w:eastAsia="Calibri" w:hAnsiTheme="minorHAnsi" w:cstheme="minorHAnsi"/>
              <w:i/>
              <w:sz w:val="22"/>
              <w:szCs w:val="22"/>
              <w:lang w:val="en-GB" w:eastAsia="en-US"/>
            </w:rPr>
            <w:t>stipulated in the</w:t>
          </w:r>
          <w:r w:rsidR="001E136E" w:rsidRPr="0069713B">
            <w:rPr>
              <w:rFonts w:asciiTheme="minorHAnsi" w:eastAsia="Calibri" w:hAnsiTheme="minorHAnsi" w:cstheme="minorHAnsi"/>
              <w:i/>
              <w:sz w:val="22"/>
              <w:szCs w:val="22"/>
              <w:lang w:val="en-GB" w:eastAsia="en-US"/>
            </w:rPr>
            <w:t xml:space="preserve"> Common Commission-Level Retention List</w:t>
          </w:r>
          <w:r w:rsidR="000353EF" w:rsidRPr="0069713B">
            <w:rPr>
              <w:rFonts w:asciiTheme="minorHAnsi" w:eastAsia="Calibri" w:hAnsiTheme="minorHAnsi" w:cstheme="minorHAnsi"/>
              <w:i/>
              <w:sz w:val="22"/>
              <w:szCs w:val="22"/>
              <w:lang w:val="en-GB" w:eastAsia="en-US"/>
            </w:rPr>
            <w:t xml:space="preserve"> for financial expenditure</w:t>
          </w:r>
          <w:r w:rsidR="00BD02E3" w:rsidRPr="0069713B">
            <w:rPr>
              <w:rFonts w:asciiTheme="minorHAnsi" w:eastAsia="Calibri" w:hAnsiTheme="minorHAnsi" w:cstheme="minorHAnsi"/>
              <w:i/>
              <w:sz w:val="22"/>
              <w:szCs w:val="22"/>
              <w:lang w:val="en-GB" w:eastAsia="en-US"/>
            </w:rPr>
            <w:t>.</w:t>
          </w:r>
        </w:p>
        <w:p w14:paraId="6A766981" w14:textId="72D8A880" w:rsidR="000353EF" w:rsidRDefault="000353EF" w:rsidP="00700C3D">
          <w:pPr>
            <w:rPr>
              <w:rFonts w:asciiTheme="minorHAnsi" w:eastAsia="Calibri" w:hAnsiTheme="minorHAnsi" w:cstheme="minorHAnsi"/>
              <w:i/>
              <w:sz w:val="22"/>
              <w:szCs w:val="22"/>
              <w:lang w:val="en-GB" w:eastAsia="en-US"/>
            </w:rPr>
          </w:pPr>
          <w:r w:rsidRPr="0069713B">
            <w:rPr>
              <w:rFonts w:asciiTheme="minorHAnsi" w:eastAsia="Calibri" w:hAnsiTheme="minorHAnsi" w:cstheme="minorHAnsi"/>
              <w:i/>
              <w:sz w:val="22"/>
              <w:szCs w:val="22"/>
              <w:lang w:val="en-GB" w:eastAsia="en-US"/>
            </w:rPr>
            <w:t>EU- learn creates a record of training which is kept whilst you are an active member of Staff.</w:t>
          </w:r>
        </w:p>
        <w:p w14:paraId="7CC52504" w14:textId="00EC3BCD" w:rsidR="00D957DB" w:rsidRPr="0069713B" w:rsidRDefault="00D957DB" w:rsidP="00700C3D">
          <w:pPr>
            <w:rPr>
              <w:rFonts w:asciiTheme="minorHAnsi" w:eastAsia="Calibri" w:hAnsiTheme="minorHAnsi" w:cstheme="minorHAnsi"/>
              <w:i/>
              <w:sz w:val="22"/>
              <w:szCs w:val="22"/>
              <w:lang w:val="en-GB" w:eastAsia="en-US"/>
            </w:rPr>
          </w:pPr>
          <w:r>
            <w:rPr>
              <w:rFonts w:asciiTheme="minorHAnsi" w:eastAsia="Calibri" w:hAnsiTheme="minorHAnsi" w:cstheme="minorHAnsi"/>
              <w:i/>
              <w:sz w:val="22"/>
              <w:szCs w:val="22"/>
              <w:lang w:val="en-GB" w:eastAsia="en-US"/>
            </w:rPr>
            <w:lastRenderedPageBreak/>
            <w:t>EUSA keeps recorded speeches for a duration of two years.</w:t>
          </w:r>
        </w:p>
        <w:p w14:paraId="7C5764D3" w14:textId="77777777" w:rsidR="00C73EA0" w:rsidRPr="004B23D6" w:rsidRDefault="00C73EA0" w:rsidP="00700C3D">
          <w:pPr>
            <w:numPr>
              <w:ilvl w:val="0"/>
              <w:numId w:val="21"/>
            </w:numPr>
            <w:spacing w:after="200"/>
            <w:rPr>
              <w:rFonts w:asciiTheme="minorHAnsi" w:eastAsia="Calibri" w:hAnsiTheme="minorHAnsi" w:cstheme="minorHAnsi"/>
              <w:b/>
              <w:sz w:val="22"/>
              <w:szCs w:val="22"/>
              <w:u w:val="single"/>
              <w:lang w:val="en-GB" w:eastAsia="en-US"/>
            </w:rPr>
          </w:pPr>
          <w:r w:rsidRPr="004B23D6">
            <w:rPr>
              <w:rFonts w:asciiTheme="minorHAnsi" w:eastAsia="Calibri" w:hAnsiTheme="minorHAnsi" w:cstheme="minorHAnsi"/>
              <w:b/>
              <w:sz w:val="22"/>
              <w:szCs w:val="22"/>
              <w:u w:val="single"/>
              <w:lang w:val="en-GB" w:eastAsia="en-US"/>
            </w:rPr>
            <w:t xml:space="preserve">How do we protect </w:t>
          </w:r>
          <w:r w:rsidR="001E136E" w:rsidRPr="004B23D6">
            <w:rPr>
              <w:rFonts w:asciiTheme="minorHAnsi" w:eastAsia="Calibri" w:hAnsiTheme="minorHAnsi" w:cstheme="minorHAnsi"/>
              <w:b/>
              <w:sz w:val="22"/>
              <w:szCs w:val="22"/>
              <w:u w:val="single"/>
              <w:lang w:val="en-GB" w:eastAsia="en-US"/>
            </w:rPr>
            <w:t xml:space="preserve">and safeguard </w:t>
          </w:r>
          <w:r w:rsidRPr="004B23D6">
            <w:rPr>
              <w:rFonts w:asciiTheme="minorHAnsi" w:eastAsia="Calibri" w:hAnsiTheme="minorHAnsi" w:cstheme="minorHAnsi"/>
              <w:b/>
              <w:sz w:val="22"/>
              <w:szCs w:val="22"/>
              <w:u w:val="single"/>
              <w:lang w:val="en-GB" w:eastAsia="en-US"/>
            </w:rPr>
            <w:t xml:space="preserve">your </w:t>
          </w:r>
          <w:r w:rsidR="001E136E" w:rsidRPr="004B23D6">
            <w:rPr>
              <w:rFonts w:asciiTheme="minorHAnsi" w:eastAsia="Calibri" w:hAnsiTheme="minorHAnsi" w:cstheme="minorHAnsi"/>
              <w:b/>
              <w:sz w:val="22"/>
              <w:szCs w:val="22"/>
              <w:u w:val="single"/>
              <w:lang w:val="en-GB" w:eastAsia="en-US"/>
            </w:rPr>
            <w:t xml:space="preserve">personal </w:t>
          </w:r>
          <w:r w:rsidRPr="004B23D6">
            <w:rPr>
              <w:rFonts w:asciiTheme="minorHAnsi" w:eastAsia="Calibri" w:hAnsiTheme="minorHAnsi" w:cstheme="minorHAnsi"/>
              <w:b/>
              <w:sz w:val="22"/>
              <w:szCs w:val="22"/>
              <w:u w:val="single"/>
              <w:lang w:val="en-GB" w:eastAsia="en-US"/>
            </w:rPr>
            <w:t>data?</w:t>
          </w:r>
        </w:p>
        <w:p w14:paraId="3FC3DFAC" w14:textId="5C01B2F3" w:rsidR="00C73EA0" w:rsidRPr="004B23D6" w:rsidRDefault="00C73EA0" w:rsidP="00700C3D">
          <w:pPr>
            <w:rPr>
              <w:rFonts w:asciiTheme="minorHAnsi" w:eastAsia="Calibri" w:hAnsiTheme="minorHAnsi" w:cstheme="minorHAnsi"/>
              <w:bCs/>
              <w:sz w:val="22"/>
              <w:szCs w:val="22"/>
              <w:lang w:val="en-GB" w:eastAsia="en-US"/>
            </w:rPr>
          </w:pPr>
          <w:r w:rsidRPr="004B23D6">
            <w:rPr>
              <w:rFonts w:asciiTheme="minorHAnsi" w:eastAsia="Calibri" w:hAnsiTheme="minorHAnsi" w:cstheme="minorHAnsi"/>
              <w:bCs/>
              <w:sz w:val="22"/>
              <w:szCs w:val="22"/>
              <w:lang w:val="en-GB" w:eastAsia="en-US"/>
            </w:rPr>
            <w:t xml:space="preserve">All </w:t>
          </w:r>
          <w:r w:rsidR="001E136E" w:rsidRPr="004B23D6">
            <w:rPr>
              <w:rFonts w:asciiTheme="minorHAnsi" w:eastAsia="Calibri" w:hAnsiTheme="minorHAnsi" w:cstheme="minorHAnsi"/>
              <w:bCs/>
              <w:sz w:val="22"/>
              <w:szCs w:val="22"/>
              <w:lang w:val="en-GB" w:eastAsia="en-US"/>
            </w:rPr>
            <w:t xml:space="preserve">personal </w:t>
          </w:r>
          <w:r w:rsidRPr="004B23D6">
            <w:rPr>
              <w:rFonts w:asciiTheme="minorHAnsi" w:eastAsia="Calibri" w:hAnsiTheme="minorHAnsi" w:cstheme="minorHAnsi"/>
              <w:bCs/>
              <w:sz w:val="22"/>
              <w:szCs w:val="22"/>
              <w:lang w:val="en-GB" w:eastAsia="en-US"/>
            </w:rPr>
            <w:t xml:space="preserve">data in electronic format (e-mails, documents, </w:t>
          </w:r>
          <w:r w:rsidR="001E136E" w:rsidRPr="004B23D6">
            <w:rPr>
              <w:rFonts w:asciiTheme="minorHAnsi" w:eastAsia="Calibri" w:hAnsiTheme="minorHAnsi" w:cstheme="minorHAnsi"/>
              <w:bCs/>
              <w:sz w:val="22"/>
              <w:szCs w:val="22"/>
              <w:lang w:val="en-GB" w:eastAsia="en-US"/>
            </w:rPr>
            <w:t xml:space="preserve">databases, </w:t>
          </w:r>
          <w:r w:rsidRPr="004B23D6">
            <w:rPr>
              <w:rFonts w:asciiTheme="minorHAnsi" w:eastAsia="Calibri" w:hAnsiTheme="minorHAnsi" w:cstheme="minorHAnsi"/>
              <w:bCs/>
              <w:sz w:val="22"/>
              <w:szCs w:val="22"/>
              <w:lang w:val="en-GB" w:eastAsia="en-US"/>
            </w:rPr>
            <w:t>uploaded batches of data</w:t>
          </w:r>
          <w:r w:rsidR="001E136E" w:rsidRPr="004B23D6">
            <w:rPr>
              <w:rFonts w:asciiTheme="minorHAnsi" w:eastAsia="Calibri" w:hAnsiTheme="minorHAnsi" w:cstheme="minorHAnsi"/>
              <w:bCs/>
              <w:sz w:val="22"/>
              <w:szCs w:val="22"/>
              <w:lang w:val="en-GB" w:eastAsia="en-US"/>
            </w:rPr>
            <w:t>,</w:t>
          </w:r>
          <w:r w:rsidRPr="004B23D6">
            <w:rPr>
              <w:rFonts w:asciiTheme="minorHAnsi" w:eastAsia="Calibri" w:hAnsiTheme="minorHAnsi" w:cstheme="minorHAnsi"/>
              <w:bCs/>
              <w:sz w:val="22"/>
              <w:szCs w:val="22"/>
              <w:lang w:val="en-GB" w:eastAsia="en-US"/>
            </w:rPr>
            <w:t xml:space="preserve"> etc.) are stored on the servers of the European Commission </w:t>
          </w:r>
          <w:r w:rsidR="001E136E" w:rsidRPr="004B23D6">
            <w:rPr>
              <w:rFonts w:asciiTheme="minorHAnsi" w:eastAsia="Calibri" w:hAnsiTheme="minorHAnsi" w:cstheme="minorHAnsi"/>
              <w:bCs/>
              <w:sz w:val="22"/>
              <w:szCs w:val="22"/>
              <w:lang w:val="en-GB" w:eastAsia="en-US"/>
            </w:rPr>
            <w:t>All processing</w:t>
          </w:r>
          <w:r w:rsidRPr="004B23D6">
            <w:rPr>
              <w:rFonts w:asciiTheme="minorHAnsi" w:eastAsia="Calibri" w:hAnsiTheme="minorHAnsi" w:cstheme="minorHAnsi"/>
              <w:bCs/>
              <w:sz w:val="22"/>
              <w:szCs w:val="22"/>
              <w:lang w:val="en-GB" w:eastAsia="en-US"/>
            </w:rPr>
            <w:t xml:space="preserve"> operations </w:t>
          </w:r>
          <w:r w:rsidR="001E136E" w:rsidRPr="004B23D6">
            <w:rPr>
              <w:rFonts w:asciiTheme="minorHAnsi" w:eastAsia="Calibri" w:hAnsiTheme="minorHAnsi" w:cstheme="minorHAnsi"/>
              <w:bCs/>
              <w:sz w:val="22"/>
              <w:szCs w:val="22"/>
              <w:lang w:val="en-GB" w:eastAsia="en-US"/>
            </w:rPr>
            <w:t>are carried out pursuant to</w:t>
          </w:r>
          <w:r w:rsidRPr="004B23D6">
            <w:rPr>
              <w:rFonts w:asciiTheme="minorHAnsi" w:eastAsia="Calibri" w:hAnsiTheme="minorHAnsi" w:cstheme="minorHAnsi"/>
              <w:bCs/>
              <w:sz w:val="22"/>
              <w:szCs w:val="22"/>
              <w:lang w:val="en-GB" w:eastAsia="en-US"/>
            </w:rPr>
            <w:t xml:space="preserve"> the </w:t>
          </w:r>
          <w:hyperlink r:id="rId16" w:history="1">
            <w:r w:rsidR="001E136E" w:rsidRPr="004B23D6">
              <w:rPr>
                <w:rStyle w:val="Hyperlink"/>
                <w:rFonts w:asciiTheme="minorHAnsi" w:eastAsia="Calibri" w:hAnsiTheme="minorHAnsi" w:cstheme="minorHAnsi"/>
                <w:bCs/>
                <w:sz w:val="22"/>
                <w:szCs w:val="22"/>
                <w:lang w:val="en-GB" w:eastAsia="en-US"/>
              </w:rPr>
              <w:t>Commission Decision (EU, Euratom) 2017/46</w:t>
            </w:r>
          </w:hyperlink>
          <w:r w:rsidR="001E136E" w:rsidRPr="004B23D6">
            <w:rPr>
              <w:rFonts w:asciiTheme="minorHAnsi" w:eastAsia="Calibri" w:hAnsiTheme="minorHAnsi" w:cstheme="minorHAnsi"/>
              <w:bCs/>
              <w:sz w:val="22"/>
              <w:szCs w:val="22"/>
              <w:lang w:val="en-GB" w:eastAsia="en-US"/>
            </w:rPr>
            <w:t xml:space="preserve"> of 10 January 2017 on the security of communication and information systems in the European Commission</w:t>
          </w:r>
          <w:r w:rsidR="009A668B" w:rsidRPr="004B23D6">
            <w:rPr>
              <w:rFonts w:asciiTheme="minorHAnsi" w:eastAsia="Calibri" w:hAnsiTheme="minorHAnsi" w:cstheme="minorHAnsi"/>
              <w:bCs/>
              <w:sz w:val="22"/>
              <w:szCs w:val="22"/>
              <w:lang w:val="en-GB" w:eastAsia="en-US"/>
            </w:rPr>
            <w:t>.</w:t>
          </w:r>
        </w:p>
        <w:p w14:paraId="3B3347DC" w14:textId="77777777" w:rsidR="00C73EA0" w:rsidRPr="004B23D6" w:rsidRDefault="00C73EA0" w:rsidP="00700C3D">
          <w:pPr>
            <w:spacing w:after="200"/>
            <w:rPr>
              <w:rFonts w:asciiTheme="minorHAnsi" w:eastAsia="Calibri" w:hAnsiTheme="minorHAnsi" w:cstheme="minorHAnsi"/>
              <w:sz w:val="22"/>
              <w:szCs w:val="22"/>
              <w:lang w:val="en-GB" w:eastAsia="en-US"/>
            </w:rPr>
          </w:pPr>
          <w:r w:rsidRPr="004B23D6">
            <w:rPr>
              <w:rFonts w:asciiTheme="minorHAnsi" w:eastAsia="Calibri" w:hAnsiTheme="minorHAnsi" w:cstheme="minorHAnsi"/>
              <w:sz w:val="22"/>
              <w:szCs w:val="22"/>
              <w:lang w:val="en-GB" w:eastAsia="en-US"/>
            </w:rPr>
            <w:t xml:space="preserve">In order to protect your personal data, </w:t>
          </w:r>
          <w:r w:rsidR="001E136E" w:rsidRPr="004B23D6">
            <w:rPr>
              <w:rFonts w:asciiTheme="minorHAnsi" w:eastAsia="Calibri" w:hAnsiTheme="minorHAnsi" w:cstheme="minorHAnsi"/>
              <w:sz w:val="22"/>
              <w:szCs w:val="22"/>
              <w:lang w:val="en-GB" w:eastAsia="en-US"/>
            </w:rPr>
            <w:t xml:space="preserve">the Commission has put in place </w:t>
          </w:r>
          <w:r w:rsidRPr="004B23D6">
            <w:rPr>
              <w:rFonts w:asciiTheme="minorHAnsi" w:eastAsia="Calibri" w:hAnsiTheme="minorHAnsi" w:cstheme="minorHAnsi"/>
              <w:sz w:val="22"/>
              <w:szCs w:val="22"/>
              <w:lang w:val="en-GB" w:eastAsia="en-US"/>
            </w:rPr>
            <w:t xml:space="preserve">a number of technical and organisational measures in place. Technical measures include appropriate actions to address online security, risk of data loss, alteration of data or unauthorised access, taking into consideration the risk presented by the processing and the nature of the </w:t>
          </w:r>
          <w:r w:rsidR="001E136E" w:rsidRPr="004B23D6">
            <w:rPr>
              <w:rFonts w:asciiTheme="minorHAnsi" w:eastAsia="Calibri" w:hAnsiTheme="minorHAnsi" w:cstheme="minorHAnsi"/>
              <w:sz w:val="22"/>
              <w:szCs w:val="22"/>
              <w:lang w:val="en-GB" w:eastAsia="en-US"/>
            </w:rPr>
            <w:t xml:space="preserve">personal </w:t>
          </w:r>
          <w:r w:rsidRPr="004B23D6">
            <w:rPr>
              <w:rFonts w:asciiTheme="minorHAnsi" w:eastAsia="Calibri" w:hAnsiTheme="minorHAnsi" w:cstheme="minorHAnsi"/>
              <w:sz w:val="22"/>
              <w:szCs w:val="22"/>
              <w:lang w:val="en-GB" w:eastAsia="en-US"/>
            </w:rPr>
            <w:t xml:space="preserve">data being processed. Organisational measures include restricting access to the </w:t>
          </w:r>
          <w:r w:rsidR="001E136E" w:rsidRPr="004B23D6">
            <w:rPr>
              <w:rFonts w:asciiTheme="minorHAnsi" w:eastAsia="Calibri" w:hAnsiTheme="minorHAnsi" w:cstheme="minorHAnsi"/>
              <w:sz w:val="22"/>
              <w:szCs w:val="22"/>
              <w:lang w:val="en-GB" w:eastAsia="en-US"/>
            </w:rPr>
            <w:t xml:space="preserve">personal </w:t>
          </w:r>
          <w:r w:rsidRPr="004B23D6">
            <w:rPr>
              <w:rFonts w:asciiTheme="minorHAnsi" w:eastAsia="Calibri" w:hAnsiTheme="minorHAnsi" w:cstheme="minorHAnsi"/>
              <w:sz w:val="22"/>
              <w:szCs w:val="22"/>
              <w:lang w:val="en-GB" w:eastAsia="en-US"/>
            </w:rPr>
            <w:t xml:space="preserve">data </w:t>
          </w:r>
          <w:r w:rsidR="001E136E" w:rsidRPr="004B23D6">
            <w:rPr>
              <w:rFonts w:asciiTheme="minorHAnsi" w:eastAsia="Calibri" w:hAnsiTheme="minorHAnsi" w:cstheme="minorHAnsi"/>
              <w:sz w:val="22"/>
              <w:szCs w:val="22"/>
              <w:lang w:val="en-GB" w:eastAsia="en-US"/>
            </w:rPr>
            <w:t xml:space="preserve">solely </w:t>
          </w:r>
          <w:r w:rsidRPr="004B23D6">
            <w:rPr>
              <w:rFonts w:asciiTheme="minorHAnsi" w:eastAsia="Calibri" w:hAnsiTheme="minorHAnsi" w:cstheme="minorHAnsi"/>
              <w:sz w:val="22"/>
              <w:szCs w:val="22"/>
              <w:lang w:val="en-GB" w:eastAsia="en-US"/>
            </w:rPr>
            <w:t>to authorised persons with a legitimate need to know for the purposes of this processing operation.</w:t>
          </w:r>
        </w:p>
        <w:p w14:paraId="3958A23B" w14:textId="77777777" w:rsidR="00C73EA0" w:rsidRPr="004B23D6" w:rsidRDefault="00C73EA0" w:rsidP="00700C3D">
          <w:pPr>
            <w:numPr>
              <w:ilvl w:val="0"/>
              <w:numId w:val="21"/>
            </w:numPr>
            <w:spacing w:after="200"/>
            <w:rPr>
              <w:rFonts w:asciiTheme="minorHAnsi" w:eastAsia="Calibri" w:hAnsiTheme="minorHAnsi" w:cstheme="minorHAnsi"/>
              <w:b/>
              <w:sz w:val="22"/>
              <w:szCs w:val="22"/>
              <w:u w:val="single"/>
              <w:lang w:val="en-GB" w:eastAsia="en-US"/>
            </w:rPr>
          </w:pPr>
          <w:r w:rsidRPr="004B23D6">
            <w:rPr>
              <w:rFonts w:asciiTheme="minorHAnsi" w:eastAsia="Calibri" w:hAnsiTheme="minorHAnsi" w:cstheme="minorHAnsi"/>
              <w:b/>
              <w:sz w:val="22"/>
              <w:szCs w:val="22"/>
              <w:u w:val="single"/>
              <w:lang w:val="en-GB" w:eastAsia="en-US"/>
            </w:rPr>
            <w:t xml:space="preserve">Who has access to your </w:t>
          </w:r>
          <w:r w:rsidR="001E136E" w:rsidRPr="004B23D6">
            <w:rPr>
              <w:rFonts w:asciiTheme="minorHAnsi" w:eastAsia="Calibri" w:hAnsiTheme="minorHAnsi" w:cstheme="minorHAnsi"/>
              <w:b/>
              <w:sz w:val="22"/>
              <w:szCs w:val="22"/>
              <w:u w:val="single"/>
              <w:lang w:val="en-GB" w:eastAsia="en-US"/>
            </w:rPr>
            <w:t xml:space="preserve">personal </w:t>
          </w:r>
          <w:r w:rsidRPr="004B23D6">
            <w:rPr>
              <w:rFonts w:asciiTheme="minorHAnsi" w:eastAsia="Calibri" w:hAnsiTheme="minorHAnsi" w:cstheme="minorHAnsi"/>
              <w:b/>
              <w:sz w:val="22"/>
              <w:szCs w:val="22"/>
              <w:u w:val="single"/>
              <w:lang w:val="en-GB" w:eastAsia="en-US"/>
            </w:rPr>
            <w:t>data and to whom is it disclosed?</w:t>
          </w:r>
        </w:p>
        <w:p w14:paraId="7EB4CAFF" w14:textId="77777777" w:rsidR="00C73EA0" w:rsidRPr="0069713B" w:rsidRDefault="00C73EA0" w:rsidP="00700C3D">
          <w:pPr>
            <w:rPr>
              <w:rFonts w:asciiTheme="minorHAnsi" w:eastAsia="Calibri" w:hAnsiTheme="minorHAnsi" w:cstheme="minorHAnsi"/>
              <w:bCs/>
              <w:sz w:val="22"/>
              <w:szCs w:val="22"/>
              <w:lang w:val="en-GB" w:eastAsia="en-US"/>
            </w:rPr>
          </w:pPr>
          <w:r w:rsidRPr="004B23D6">
            <w:rPr>
              <w:rFonts w:asciiTheme="minorHAnsi" w:eastAsia="Calibri" w:hAnsiTheme="minorHAnsi" w:cstheme="minorHAnsi"/>
              <w:bCs/>
              <w:sz w:val="22"/>
              <w:szCs w:val="22"/>
              <w:lang w:val="en-GB" w:eastAsia="en-US"/>
            </w:rPr>
            <w:t xml:space="preserve">Access to your </w:t>
          </w:r>
          <w:r w:rsidR="00F022C5" w:rsidRPr="004B23D6">
            <w:rPr>
              <w:rFonts w:asciiTheme="minorHAnsi" w:eastAsia="Calibri" w:hAnsiTheme="minorHAnsi" w:cstheme="minorHAnsi"/>
              <w:bCs/>
              <w:sz w:val="22"/>
              <w:szCs w:val="22"/>
              <w:lang w:val="en-GB" w:eastAsia="en-US"/>
            </w:rPr>
            <w:t xml:space="preserve">personal </w:t>
          </w:r>
          <w:r w:rsidRPr="004B23D6">
            <w:rPr>
              <w:rFonts w:asciiTheme="minorHAnsi" w:eastAsia="Calibri" w:hAnsiTheme="minorHAnsi" w:cstheme="minorHAnsi"/>
              <w:bCs/>
              <w:sz w:val="22"/>
              <w:szCs w:val="22"/>
              <w:lang w:val="en-GB" w:eastAsia="en-US"/>
            </w:rPr>
            <w:t xml:space="preserve">data is provided to </w:t>
          </w:r>
          <w:r w:rsidR="00F022C5" w:rsidRPr="004B23D6">
            <w:rPr>
              <w:rFonts w:asciiTheme="minorHAnsi" w:eastAsia="Calibri" w:hAnsiTheme="minorHAnsi" w:cstheme="minorHAnsi"/>
              <w:bCs/>
              <w:sz w:val="22"/>
              <w:szCs w:val="22"/>
              <w:lang w:val="en-GB" w:eastAsia="en-US"/>
            </w:rPr>
            <w:t xml:space="preserve">the Commission </w:t>
          </w:r>
          <w:r w:rsidRPr="004B23D6">
            <w:rPr>
              <w:rFonts w:asciiTheme="minorHAnsi" w:eastAsia="Calibri" w:hAnsiTheme="minorHAnsi" w:cstheme="minorHAnsi"/>
              <w:sz w:val="22"/>
              <w:szCs w:val="22"/>
              <w:lang w:val="en-GB" w:eastAsia="en-US"/>
            </w:rPr>
            <w:t xml:space="preserve">staff responsible for carrying out this processing operation and to </w:t>
          </w:r>
          <w:r w:rsidRPr="004B23D6">
            <w:rPr>
              <w:rFonts w:asciiTheme="minorHAnsi" w:eastAsia="Calibri" w:hAnsiTheme="minorHAnsi" w:cstheme="minorHAnsi"/>
              <w:bCs/>
              <w:sz w:val="22"/>
              <w:szCs w:val="22"/>
              <w:lang w:val="en-GB" w:eastAsia="en-US"/>
            </w:rPr>
            <w:t xml:space="preserve">authorised staff according to the “need to know” principle. Such staff abide by statutory, and </w:t>
          </w:r>
          <w:r w:rsidRPr="0069713B">
            <w:rPr>
              <w:rFonts w:asciiTheme="minorHAnsi" w:eastAsia="Calibri" w:hAnsiTheme="minorHAnsi" w:cstheme="minorHAnsi"/>
              <w:bCs/>
              <w:sz w:val="22"/>
              <w:szCs w:val="22"/>
              <w:lang w:val="en-GB" w:eastAsia="en-US"/>
            </w:rPr>
            <w:t>when required, additional confidentiality agreements.</w:t>
          </w:r>
        </w:p>
        <w:p w14:paraId="78DC8235" w14:textId="66FF98A5" w:rsidR="00C73EA0" w:rsidRPr="0069713B" w:rsidRDefault="004D49CC" w:rsidP="00700C3D">
          <w:pPr>
            <w:rPr>
              <w:rFonts w:asciiTheme="minorHAnsi" w:eastAsia="Calibri" w:hAnsiTheme="minorHAnsi" w:cstheme="minorHAnsi"/>
              <w:i/>
              <w:sz w:val="22"/>
              <w:szCs w:val="22"/>
              <w:lang w:val="en-GB" w:eastAsia="en-US"/>
            </w:rPr>
          </w:pPr>
          <w:r w:rsidRPr="0069713B">
            <w:rPr>
              <w:rFonts w:asciiTheme="minorHAnsi" w:eastAsia="Calibri" w:hAnsiTheme="minorHAnsi" w:cstheme="minorHAnsi"/>
              <w:i/>
              <w:sz w:val="22"/>
              <w:szCs w:val="22"/>
              <w:lang w:val="en-GB" w:eastAsia="en-US"/>
            </w:rPr>
            <w:t>Trainers and coaches contracted to deliver training activities for EUSA receive limited indirect access to data to enable them to do their job.</w:t>
          </w:r>
        </w:p>
        <w:p w14:paraId="427FC270" w14:textId="6CE43A76" w:rsidR="006A36F2" w:rsidRPr="0069713B" w:rsidRDefault="00E84161" w:rsidP="00700C3D">
          <w:pPr>
            <w:rPr>
              <w:rFonts w:asciiTheme="minorHAnsi" w:eastAsia="Calibri" w:hAnsiTheme="minorHAnsi" w:cstheme="minorHAnsi"/>
              <w:i/>
              <w:sz w:val="22"/>
              <w:szCs w:val="22"/>
              <w:lang w:val="en-GB" w:eastAsia="en-US"/>
            </w:rPr>
          </w:pPr>
          <w:r w:rsidRPr="0069713B">
            <w:rPr>
              <w:rFonts w:asciiTheme="minorHAnsi" w:eastAsia="Calibri" w:hAnsiTheme="minorHAnsi" w:cstheme="minorHAnsi"/>
              <w:i/>
              <w:sz w:val="22"/>
              <w:szCs w:val="22"/>
              <w:lang w:val="en-GB" w:eastAsia="en-US"/>
            </w:rPr>
            <w:t>Please note that pursuant to Article 3(1</w:t>
          </w:r>
          <w:r w:rsidR="00BD5920" w:rsidRPr="0069713B">
            <w:rPr>
              <w:rFonts w:asciiTheme="minorHAnsi" w:eastAsia="Calibri" w:hAnsiTheme="minorHAnsi" w:cstheme="minorHAnsi"/>
              <w:i/>
              <w:sz w:val="22"/>
              <w:szCs w:val="22"/>
              <w:lang w:val="en-GB" w:eastAsia="en-US"/>
            </w:rPr>
            <w:t xml:space="preserve">3) </w:t>
          </w:r>
          <w:r w:rsidRPr="0069713B">
            <w:rPr>
              <w:rFonts w:asciiTheme="minorHAnsi" w:eastAsia="Calibri" w:hAnsiTheme="minorHAnsi" w:cstheme="minorHAnsi"/>
              <w:i/>
              <w:sz w:val="22"/>
              <w:szCs w:val="22"/>
              <w:lang w:val="en-GB" w:eastAsia="en-US"/>
            </w:rPr>
            <w:t>of</w:t>
          </w:r>
          <w:r w:rsidR="006A36F2" w:rsidRPr="0069713B">
            <w:rPr>
              <w:rFonts w:asciiTheme="minorHAnsi" w:eastAsia="Calibri" w:hAnsiTheme="minorHAnsi" w:cstheme="minorHAnsi"/>
              <w:i/>
              <w:sz w:val="22"/>
              <w:szCs w:val="22"/>
              <w:lang w:val="en-GB" w:eastAsia="en-US"/>
            </w:rPr>
            <w:t xml:space="preserve"> the</w:t>
          </w:r>
          <w:r w:rsidRPr="0069713B">
            <w:rPr>
              <w:rFonts w:asciiTheme="minorHAnsi" w:eastAsia="Calibri" w:hAnsiTheme="minorHAnsi" w:cstheme="minorHAnsi"/>
              <w:i/>
              <w:sz w:val="22"/>
              <w:szCs w:val="22"/>
              <w:lang w:val="en-GB" w:eastAsia="en-US"/>
            </w:rPr>
            <w:t xml:space="preserve"> Regulation</w:t>
          </w:r>
          <w:r w:rsidR="006A36F2" w:rsidRPr="0069713B">
            <w:rPr>
              <w:rFonts w:asciiTheme="minorHAnsi" w:eastAsia="Calibri" w:hAnsiTheme="minorHAnsi" w:cstheme="minorHAnsi"/>
              <w:i/>
              <w:sz w:val="22"/>
              <w:szCs w:val="22"/>
              <w:lang w:val="en-GB" w:eastAsia="en-US"/>
            </w:rPr>
            <w:t>,</w:t>
          </w:r>
          <w:r w:rsidRPr="0069713B">
            <w:rPr>
              <w:rFonts w:asciiTheme="minorHAnsi" w:eastAsia="Calibri" w:hAnsiTheme="minorHAnsi" w:cstheme="minorHAnsi"/>
              <w:i/>
              <w:sz w:val="22"/>
              <w:szCs w:val="22"/>
              <w:lang w:val="en-GB" w:eastAsia="en-US"/>
            </w:rPr>
            <w:t xml:space="preserve"> public authorities (e.g. Court of Auditors, EU Court of Justice) which may receive personal data in the framework of a particular inquiry in accordance with Union or Member State law shall not be regarded as recipients</w:t>
          </w:r>
          <w:r w:rsidR="006A36F2" w:rsidRPr="0069713B">
            <w:rPr>
              <w:rFonts w:asciiTheme="minorHAnsi" w:eastAsia="Calibri" w:hAnsiTheme="minorHAnsi" w:cstheme="minorHAnsi"/>
              <w:i/>
              <w:sz w:val="22"/>
              <w:szCs w:val="22"/>
              <w:lang w:val="en-GB" w:eastAsia="en-US"/>
            </w:rPr>
            <w:t>. T</w:t>
          </w:r>
          <w:r w:rsidRPr="0069713B">
            <w:rPr>
              <w:rFonts w:asciiTheme="minorHAnsi" w:eastAsia="Calibri" w:hAnsiTheme="minorHAnsi" w:cstheme="minorHAnsi"/>
              <w:i/>
              <w:sz w:val="22"/>
              <w:szCs w:val="22"/>
              <w:lang w:val="en-GB" w:eastAsia="en-US"/>
            </w:rPr>
            <w:t xml:space="preserve">he </w:t>
          </w:r>
          <w:r w:rsidR="00524F08" w:rsidRPr="0069713B">
            <w:rPr>
              <w:rFonts w:asciiTheme="minorHAnsi" w:eastAsia="Calibri" w:hAnsiTheme="minorHAnsi" w:cstheme="minorHAnsi"/>
              <w:i/>
              <w:sz w:val="22"/>
              <w:szCs w:val="22"/>
              <w:lang w:val="en-GB" w:eastAsia="en-US"/>
            </w:rPr>
            <w:t>fur</w:t>
          </w:r>
          <w:r w:rsidR="004D49CC" w:rsidRPr="0069713B">
            <w:rPr>
              <w:rFonts w:asciiTheme="minorHAnsi" w:eastAsia="Calibri" w:hAnsiTheme="minorHAnsi" w:cstheme="minorHAnsi"/>
              <w:i/>
              <w:sz w:val="22"/>
              <w:szCs w:val="22"/>
              <w:lang w:val="en-GB" w:eastAsia="en-US"/>
            </w:rPr>
            <w:t xml:space="preserve">ther </w:t>
          </w:r>
          <w:r w:rsidRPr="0069713B">
            <w:rPr>
              <w:rFonts w:asciiTheme="minorHAnsi" w:eastAsia="Calibri" w:hAnsiTheme="minorHAnsi" w:cstheme="minorHAnsi"/>
              <w:i/>
              <w:sz w:val="22"/>
              <w:szCs w:val="22"/>
              <w:lang w:val="en-GB" w:eastAsia="en-US"/>
            </w:rPr>
            <w:t>processing of those data by those public authorities shall be in compliance with the applicable data protection rules according to the purposes of the processing.</w:t>
          </w:r>
        </w:p>
        <w:p w14:paraId="230F867B" w14:textId="7D47832D" w:rsidR="00C73EA0" w:rsidRDefault="00C73EA0" w:rsidP="00700C3D">
          <w:pPr>
            <w:rPr>
              <w:rFonts w:asciiTheme="minorHAnsi" w:eastAsia="Calibri" w:hAnsiTheme="minorHAnsi" w:cstheme="minorHAnsi"/>
              <w:sz w:val="22"/>
              <w:szCs w:val="22"/>
              <w:lang w:val="en-GB" w:eastAsia="en-US"/>
            </w:rPr>
          </w:pPr>
          <w:r w:rsidRPr="0069713B">
            <w:rPr>
              <w:rFonts w:asciiTheme="minorHAnsi" w:eastAsia="Calibri" w:hAnsiTheme="minorHAnsi" w:cstheme="minorHAnsi"/>
              <w:sz w:val="22"/>
              <w:szCs w:val="22"/>
              <w:lang w:val="en-GB" w:eastAsia="en-US"/>
            </w:rPr>
            <w:t>The information we collect will not be given to any third party</w:t>
          </w:r>
          <w:r w:rsidR="00A457C9" w:rsidRPr="0069713B">
            <w:rPr>
              <w:rFonts w:asciiTheme="minorHAnsi" w:eastAsia="Calibri" w:hAnsiTheme="minorHAnsi" w:cstheme="minorHAnsi"/>
              <w:sz w:val="22"/>
              <w:szCs w:val="22"/>
              <w:lang w:val="en-GB" w:eastAsia="en-US"/>
            </w:rPr>
            <w:t>, other than mentioned above</w:t>
          </w:r>
          <w:r w:rsidRPr="0069713B">
            <w:rPr>
              <w:rFonts w:asciiTheme="minorHAnsi" w:eastAsia="Calibri" w:hAnsiTheme="minorHAnsi" w:cstheme="minorHAnsi"/>
              <w:sz w:val="22"/>
              <w:szCs w:val="22"/>
              <w:lang w:val="en-GB" w:eastAsia="en-US"/>
            </w:rPr>
            <w:t>, except to the extent and for the purpose we m</w:t>
          </w:r>
          <w:r w:rsidR="00153C7B" w:rsidRPr="0069713B">
            <w:rPr>
              <w:rFonts w:asciiTheme="minorHAnsi" w:eastAsia="Calibri" w:hAnsiTheme="minorHAnsi" w:cstheme="minorHAnsi"/>
              <w:sz w:val="22"/>
              <w:szCs w:val="22"/>
              <w:lang w:val="en-GB" w:eastAsia="en-US"/>
            </w:rPr>
            <w:t>ay be required to do so by law.</w:t>
          </w:r>
        </w:p>
        <w:p w14:paraId="3B803FF9" w14:textId="128CDA9A" w:rsidR="00D957DB" w:rsidRPr="0069713B" w:rsidRDefault="00D957DB" w:rsidP="00700C3D">
          <w:pPr>
            <w:rPr>
              <w:rFonts w:asciiTheme="minorHAnsi" w:eastAsia="Calibri" w:hAnsiTheme="minorHAnsi" w:cstheme="minorHAnsi"/>
              <w:sz w:val="22"/>
              <w:szCs w:val="22"/>
              <w:lang w:val="en-GB" w:eastAsia="en-US"/>
            </w:rPr>
          </w:pPr>
          <w:r>
            <w:rPr>
              <w:rFonts w:asciiTheme="minorHAnsi" w:eastAsia="Calibri" w:hAnsiTheme="minorHAnsi" w:cstheme="minorHAnsi"/>
              <w:sz w:val="22"/>
              <w:szCs w:val="22"/>
              <w:lang w:val="en-GB" w:eastAsia="en-US"/>
            </w:rPr>
            <w:t>Speeches and names of speakers are disclosed to all those who have access to EU Learn.</w:t>
          </w:r>
        </w:p>
        <w:p w14:paraId="25A6F075" w14:textId="77777777" w:rsidR="00C73EA0" w:rsidRPr="004B23D6" w:rsidRDefault="00C73EA0" w:rsidP="00700C3D">
          <w:pPr>
            <w:numPr>
              <w:ilvl w:val="0"/>
              <w:numId w:val="21"/>
            </w:numPr>
            <w:spacing w:after="200"/>
            <w:rPr>
              <w:rFonts w:asciiTheme="minorHAnsi" w:eastAsia="Calibri" w:hAnsiTheme="minorHAnsi" w:cstheme="minorHAnsi"/>
              <w:b/>
              <w:sz w:val="22"/>
              <w:szCs w:val="22"/>
              <w:u w:val="single"/>
              <w:lang w:val="en-GB" w:eastAsia="en-US"/>
            </w:rPr>
          </w:pPr>
          <w:r w:rsidRPr="004B23D6">
            <w:rPr>
              <w:rFonts w:asciiTheme="minorHAnsi" w:eastAsia="Calibri" w:hAnsiTheme="minorHAnsi" w:cstheme="minorHAnsi"/>
              <w:b/>
              <w:sz w:val="22"/>
              <w:szCs w:val="22"/>
              <w:u w:val="single"/>
              <w:lang w:val="en-GB" w:eastAsia="en-US"/>
            </w:rPr>
            <w:t xml:space="preserve">What are your rights and how can you exercise them? </w:t>
          </w:r>
        </w:p>
        <w:p w14:paraId="519F88F1" w14:textId="77777777" w:rsidR="0017483E" w:rsidRDefault="0017483E" w:rsidP="0017483E">
          <w:pPr>
            <w:spacing w:after="0"/>
            <w:rPr>
              <w:rFonts w:asciiTheme="minorHAnsi" w:eastAsia="Calibri" w:hAnsiTheme="minorHAnsi" w:cstheme="minorHAnsi"/>
              <w:sz w:val="22"/>
              <w:szCs w:val="22"/>
              <w:lang w:val="en-IE" w:eastAsia="en-US"/>
            </w:rPr>
          </w:pPr>
          <w:r w:rsidRPr="0017483E">
            <w:rPr>
              <w:rFonts w:asciiTheme="minorHAnsi" w:eastAsia="Calibri" w:hAnsiTheme="minorHAnsi" w:cstheme="minorHAnsi"/>
              <w:sz w:val="22"/>
              <w:szCs w:val="22"/>
              <w:lang w:val="en-IE" w:eastAsia="en-US"/>
            </w:rPr>
            <w:t>You have specific rights as a ‘data subject’ under Chapter III (Articles 14-25) of Regulation (EU) 2018/1725, in particular the right to access, your personal data and to rectify them in case your personal data are inaccurate or incomplete. Where applicable, you have the right to erase your personal data, to restrict the processing of your personal data, to object to the processing</w:t>
          </w:r>
          <w:r w:rsidR="00D2079E">
            <w:rPr>
              <w:rFonts w:asciiTheme="minorHAnsi" w:eastAsia="Calibri" w:hAnsiTheme="minorHAnsi" w:cstheme="minorHAnsi"/>
              <w:sz w:val="22"/>
              <w:szCs w:val="22"/>
              <w:lang w:val="en-IE" w:eastAsia="en-US"/>
            </w:rPr>
            <w:t>,</w:t>
          </w:r>
          <w:r w:rsidRPr="0017483E">
            <w:rPr>
              <w:rFonts w:asciiTheme="minorHAnsi" w:eastAsia="Calibri" w:hAnsiTheme="minorHAnsi" w:cstheme="minorHAnsi"/>
              <w:sz w:val="22"/>
              <w:szCs w:val="22"/>
              <w:lang w:val="en-IE" w:eastAsia="en-US"/>
            </w:rPr>
            <w:t xml:space="preserve"> and the right to data portability.</w:t>
          </w:r>
        </w:p>
        <w:p w14:paraId="70555BCA" w14:textId="77777777" w:rsidR="00C73EA0" w:rsidRPr="0017483E" w:rsidRDefault="00C73EA0" w:rsidP="00700C3D">
          <w:pPr>
            <w:spacing w:after="0"/>
            <w:rPr>
              <w:rFonts w:asciiTheme="minorHAnsi" w:eastAsia="Calibri" w:hAnsiTheme="minorHAnsi" w:cstheme="minorHAnsi"/>
              <w:sz w:val="22"/>
              <w:szCs w:val="22"/>
              <w:lang w:val="en-IE" w:eastAsia="en-US"/>
            </w:rPr>
          </w:pPr>
        </w:p>
        <w:p w14:paraId="708891CF" w14:textId="77777777" w:rsidR="00C73EA0" w:rsidRPr="004B23D6" w:rsidRDefault="00C73EA0" w:rsidP="00700C3D">
          <w:pPr>
            <w:autoSpaceDE w:val="0"/>
            <w:autoSpaceDN w:val="0"/>
            <w:adjustRightInd w:val="0"/>
            <w:rPr>
              <w:rFonts w:asciiTheme="minorHAnsi" w:eastAsia="Calibri" w:hAnsiTheme="minorHAnsi" w:cstheme="minorHAnsi"/>
              <w:sz w:val="22"/>
              <w:szCs w:val="22"/>
              <w:lang w:val="en-GB" w:eastAsia="en-US"/>
            </w:rPr>
          </w:pPr>
          <w:r w:rsidRPr="004B23D6">
            <w:rPr>
              <w:rFonts w:asciiTheme="minorHAnsi" w:eastAsia="Calibri" w:hAnsiTheme="minorHAnsi" w:cstheme="minorHAnsi"/>
              <w:sz w:val="22"/>
              <w:szCs w:val="22"/>
              <w:lang w:val="en-GB" w:eastAsia="en-US"/>
            </w:rPr>
            <w:t>You can exercise</w:t>
          </w:r>
          <w:r w:rsidR="00B80D9C" w:rsidRPr="004B23D6">
            <w:rPr>
              <w:rFonts w:asciiTheme="minorHAnsi" w:eastAsia="Calibri" w:hAnsiTheme="minorHAnsi" w:cstheme="minorHAnsi"/>
              <w:sz w:val="22"/>
              <w:szCs w:val="22"/>
              <w:lang w:val="en-GB" w:eastAsia="en-US"/>
            </w:rPr>
            <w:t xml:space="preserve"> your rights by contacting the Data C</w:t>
          </w:r>
          <w:r w:rsidRPr="004B23D6">
            <w:rPr>
              <w:rFonts w:asciiTheme="minorHAnsi" w:eastAsia="Calibri" w:hAnsiTheme="minorHAnsi" w:cstheme="minorHAnsi"/>
              <w:sz w:val="22"/>
              <w:szCs w:val="22"/>
              <w:lang w:val="en-GB" w:eastAsia="en-US"/>
            </w:rPr>
            <w:t>ontroller, or in case of conflict the Data Protection Officer</w:t>
          </w:r>
          <w:r w:rsidR="00C0656D" w:rsidRPr="004B23D6">
            <w:rPr>
              <w:rFonts w:asciiTheme="minorHAnsi" w:eastAsia="Calibri" w:hAnsiTheme="minorHAnsi" w:cstheme="minorHAnsi"/>
              <w:sz w:val="22"/>
              <w:szCs w:val="22"/>
              <w:lang w:val="en-GB" w:eastAsia="en-US"/>
            </w:rPr>
            <w:t>.</w:t>
          </w:r>
          <w:r w:rsidRPr="004B23D6">
            <w:rPr>
              <w:rFonts w:asciiTheme="minorHAnsi" w:eastAsia="Calibri" w:hAnsiTheme="minorHAnsi" w:cstheme="minorHAnsi"/>
              <w:sz w:val="22"/>
              <w:szCs w:val="22"/>
              <w:lang w:val="en-GB" w:eastAsia="en-US"/>
            </w:rPr>
            <w:t xml:space="preserve"> </w:t>
          </w:r>
          <w:r w:rsidR="00C0656D" w:rsidRPr="004B23D6">
            <w:rPr>
              <w:rFonts w:asciiTheme="minorHAnsi" w:eastAsia="Calibri" w:hAnsiTheme="minorHAnsi" w:cstheme="minorHAnsi"/>
              <w:sz w:val="22"/>
              <w:szCs w:val="22"/>
              <w:lang w:val="en-GB" w:eastAsia="en-US"/>
            </w:rPr>
            <w:t>I</w:t>
          </w:r>
          <w:r w:rsidRPr="004B23D6">
            <w:rPr>
              <w:rFonts w:asciiTheme="minorHAnsi" w:eastAsia="Calibri" w:hAnsiTheme="minorHAnsi" w:cstheme="minorHAnsi"/>
              <w:sz w:val="22"/>
              <w:szCs w:val="22"/>
              <w:lang w:val="en-GB" w:eastAsia="en-US"/>
            </w:rPr>
            <w:t>f necessary</w:t>
          </w:r>
          <w:r w:rsidR="00C0656D" w:rsidRPr="004B23D6">
            <w:rPr>
              <w:rFonts w:asciiTheme="minorHAnsi" w:eastAsia="Calibri" w:hAnsiTheme="minorHAnsi" w:cstheme="minorHAnsi"/>
              <w:sz w:val="22"/>
              <w:szCs w:val="22"/>
              <w:lang w:val="en-GB" w:eastAsia="en-US"/>
            </w:rPr>
            <w:t>, you can also address</w:t>
          </w:r>
          <w:r w:rsidRPr="004B23D6">
            <w:rPr>
              <w:rFonts w:asciiTheme="minorHAnsi" w:eastAsia="Calibri" w:hAnsiTheme="minorHAnsi" w:cstheme="minorHAnsi"/>
              <w:sz w:val="22"/>
              <w:szCs w:val="22"/>
              <w:lang w:val="en-GB" w:eastAsia="en-US"/>
            </w:rPr>
            <w:t xml:space="preserve"> the European Data Protection Supervisor</w:t>
          </w:r>
          <w:r w:rsidR="00C0656D" w:rsidRPr="004B23D6">
            <w:rPr>
              <w:rFonts w:asciiTheme="minorHAnsi" w:eastAsia="Calibri" w:hAnsiTheme="minorHAnsi" w:cstheme="minorHAnsi"/>
              <w:sz w:val="22"/>
              <w:szCs w:val="22"/>
              <w:lang w:val="en-GB" w:eastAsia="en-US"/>
            </w:rPr>
            <w:t>.</w:t>
          </w:r>
          <w:r w:rsidRPr="004B23D6">
            <w:rPr>
              <w:rFonts w:asciiTheme="minorHAnsi" w:eastAsia="Calibri" w:hAnsiTheme="minorHAnsi" w:cstheme="minorHAnsi"/>
              <w:sz w:val="22"/>
              <w:szCs w:val="22"/>
              <w:lang w:val="en-GB" w:eastAsia="en-US"/>
            </w:rPr>
            <w:t xml:space="preserve"> </w:t>
          </w:r>
          <w:r w:rsidR="00C0656D" w:rsidRPr="004B23D6">
            <w:rPr>
              <w:rFonts w:asciiTheme="minorHAnsi" w:eastAsia="Calibri" w:hAnsiTheme="minorHAnsi" w:cstheme="minorHAnsi"/>
              <w:sz w:val="22"/>
              <w:szCs w:val="22"/>
              <w:lang w:val="en-GB" w:eastAsia="en-US"/>
            </w:rPr>
            <w:t>T</w:t>
          </w:r>
          <w:r w:rsidRPr="004B23D6">
            <w:rPr>
              <w:rFonts w:asciiTheme="minorHAnsi" w:eastAsia="Calibri" w:hAnsiTheme="minorHAnsi" w:cstheme="minorHAnsi"/>
              <w:sz w:val="22"/>
              <w:szCs w:val="22"/>
              <w:lang w:val="en-GB" w:eastAsia="en-US"/>
            </w:rPr>
            <w:t>he</w:t>
          </w:r>
          <w:r w:rsidR="00C0656D" w:rsidRPr="004B23D6">
            <w:rPr>
              <w:rFonts w:asciiTheme="minorHAnsi" w:eastAsia="Calibri" w:hAnsiTheme="minorHAnsi" w:cstheme="minorHAnsi"/>
              <w:sz w:val="22"/>
              <w:szCs w:val="22"/>
              <w:lang w:val="en-GB" w:eastAsia="en-US"/>
            </w:rPr>
            <w:t>ir</w:t>
          </w:r>
          <w:r w:rsidRPr="004B23D6">
            <w:rPr>
              <w:rFonts w:asciiTheme="minorHAnsi" w:eastAsia="Calibri" w:hAnsiTheme="minorHAnsi" w:cstheme="minorHAnsi"/>
              <w:sz w:val="22"/>
              <w:szCs w:val="22"/>
              <w:lang w:val="en-GB" w:eastAsia="en-US"/>
            </w:rPr>
            <w:t xml:space="preserve"> cont</w:t>
          </w:r>
          <w:r w:rsidR="00B80D9C" w:rsidRPr="004B23D6">
            <w:rPr>
              <w:rFonts w:asciiTheme="minorHAnsi" w:eastAsia="Calibri" w:hAnsiTheme="minorHAnsi" w:cstheme="minorHAnsi"/>
              <w:sz w:val="22"/>
              <w:szCs w:val="22"/>
              <w:lang w:val="en-GB" w:eastAsia="en-US"/>
            </w:rPr>
            <w:t xml:space="preserve">act information </w:t>
          </w:r>
          <w:r w:rsidR="00C0656D" w:rsidRPr="004B23D6">
            <w:rPr>
              <w:rFonts w:asciiTheme="minorHAnsi" w:eastAsia="Calibri" w:hAnsiTheme="minorHAnsi" w:cstheme="minorHAnsi"/>
              <w:sz w:val="22"/>
              <w:szCs w:val="22"/>
              <w:lang w:val="en-GB" w:eastAsia="en-US"/>
            </w:rPr>
            <w:t xml:space="preserve">is </w:t>
          </w:r>
          <w:r w:rsidR="00B80D9C" w:rsidRPr="004B23D6">
            <w:rPr>
              <w:rFonts w:asciiTheme="minorHAnsi" w:eastAsia="Calibri" w:hAnsiTheme="minorHAnsi" w:cstheme="minorHAnsi"/>
              <w:sz w:val="22"/>
              <w:szCs w:val="22"/>
              <w:lang w:val="en-GB" w:eastAsia="en-US"/>
            </w:rPr>
            <w:t xml:space="preserve">given </w:t>
          </w:r>
          <w:r w:rsidR="00C0656D" w:rsidRPr="004B23D6">
            <w:rPr>
              <w:rFonts w:asciiTheme="minorHAnsi" w:eastAsia="Calibri" w:hAnsiTheme="minorHAnsi" w:cstheme="minorHAnsi"/>
              <w:sz w:val="22"/>
              <w:szCs w:val="22"/>
              <w:lang w:val="en-GB" w:eastAsia="en-US"/>
            </w:rPr>
            <w:t>under Heading</w:t>
          </w:r>
          <w:r w:rsidR="00557F2D" w:rsidRPr="004B23D6">
            <w:rPr>
              <w:rFonts w:asciiTheme="minorHAnsi" w:eastAsia="Calibri" w:hAnsiTheme="minorHAnsi" w:cstheme="minorHAnsi"/>
              <w:sz w:val="22"/>
              <w:szCs w:val="22"/>
              <w:lang w:val="en-GB" w:eastAsia="en-US"/>
            </w:rPr>
            <w:t xml:space="preserve"> 9</w:t>
          </w:r>
          <w:r w:rsidRPr="004B23D6">
            <w:rPr>
              <w:rFonts w:asciiTheme="minorHAnsi" w:eastAsia="Calibri" w:hAnsiTheme="minorHAnsi" w:cstheme="minorHAnsi"/>
              <w:sz w:val="22"/>
              <w:szCs w:val="22"/>
              <w:lang w:val="en-GB" w:eastAsia="en-US"/>
            </w:rPr>
            <w:t xml:space="preserve"> below.</w:t>
          </w:r>
          <w:r w:rsidR="00B80D9C" w:rsidRPr="004B23D6">
            <w:rPr>
              <w:rFonts w:asciiTheme="minorHAnsi" w:eastAsia="Calibri" w:hAnsiTheme="minorHAnsi" w:cstheme="minorHAnsi"/>
              <w:sz w:val="22"/>
              <w:szCs w:val="22"/>
              <w:lang w:val="en-GB" w:eastAsia="en-US"/>
            </w:rPr>
            <w:t xml:space="preserve"> </w:t>
          </w:r>
        </w:p>
        <w:p w14:paraId="424EAE6E" w14:textId="77777777" w:rsidR="00C73EA0" w:rsidRPr="004B23D6" w:rsidRDefault="00C73EA0" w:rsidP="00700C3D">
          <w:pPr>
            <w:autoSpaceDE w:val="0"/>
            <w:autoSpaceDN w:val="0"/>
            <w:adjustRightInd w:val="0"/>
            <w:rPr>
              <w:rFonts w:asciiTheme="minorHAnsi" w:eastAsia="Calibri" w:hAnsiTheme="minorHAnsi" w:cstheme="minorHAnsi"/>
              <w:sz w:val="22"/>
              <w:szCs w:val="22"/>
              <w:lang w:val="en-GB" w:eastAsia="en-US"/>
            </w:rPr>
          </w:pPr>
          <w:r w:rsidRPr="004B23D6">
            <w:rPr>
              <w:rFonts w:asciiTheme="minorHAnsi" w:eastAsia="Calibri" w:hAnsiTheme="minorHAnsi" w:cstheme="minorHAnsi"/>
              <w:sz w:val="22"/>
              <w:szCs w:val="22"/>
              <w:lang w:val="en-GB" w:eastAsia="en-US"/>
            </w:rPr>
            <w:t>Where you wish to exercise your rights in the context of one or several specific processing operations, please provide their description (</w:t>
          </w:r>
          <w:r w:rsidR="002F6B41" w:rsidRPr="004B23D6">
            <w:rPr>
              <w:rFonts w:asciiTheme="minorHAnsi" w:eastAsia="Calibri" w:hAnsiTheme="minorHAnsi" w:cstheme="minorHAnsi"/>
              <w:sz w:val="22"/>
              <w:szCs w:val="22"/>
              <w:lang w:val="en-GB" w:eastAsia="en-US"/>
            </w:rPr>
            <w:t>i.e</w:t>
          </w:r>
          <w:r w:rsidR="00C0656D" w:rsidRPr="004B23D6">
            <w:rPr>
              <w:rFonts w:asciiTheme="minorHAnsi" w:eastAsia="Calibri" w:hAnsiTheme="minorHAnsi" w:cstheme="minorHAnsi"/>
              <w:sz w:val="22"/>
              <w:szCs w:val="22"/>
              <w:lang w:val="en-GB" w:eastAsia="en-US"/>
            </w:rPr>
            <w:t>.</w:t>
          </w:r>
          <w:r w:rsidR="002F6B41" w:rsidRPr="004B23D6">
            <w:rPr>
              <w:rFonts w:asciiTheme="minorHAnsi" w:eastAsia="Calibri" w:hAnsiTheme="minorHAnsi" w:cstheme="minorHAnsi"/>
              <w:sz w:val="22"/>
              <w:szCs w:val="22"/>
              <w:lang w:val="en-GB" w:eastAsia="en-US"/>
            </w:rPr>
            <w:t xml:space="preserve"> the</w:t>
          </w:r>
          <w:r w:rsidR="00C0656D" w:rsidRPr="004B23D6">
            <w:rPr>
              <w:rFonts w:asciiTheme="minorHAnsi" w:eastAsia="Calibri" w:hAnsiTheme="minorHAnsi" w:cstheme="minorHAnsi"/>
              <w:sz w:val="22"/>
              <w:szCs w:val="22"/>
              <w:lang w:val="en-GB" w:eastAsia="en-US"/>
            </w:rPr>
            <w:t>ir</w:t>
          </w:r>
          <w:r w:rsidRPr="004B23D6">
            <w:rPr>
              <w:rFonts w:asciiTheme="minorHAnsi" w:eastAsia="Calibri" w:hAnsiTheme="minorHAnsi" w:cstheme="minorHAnsi"/>
              <w:sz w:val="22"/>
              <w:szCs w:val="22"/>
              <w:lang w:val="en-GB" w:eastAsia="en-US"/>
            </w:rPr>
            <w:t xml:space="preserve"> Record reference(s)</w:t>
          </w:r>
          <w:r w:rsidR="002F6B41" w:rsidRPr="004B23D6">
            <w:rPr>
              <w:rFonts w:asciiTheme="minorHAnsi" w:eastAsia="Calibri" w:hAnsiTheme="minorHAnsi" w:cstheme="minorHAnsi"/>
              <w:sz w:val="22"/>
              <w:szCs w:val="22"/>
              <w:lang w:val="en-GB" w:eastAsia="en-US"/>
            </w:rPr>
            <w:t xml:space="preserve"> as</w:t>
          </w:r>
          <w:r w:rsidR="00B80D9C" w:rsidRPr="004B23D6">
            <w:rPr>
              <w:rFonts w:asciiTheme="minorHAnsi" w:eastAsia="Calibri" w:hAnsiTheme="minorHAnsi" w:cstheme="minorHAnsi"/>
              <w:sz w:val="22"/>
              <w:szCs w:val="22"/>
              <w:lang w:val="en-GB" w:eastAsia="en-US"/>
            </w:rPr>
            <w:t xml:space="preserve"> specified </w:t>
          </w:r>
          <w:r w:rsidR="00C0656D" w:rsidRPr="004B23D6">
            <w:rPr>
              <w:rFonts w:asciiTheme="minorHAnsi" w:eastAsia="Calibri" w:hAnsiTheme="minorHAnsi" w:cstheme="minorHAnsi"/>
              <w:sz w:val="22"/>
              <w:szCs w:val="22"/>
              <w:lang w:val="en-GB" w:eastAsia="en-US"/>
            </w:rPr>
            <w:t>under Heading</w:t>
          </w:r>
          <w:r w:rsidR="00557F2D" w:rsidRPr="004B23D6">
            <w:rPr>
              <w:rFonts w:asciiTheme="minorHAnsi" w:eastAsia="Calibri" w:hAnsiTheme="minorHAnsi" w:cstheme="minorHAnsi"/>
              <w:sz w:val="22"/>
              <w:szCs w:val="22"/>
              <w:lang w:val="en-GB" w:eastAsia="en-US"/>
            </w:rPr>
            <w:t xml:space="preserve"> 10</w:t>
          </w:r>
          <w:r w:rsidR="00B80D9C" w:rsidRPr="004B23D6">
            <w:rPr>
              <w:rFonts w:asciiTheme="minorHAnsi" w:eastAsia="Calibri" w:hAnsiTheme="minorHAnsi" w:cstheme="minorHAnsi"/>
              <w:sz w:val="22"/>
              <w:szCs w:val="22"/>
              <w:lang w:val="en-GB" w:eastAsia="en-US"/>
            </w:rPr>
            <w:t xml:space="preserve"> below)</w:t>
          </w:r>
          <w:r w:rsidRPr="004B23D6">
            <w:rPr>
              <w:rFonts w:asciiTheme="minorHAnsi" w:eastAsia="Calibri" w:hAnsiTheme="minorHAnsi" w:cstheme="minorHAnsi"/>
              <w:sz w:val="22"/>
              <w:szCs w:val="22"/>
              <w:lang w:val="en-GB" w:eastAsia="en-US"/>
            </w:rPr>
            <w:t xml:space="preserve"> in your request</w:t>
          </w:r>
          <w:r w:rsidRPr="004B23D6">
            <w:rPr>
              <w:rFonts w:asciiTheme="minorHAnsi" w:eastAsia="Cambria" w:hAnsiTheme="minorHAnsi" w:cstheme="minorHAnsi"/>
              <w:sz w:val="22"/>
              <w:szCs w:val="22"/>
              <w:lang w:val="en-US" w:eastAsia="fr-FR"/>
            </w:rPr>
            <w:t>.</w:t>
          </w:r>
        </w:p>
        <w:p w14:paraId="5F869218" w14:textId="77777777" w:rsidR="00C73EA0" w:rsidRPr="004B23D6" w:rsidRDefault="00C73EA0" w:rsidP="00700C3D">
          <w:pPr>
            <w:keepNext/>
            <w:numPr>
              <w:ilvl w:val="0"/>
              <w:numId w:val="21"/>
            </w:numPr>
            <w:spacing w:after="200"/>
            <w:rPr>
              <w:rFonts w:asciiTheme="minorHAnsi" w:eastAsia="Calibri" w:hAnsiTheme="minorHAnsi" w:cstheme="minorHAnsi"/>
              <w:b/>
              <w:sz w:val="22"/>
              <w:szCs w:val="22"/>
              <w:u w:val="single"/>
              <w:lang w:val="en-GB" w:eastAsia="en-US"/>
            </w:rPr>
          </w:pPr>
          <w:r w:rsidRPr="004B23D6">
            <w:rPr>
              <w:rFonts w:asciiTheme="minorHAnsi" w:eastAsia="Calibri" w:hAnsiTheme="minorHAnsi" w:cstheme="minorHAnsi"/>
              <w:b/>
              <w:sz w:val="22"/>
              <w:szCs w:val="22"/>
              <w:u w:val="single"/>
              <w:lang w:val="en-GB" w:eastAsia="en-US"/>
            </w:rPr>
            <w:lastRenderedPageBreak/>
            <w:t>Contact information</w:t>
          </w:r>
        </w:p>
        <w:p w14:paraId="489F7E48" w14:textId="77777777" w:rsidR="00B80D9C" w:rsidRPr="004B23D6" w:rsidRDefault="00B80D9C" w:rsidP="004B23D6">
          <w:pPr>
            <w:pStyle w:val="ListParagraph"/>
            <w:keepNext/>
            <w:widowControl w:val="0"/>
            <w:numPr>
              <w:ilvl w:val="0"/>
              <w:numId w:val="22"/>
            </w:numPr>
            <w:rPr>
              <w:rFonts w:asciiTheme="minorHAnsi" w:eastAsia="Calibri" w:hAnsiTheme="minorHAnsi" w:cstheme="minorHAnsi"/>
              <w:sz w:val="22"/>
              <w:szCs w:val="22"/>
              <w:lang w:val="en-GB" w:eastAsia="en-US"/>
            </w:rPr>
          </w:pPr>
          <w:r w:rsidRPr="004B23D6">
            <w:rPr>
              <w:rFonts w:asciiTheme="minorHAnsi" w:eastAsia="Calibri" w:hAnsiTheme="minorHAnsi" w:cstheme="minorHAnsi"/>
              <w:b/>
              <w:sz w:val="22"/>
              <w:szCs w:val="22"/>
              <w:lang w:val="en-GB" w:eastAsia="en-US"/>
            </w:rPr>
            <w:t>The Data Controller</w:t>
          </w:r>
        </w:p>
        <w:p w14:paraId="0A322A2F" w14:textId="2A649EF0" w:rsidR="0069713B" w:rsidRDefault="00C73EA0" w:rsidP="0069713B">
          <w:pPr>
            <w:rPr>
              <w:color w:val="1F497D"/>
              <w:lang w:val="en-IE"/>
            </w:rPr>
          </w:pPr>
          <w:r w:rsidRPr="004B23D6">
            <w:rPr>
              <w:rFonts w:asciiTheme="minorHAnsi" w:eastAsia="Calibri" w:hAnsiTheme="minorHAnsi" w:cstheme="minorHAnsi"/>
              <w:sz w:val="22"/>
              <w:szCs w:val="22"/>
              <w:lang w:val="en-GB" w:eastAsia="en-US"/>
            </w:rPr>
            <w:t xml:space="preserve">If you would like to exercise your rights </w:t>
          </w:r>
          <w:r w:rsidR="00B80D9C" w:rsidRPr="004B23D6">
            <w:rPr>
              <w:rFonts w:asciiTheme="minorHAnsi" w:eastAsia="Calibri" w:hAnsiTheme="minorHAnsi" w:cstheme="minorHAnsi"/>
              <w:sz w:val="22"/>
              <w:szCs w:val="22"/>
              <w:lang w:val="en-GB" w:eastAsia="en-US"/>
            </w:rPr>
            <w:t>under</w:t>
          </w:r>
          <w:r w:rsidRPr="004B23D6">
            <w:rPr>
              <w:rFonts w:asciiTheme="minorHAnsi" w:eastAsia="Calibri" w:hAnsiTheme="minorHAnsi" w:cstheme="minorHAnsi"/>
              <w:sz w:val="22"/>
              <w:szCs w:val="22"/>
              <w:lang w:val="en-GB" w:eastAsia="en-US"/>
            </w:rPr>
            <w:t xml:space="preserve"> Regulation (EU) 2018/1725, or if you have comments</w:t>
          </w:r>
          <w:r w:rsidR="00C0656D" w:rsidRPr="004B23D6">
            <w:rPr>
              <w:rFonts w:asciiTheme="minorHAnsi" w:eastAsia="Calibri" w:hAnsiTheme="minorHAnsi" w:cstheme="minorHAnsi"/>
              <w:sz w:val="22"/>
              <w:szCs w:val="22"/>
              <w:lang w:val="en-GB" w:eastAsia="en-US"/>
            </w:rPr>
            <w:t>,</w:t>
          </w:r>
          <w:r w:rsidRPr="004B23D6">
            <w:rPr>
              <w:rFonts w:asciiTheme="minorHAnsi" w:eastAsia="Calibri" w:hAnsiTheme="minorHAnsi" w:cstheme="minorHAnsi"/>
              <w:sz w:val="22"/>
              <w:szCs w:val="22"/>
              <w:lang w:val="en-GB" w:eastAsia="en-US"/>
            </w:rPr>
            <w:t xml:space="preserve"> questions</w:t>
          </w:r>
          <w:r w:rsidR="00C0656D" w:rsidRPr="004B23D6">
            <w:rPr>
              <w:rFonts w:asciiTheme="minorHAnsi" w:eastAsia="Calibri" w:hAnsiTheme="minorHAnsi" w:cstheme="minorHAnsi"/>
              <w:sz w:val="22"/>
              <w:szCs w:val="22"/>
              <w:lang w:val="en-GB" w:eastAsia="en-US"/>
            </w:rPr>
            <w:t xml:space="preserve"> or</w:t>
          </w:r>
          <w:r w:rsidRPr="004B23D6">
            <w:rPr>
              <w:rFonts w:asciiTheme="minorHAnsi" w:eastAsia="Calibri" w:hAnsiTheme="minorHAnsi" w:cstheme="minorHAnsi"/>
              <w:sz w:val="22"/>
              <w:szCs w:val="22"/>
              <w:lang w:val="en-GB" w:eastAsia="en-US"/>
            </w:rPr>
            <w:t xml:space="preserve"> concerns</w:t>
          </w:r>
          <w:r w:rsidR="00C0656D" w:rsidRPr="004B23D6">
            <w:rPr>
              <w:rFonts w:asciiTheme="minorHAnsi" w:eastAsia="Calibri" w:hAnsiTheme="minorHAnsi" w:cstheme="minorHAnsi"/>
              <w:sz w:val="22"/>
              <w:szCs w:val="22"/>
              <w:lang w:val="en-GB" w:eastAsia="en-US"/>
            </w:rPr>
            <w:t>,</w:t>
          </w:r>
          <w:r w:rsidRPr="004B23D6">
            <w:rPr>
              <w:rFonts w:asciiTheme="minorHAnsi" w:eastAsia="Calibri" w:hAnsiTheme="minorHAnsi" w:cstheme="minorHAnsi"/>
              <w:sz w:val="22"/>
              <w:szCs w:val="22"/>
              <w:lang w:val="en-GB" w:eastAsia="en-US"/>
            </w:rPr>
            <w:t xml:space="preserve"> or </w:t>
          </w:r>
          <w:r w:rsidR="00C0656D" w:rsidRPr="004B23D6">
            <w:rPr>
              <w:rFonts w:asciiTheme="minorHAnsi" w:eastAsia="Calibri" w:hAnsiTheme="minorHAnsi" w:cstheme="minorHAnsi"/>
              <w:sz w:val="22"/>
              <w:szCs w:val="22"/>
              <w:lang w:val="en-GB" w:eastAsia="en-US"/>
            </w:rPr>
            <w:t xml:space="preserve">if </w:t>
          </w:r>
          <w:r w:rsidR="00B80D9C" w:rsidRPr="004B23D6">
            <w:rPr>
              <w:rFonts w:asciiTheme="minorHAnsi" w:eastAsia="Calibri" w:hAnsiTheme="minorHAnsi" w:cstheme="minorHAnsi"/>
              <w:sz w:val="22"/>
              <w:szCs w:val="22"/>
              <w:lang w:val="en-GB" w:eastAsia="en-US"/>
            </w:rPr>
            <w:t>you</w:t>
          </w:r>
          <w:r w:rsidRPr="004B23D6">
            <w:rPr>
              <w:rFonts w:asciiTheme="minorHAnsi" w:eastAsia="Calibri" w:hAnsiTheme="minorHAnsi" w:cstheme="minorHAnsi"/>
              <w:sz w:val="22"/>
              <w:szCs w:val="22"/>
              <w:lang w:val="en-GB" w:eastAsia="en-US"/>
            </w:rPr>
            <w:t xml:space="preserve"> would like to submit a complaint regarding the collection and use of your personal data, please feel free to contact the Data Controller</w:t>
          </w:r>
          <w:r w:rsidR="005877C4" w:rsidRPr="004B23D6">
            <w:rPr>
              <w:rFonts w:asciiTheme="minorHAnsi" w:eastAsia="Calibri" w:hAnsiTheme="minorHAnsi" w:cstheme="minorHAnsi"/>
              <w:sz w:val="22"/>
              <w:szCs w:val="22"/>
              <w:lang w:val="en-GB" w:eastAsia="en-US"/>
            </w:rPr>
            <w:t xml:space="preserve">, </w:t>
          </w:r>
          <w:r w:rsidR="00357B0E">
            <w:rPr>
              <w:rFonts w:asciiTheme="minorHAnsi" w:eastAsia="Calibri" w:hAnsiTheme="minorHAnsi" w:cstheme="minorHAnsi"/>
              <w:i/>
              <w:sz w:val="22"/>
              <w:szCs w:val="22"/>
              <w:lang w:val="en-GB" w:eastAsia="en-US"/>
            </w:rPr>
            <w:t>EPSO Unit 03</w:t>
          </w:r>
          <w:r w:rsidR="0069713B" w:rsidRPr="0069713B">
            <w:rPr>
              <w:rFonts w:asciiTheme="minorHAnsi" w:eastAsia="Calibri" w:hAnsiTheme="minorHAnsi" w:cstheme="minorHAnsi"/>
              <w:i/>
              <w:sz w:val="22"/>
              <w:szCs w:val="22"/>
              <w:lang w:val="en-GB" w:eastAsia="en-US"/>
            </w:rPr>
            <w:t xml:space="preserve">, via </w:t>
          </w:r>
          <w:hyperlink r:id="rId17" w:history="1">
            <w:r w:rsidR="0069713B">
              <w:rPr>
                <w:rStyle w:val="Hyperlink"/>
                <w:lang w:val="en-IE"/>
              </w:rPr>
              <w:t>https://epso.europa.eu/contact/form</w:t>
            </w:r>
          </w:hyperlink>
          <w:r w:rsidR="0069713B">
            <w:rPr>
              <w:color w:val="1F497D"/>
              <w:lang w:val="en-IE"/>
            </w:rPr>
            <w:t>.</w:t>
          </w:r>
        </w:p>
        <w:p w14:paraId="29BC68A6" w14:textId="3E555447" w:rsidR="00C73EA0" w:rsidRPr="0069713B" w:rsidRDefault="00C73EA0" w:rsidP="00700C3D">
          <w:pPr>
            <w:widowControl w:val="0"/>
            <w:rPr>
              <w:rFonts w:asciiTheme="minorHAnsi" w:eastAsia="Calibri" w:hAnsiTheme="minorHAnsi" w:cstheme="minorHAnsi"/>
              <w:sz w:val="22"/>
              <w:szCs w:val="22"/>
              <w:lang w:val="en-IE" w:eastAsia="en-US"/>
            </w:rPr>
          </w:pPr>
        </w:p>
        <w:p w14:paraId="3C076FA3" w14:textId="77777777" w:rsidR="00B80D9C" w:rsidRPr="004B23D6" w:rsidRDefault="00C73EA0" w:rsidP="004B23D6">
          <w:pPr>
            <w:pStyle w:val="ListParagraph"/>
            <w:keepNext/>
            <w:numPr>
              <w:ilvl w:val="0"/>
              <w:numId w:val="22"/>
            </w:numPr>
            <w:rPr>
              <w:rFonts w:asciiTheme="minorHAnsi" w:eastAsia="Calibri" w:hAnsiTheme="minorHAnsi" w:cstheme="minorHAnsi"/>
              <w:sz w:val="22"/>
              <w:szCs w:val="22"/>
              <w:lang w:val="en-GB" w:eastAsia="en-US"/>
            </w:rPr>
          </w:pPr>
          <w:r w:rsidRPr="004B23D6">
            <w:rPr>
              <w:rFonts w:asciiTheme="minorHAnsi" w:eastAsia="Calibri" w:hAnsiTheme="minorHAnsi" w:cstheme="minorHAnsi"/>
              <w:b/>
              <w:sz w:val="22"/>
              <w:szCs w:val="22"/>
              <w:lang w:val="en-GB" w:eastAsia="en-US"/>
            </w:rPr>
            <w:t>The Data Protection Officer (DPO) of the Commission</w:t>
          </w:r>
        </w:p>
        <w:p w14:paraId="04529710" w14:textId="77777777" w:rsidR="004B23D6" w:rsidRPr="004B23D6" w:rsidRDefault="00B80D9C" w:rsidP="004B23D6">
          <w:pPr>
            <w:spacing w:after="0"/>
            <w:rPr>
              <w:rFonts w:asciiTheme="minorHAnsi" w:eastAsia="Calibri" w:hAnsiTheme="minorHAnsi" w:cstheme="minorHAnsi"/>
              <w:sz w:val="22"/>
              <w:szCs w:val="22"/>
              <w:lang w:val="en-GB" w:eastAsia="en-US"/>
            </w:rPr>
          </w:pPr>
          <w:r w:rsidRPr="004B23D6">
            <w:rPr>
              <w:rFonts w:asciiTheme="minorHAnsi" w:eastAsia="Calibri" w:hAnsiTheme="minorHAnsi" w:cstheme="minorHAnsi"/>
              <w:sz w:val="22"/>
              <w:szCs w:val="22"/>
              <w:lang w:val="en-GB" w:eastAsia="en-US"/>
            </w:rPr>
            <w:t xml:space="preserve">You may contact the Data Protection Officer </w:t>
          </w:r>
          <w:r w:rsidR="005877C4" w:rsidRPr="004B23D6">
            <w:rPr>
              <w:rFonts w:asciiTheme="minorHAnsi" w:eastAsia="Calibri" w:hAnsiTheme="minorHAnsi" w:cstheme="minorHAnsi"/>
              <w:sz w:val="22"/>
              <w:szCs w:val="22"/>
              <w:lang w:val="en-GB" w:eastAsia="en-US"/>
            </w:rPr>
            <w:t>(</w:t>
          </w:r>
          <w:hyperlink r:id="rId18" w:history="1">
            <w:r w:rsidR="005877C4" w:rsidRPr="004B23D6">
              <w:rPr>
                <w:rStyle w:val="Hyperlink"/>
                <w:rFonts w:asciiTheme="minorHAnsi" w:eastAsia="Calibri" w:hAnsiTheme="minorHAnsi" w:cstheme="minorHAnsi"/>
                <w:sz w:val="22"/>
                <w:szCs w:val="22"/>
                <w:lang w:val="en-GB" w:eastAsia="en-US"/>
              </w:rPr>
              <w:t>DATA-PROTECTION-OFFICER@ec.europa.eu</w:t>
            </w:r>
          </w:hyperlink>
          <w:r w:rsidR="005877C4" w:rsidRPr="004B23D6">
            <w:rPr>
              <w:rFonts w:asciiTheme="minorHAnsi" w:eastAsia="Calibri" w:hAnsiTheme="minorHAnsi" w:cstheme="minorHAnsi"/>
              <w:color w:val="0000FF"/>
              <w:sz w:val="22"/>
              <w:szCs w:val="22"/>
              <w:u w:val="single"/>
              <w:lang w:val="en-GB" w:eastAsia="en-US"/>
            </w:rPr>
            <w:t xml:space="preserve">) </w:t>
          </w:r>
          <w:r w:rsidRPr="004B23D6">
            <w:rPr>
              <w:rFonts w:asciiTheme="minorHAnsi" w:eastAsia="Calibri" w:hAnsiTheme="minorHAnsi" w:cstheme="minorHAnsi"/>
              <w:sz w:val="22"/>
              <w:szCs w:val="22"/>
              <w:lang w:val="en-GB" w:eastAsia="en-US"/>
            </w:rPr>
            <w:t>with regard to issues related to the processing of your personal data under Regulation (EU) 2018/1725.</w:t>
          </w:r>
        </w:p>
        <w:p w14:paraId="6F79E1EE" w14:textId="77777777" w:rsidR="004B23D6" w:rsidRPr="004B23D6" w:rsidRDefault="004B23D6" w:rsidP="004B23D6">
          <w:pPr>
            <w:spacing w:after="0"/>
            <w:rPr>
              <w:rFonts w:asciiTheme="minorHAnsi" w:eastAsia="Calibri" w:hAnsiTheme="minorHAnsi" w:cstheme="minorHAnsi"/>
              <w:sz w:val="22"/>
              <w:szCs w:val="22"/>
              <w:lang w:val="en-GB" w:eastAsia="en-US"/>
            </w:rPr>
          </w:pPr>
        </w:p>
        <w:p w14:paraId="31DD4C3E" w14:textId="77777777" w:rsidR="00C73EA0" w:rsidRPr="004B23D6" w:rsidRDefault="00C73EA0" w:rsidP="004B23D6">
          <w:pPr>
            <w:pStyle w:val="ListParagraph"/>
            <w:numPr>
              <w:ilvl w:val="0"/>
              <w:numId w:val="22"/>
            </w:numPr>
            <w:spacing w:after="0"/>
            <w:rPr>
              <w:rFonts w:asciiTheme="minorHAnsi" w:eastAsia="Calibri" w:hAnsiTheme="minorHAnsi" w:cstheme="minorHAnsi"/>
              <w:b/>
              <w:sz w:val="22"/>
              <w:szCs w:val="22"/>
              <w:lang w:val="en-GB" w:eastAsia="en-US"/>
            </w:rPr>
          </w:pPr>
          <w:r w:rsidRPr="004B23D6">
            <w:rPr>
              <w:rFonts w:asciiTheme="minorHAnsi" w:eastAsia="Calibri" w:hAnsiTheme="minorHAnsi" w:cstheme="minorHAnsi"/>
              <w:b/>
              <w:sz w:val="22"/>
              <w:szCs w:val="22"/>
              <w:lang w:val="en-GB" w:eastAsia="en-US"/>
            </w:rPr>
            <w:t>The European Data Protection Supervisor (EDPS)</w:t>
          </w:r>
        </w:p>
        <w:p w14:paraId="11C2A5D7" w14:textId="77777777" w:rsidR="004B23D6" w:rsidRPr="004B23D6" w:rsidRDefault="004B23D6" w:rsidP="004B23D6">
          <w:pPr>
            <w:spacing w:after="0"/>
            <w:rPr>
              <w:rFonts w:asciiTheme="minorHAnsi" w:eastAsia="Calibri" w:hAnsiTheme="minorHAnsi" w:cstheme="minorHAnsi"/>
              <w:sz w:val="22"/>
              <w:szCs w:val="22"/>
              <w:lang w:val="en-GB" w:eastAsia="en-US"/>
            </w:rPr>
          </w:pPr>
        </w:p>
        <w:p w14:paraId="7360EF3C" w14:textId="77777777" w:rsidR="00C73EA0" w:rsidRPr="004B23D6" w:rsidRDefault="00C73EA0" w:rsidP="00700C3D">
          <w:pPr>
            <w:rPr>
              <w:rFonts w:asciiTheme="minorHAnsi" w:eastAsia="Calibri" w:hAnsiTheme="minorHAnsi" w:cstheme="minorHAnsi"/>
              <w:sz w:val="22"/>
              <w:szCs w:val="22"/>
              <w:lang w:val="en-GB" w:eastAsia="en-US"/>
            </w:rPr>
          </w:pPr>
          <w:r w:rsidRPr="004B23D6">
            <w:rPr>
              <w:rFonts w:asciiTheme="minorHAnsi" w:eastAsia="Calibri" w:hAnsiTheme="minorHAnsi" w:cstheme="minorHAnsi"/>
              <w:sz w:val="22"/>
              <w:szCs w:val="22"/>
              <w:lang w:val="en-GB" w:eastAsia="en-US"/>
            </w:rPr>
            <w:t xml:space="preserve">You have the right to have recourse </w:t>
          </w:r>
          <w:r w:rsidR="00C52346" w:rsidRPr="004B23D6">
            <w:rPr>
              <w:rFonts w:asciiTheme="minorHAnsi" w:eastAsia="Calibri" w:hAnsiTheme="minorHAnsi" w:cstheme="minorHAnsi"/>
              <w:sz w:val="22"/>
              <w:szCs w:val="22"/>
              <w:lang w:val="en-GB" w:eastAsia="en-US"/>
            </w:rPr>
            <w:t xml:space="preserve">(i.e. you can lodge a complaint) </w:t>
          </w:r>
          <w:r w:rsidRPr="004B23D6">
            <w:rPr>
              <w:rFonts w:asciiTheme="minorHAnsi" w:eastAsia="Calibri" w:hAnsiTheme="minorHAnsi" w:cstheme="minorHAnsi"/>
              <w:sz w:val="22"/>
              <w:szCs w:val="22"/>
              <w:lang w:val="en-GB" w:eastAsia="en-US"/>
            </w:rPr>
            <w:t>to the European Data Protection Supervisor</w:t>
          </w:r>
          <w:r w:rsidR="005877C4" w:rsidRPr="004B23D6">
            <w:rPr>
              <w:rFonts w:asciiTheme="minorHAnsi" w:eastAsia="Calibri" w:hAnsiTheme="minorHAnsi" w:cstheme="minorHAnsi"/>
              <w:color w:val="0000FF"/>
              <w:sz w:val="22"/>
              <w:szCs w:val="22"/>
              <w:u w:val="single"/>
              <w:lang w:val="en-GB" w:eastAsia="en-US"/>
            </w:rPr>
            <w:t xml:space="preserve"> (</w:t>
          </w:r>
          <w:hyperlink r:id="rId19" w:history="1">
            <w:r w:rsidR="005877C4" w:rsidRPr="004B23D6">
              <w:rPr>
                <w:rFonts w:asciiTheme="minorHAnsi" w:eastAsia="Calibri" w:hAnsiTheme="minorHAnsi" w:cstheme="minorHAnsi"/>
                <w:color w:val="0000FF"/>
                <w:sz w:val="22"/>
                <w:szCs w:val="22"/>
                <w:u w:val="single"/>
                <w:lang w:val="en-GB" w:eastAsia="en-US"/>
              </w:rPr>
              <w:t>edps@edps.europa.eu</w:t>
            </w:r>
          </w:hyperlink>
          <w:r w:rsidR="005877C4" w:rsidRPr="004B23D6">
            <w:rPr>
              <w:rFonts w:asciiTheme="minorHAnsi" w:eastAsia="Calibri" w:hAnsiTheme="minorHAnsi" w:cstheme="minorHAnsi"/>
              <w:color w:val="0000FF"/>
              <w:sz w:val="22"/>
              <w:szCs w:val="22"/>
              <w:u w:val="single"/>
              <w:lang w:val="en-GB" w:eastAsia="en-US"/>
            </w:rPr>
            <w:t>)</w:t>
          </w:r>
          <w:r w:rsidR="005877C4" w:rsidRPr="004B23D6">
            <w:rPr>
              <w:rFonts w:asciiTheme="minorHAnsi" w:eastAsia="Calibri" w:hAnsiTheme="minorHAnsi" w:cstheme="minorHAnsi"/>
              <w:color w:val="0000FF"/>
              <w:sz w:val="22"/>
              <w:szCs w:val="22"/>
              <w:lang w:val="en-GB" w:eastAsia="en-US"/>
            </w:rPr>
            <w:t xml:space="preserve"> </w:t>
          </w:r>
          <w:r w:rsidRPr="004B23D6">
            <w:rPr>
              <w:rFonts w:asciiTheme="minorHAnsi" w:eastAsia="Calibri" w:hAnsiTheme="minorHAnsi" w:cstheme="minorHAnsi"/>
              <w:sz w:val="22"/>
              <w:szCs w:val="22"/>
              <w:lang w:val="en-GB" w:eastAsia="en-US"/>
            </w:rPr>
            <w:t>if you consider that your rights under Regulation</w:t>
          </w:r>
          <w:r w:rsidR="00C0656D" w:rsidRPr="004B23D6">
            <w:rPr>
              <w:rFonts w:asciiTheme="minorHAnsi" w:eastAsia="Calibri" w:hAnsiTheme="minorHAnsi" w:cstheme="minorHAnsi"/>
              <w:sz w:val="22"/>
              <w:szCs w:val="22"/>
              <w:lang w:val="en-GB" w:eastAsia="en-US"/>
            </w:rPr>
            <w:t xml:space="preserve"> </w:t>
          </w:r>
          <w:r w:rsidRPr="004B23D6">
            <w:rPr>
              <w:rFonts w:asciiTheme="minorHAnsi" w:eastAsia="Calibri" w:hAnsiTheme="minorHAnsi" w:cstheme="minorHAnsi"/>
              <w:sz w:val="22"/>
              <w:szCs w:val="22"/>
              <w:lang w:val="en-GB" w:eastAsia="en-US"/>
            </w:rPr>
            <w:t>(EU)</w:t>
          </w:r>
          <w:r w:rsidR="00F220C8" w:rsidRPr="004B23D6">
            <w:rPr>
              <w:rFonts w:asciiTheme="minorHAnsi" w:eastAsia="Calibri" w:hAnsiTheme="minorHAnsi" w:cstheme="minorHAnsi"/>
              <w:sz w:val="22"/>
              <w:szCs w:val="22"/>
              <w:lang w:val="en-GB" w:eastAsia="en-US"/>
            </w:rPr>
            <w:t xml:space="preserve"> </w:t>
          </w:r>
          <w:r w:rsidRPr="004B23D6">
            <w:rPr>
              <w:rFonts w:asciiTheme="minorHAnsi" w:eastAsia="Calibri" w:hAnsiTheme="minorHAnsi" w:cstheme="minorHAnsi"/>
              <w:sz w:val="22"/>
              <w:szCs w:val="22"/>
              <w:lang w:val="en-GB" w:eastAsia="en-US"/>
            </w:rPr>
            <w:t>2018/17</w:t>
          </w:r>
          <w:r w:rsidR="00F220C8" w:rsidRPr="004B23D6">
            <w:rPr>
              <w:rFonts w:asciiTheme="minorHAnsi" w:eastAsia="Calibri" w:hAnsiTheme="minorHAnsi" w:cstheme="minorHAnsi"/>
              <w:sz w:val="22"/>
              <w:szCs w:val="22"/>
              <w:lang w:val="en-GB" w:eastAsia="en-US"/>
            </w:rPr>
            <w:t>2</w:t>
          </w:r>
          <w:r w:rsidRPr="004B23D6">
            <w:rPr>
              <w:rFonts w:asciiTheme="minorHAnsi" w:eastAsia="Calibri" w:hAnsiTheme="minorHAnsi" w:cstheme="minorHAnsi"/>
              <w:sz w:val="22"/>
              <w:szCs w:val="22"/>
              <w:lang w:val="en-GB" w:eastAsia="en-US"/>
            </w:rPr>
            <w:t>5 have been infringed as a result of the processing of your personal data by the Data Controller.</w:t>
          </w:r>
        </w:p>
        <w:p w14:paraId="68C6D199" w14:textId="77777777" w:rsidR="00C73EA0" w:rsidRPr="004B23D6" w:rsidRDefault="00C73EA0" w:rsidP="00700C3D">
          <w:pPr>
            <w:numPr>
              <w:ilvl w:val="0"/>
              <w:numId w:val="21"/>
            </w:numPr>
            <w:spacing w:after="200"/>
            <w:rPr>
              <w:rFonts w:asciiTheme="minorHAnsi" w:eastAsia="Calibri" w:hAnsiTheme="minorHAnsi" w:cstheme="minorHAnsi"/>
              <w:b/>
              <w:sz w:val="22"/>
              <w:szCs w:val="22"/>
              <w:u w:val="single"/>
              <w:lang w:val="en-GB" w:eastAsia="en-US"/>
            </w:rPr>
          </w:pPr>
          <w:r w:rsidRPr="004B23D6">
            <w:rPr>
              <w:rFonts w:asciiTheme="minorHAnsi" w:eastAsia="Calibri" w:hAnsiTheme="minorHAnsi" w:cstheme="minorHAnsi"/>
              <w:b/>
              <w:sz w:val="22"/>
              <w:szCs w:val="22"/>
              <w:u w:val="single"/>
              <w:lang w:val="en-GB" w:eastAsia="en-US"/>
            </w:rPr>
            <w:t>Where to find more detailed information?</w:t>
          </w:r>
        </w:p>
        <w:p w14:paraId="2E63BDB7" w14:textId="77777777" w:rsidR="00C73EA0" w:rsidRPr="004B23D6" w:rsidRDefault="00C73EA0" w:rsidP="00700C3D">
          <w:pPr>
            <w:rPr>
              <w:rFonts w:asciiTheme="minorHAnsi" w:eastAsia="Calibri" w:hAnsiTheme="minorHAnsi" w:cstheme="minorHAnsi"/>
              <w:sz w:val="22"/>
              <w:szCs w:val="22"/>
              <w:lang w:val="en-GB" w:eastAsia="en-US"/>
            </w:rPr>
          </w:pPr>
          <w:r w:rsidRPr="004B23D6">
            <w:rPr>
              <w:rFonts w:asciiTheme="minorHAnsi" w:eastAsia="Calibri" w:hAnsiTheme="minorHAnsi" w:cstheme="minorHAnsi"/>
              <w:sz w:val="22"/>
              <w:szCs w:val="22"/>
              <w:lang w:val="en-GB" w:eastAsia="en-US"/>
            </w:rPr>
            <w:t xml:space="preserve">The Commission Data Protection Officer (DPO) publishes the register of all processing </w:t>
          </w:r>
          <w:r w:rsidR="00AA7F3C" w:rsidRPr="004B23D6">
            <w:rPr>
              <w:rFonts w:asciiTheme="minorHAnsi" w:eastAsia="Calibri" w:hAnsiTheme="minorHAnsi" w:cstheme="minorHAnsi"/>
              <w:sz w:val="22"/>
              <w:szCs w:val="22"/>
              <w:lang w:val="en-GB" w:eastAsia="en-US"/>
            </w:rPr>
            <w:t xml:space="preserve">operations on </w:t>
          </w:r>
          <w:r w:rsidRPr="004B23D6">
            <w:rPr>
              <w:rFonts w:asciiTheme="minorHAnsi" w:eastAsia="Calibri" w:hAnsiTheme="minorHAnsi" w:cstheme="minorHAnsi"/>
              <w:sz w:val="22"/>
              <w:szCs w:val="22"/>
              <w:lang w:val="en-GB" w:eastAsia="en-US"/>
            </w:rPr>
            <w:t>personal data</w:t>
          </w:r>
          <w:r w:rsidR="00AA7F3C" w:rsidRPr="004B23D6">
            <w:rPr>
              <w:rFonts w:asciiTheme="minorHAnsi" w:eastAsia="Calibri" w:hAnsiTheme="minorHAnsi" w:cstheme="minorHAnsi"/>
              <w:sz w:val="22"/>
              <w:szCs w:val="22"/>
              <w:lang w:val="en-GB" w:eastAsia="en-US"/>
            </w:rPr>
            <w:t xml:space="preserve"> by the Commission</w:t>
          </w:r>
          <w:r w:rsidR="00C0656D" w:rsidRPr="004B23D6">
            <w:rPr>
              <w:rFonts w:asciiTheme="minorHAnsi" w:eastAsia="Calibri" w:hAnsiTheme="minorHAnsi" w:cstheme="minorHAnsi"/>
              <w:sz w:val="22"/>
              <w:szCs w:val="22"/>
              <w:lang w:val="en-GB" w:eastAsia="en-US"/>
            </w:rPr>
            <w:t>,</w:t>
          </w:r>
          <w:r w:rsidR="00AA7F3C" w:rsidRPr="004B23D6">
            <w:rPr>
              <w:rFonts w:asciiTheme="minorHAnsi" w:eastAsia="Calibri" w:hAnsiTheme="minorHAnsi" w:cstheme="minorHAnsi"/>
              <w:sz w:val="22"/>
              <w:szCs w:val="22"/>
              <w:lang w:val="en-GB" w:eastAsia="en-US"/>
            </w:rPr>
            <w:t xml:space="preserve"> which have been documented and notified to him</w:t>
          </w:r>
          <w:r w:rsidRPr="004B23D6">
            <w:rPr>
              <w:rFonts w:asciiTheme="minorHAnsi" w:eastAsia="Calibri" w:hAnsiTheme="minorHAnsi" w:cstheme="minorHAnsi"/>
              <w:sz w:val="22"/>
              <w:szCs w:val="22"/>
              <w:lang w:val="en-GB" w:eastAsia="en-US"/>
            </w:rPr>
            <w:t xml:space="preserve">. You </w:t>
          </w:r>
          <w:r w:rsidR="00AA7F3C" w:rsidRPr="004B23D6">
            <w:rPr>
              <w:rFonts w:asciiTheme="minorHAnsi" w:eastAsia="Calibri" w:hAnsiTheme="minorHAnsi" w:cstheme="minorHAnsi"/>
              <w:sz w:val="22"/>
              <w:szCs w:val="22"/>
              <w:lang w:val="en-GB" w:eastAsia="en-US"/>
            </w:rPr>
            <w:t>may</w:t>
          </w:r>
          <w:r w:rsidRPr="004B23D6">
            <w:rPr>
              <w:rFonts w:asciiTheme="minorHAnsi" w:eastAsia="Calibri" w:hAnsiTheme="minorHAnsi" w:cstheme="minorHAnsi"/>
              <w:sz w:val="22"/>
              <w:szCs w:val="22"/>
              <w:lang w:val="en-GB" w:eastAsia="en-US"/>
            </w:rPr>
            <w:t xml:space="preserve"> access the register via the following link: </w:t>
          </w:r>
          <w:hyperlink r:id="rId20" w:history="1">
            <w:r w:rsidRPr="004B23D6">
              <w:rPr>
                <w:rFonts w:asciiTheme="minorHAnsi" w:eastAsia="Calibri" w:hAnsiTheme="minorHAnsi" w:cstheme="minorHAnsi"/>
                <w:color w:val="0000FF"/>
                <w:sz w:val="22"/>
                <w:szCs w:val="22"/>
                <w:u w:val="single"/>
                <w:lang w:val="en-GB" w:eastAsia="en-US"/>
              </w:rPr>
              <w:t>http://ec.europa.eu/dpo-register</w:t>
            </w:r>
          </w:hyperlink>
          <w:r w:rsidR="00AA7F3C" w:rsidRPr="004B23D6">
            <w:rPr>
              <w:rFonts w:asciiTheme="minorHAnsi" w:eastAsia="Calibri" w:hAnsiTheme="minorHAnsi" w:cstheme="minorHAnsi"/>
              <w:sz w:val="22"/>
              <w:szCs w:val="22"/>
              <w:lang w:val="en-GB" w:eastAsia="en-US"/>
            </w:rPr>
            <w:t>.</w:t>
          </w:r>
        </w:p>
        <w:p w14:paraId="4371D4DF" w14:textId="79DDC1A0" w:rsidR="00C73EA0" w:rsidRPr="0069713B" w:rsidRDefault="00C73EA0" w:rsidP="00700C3D">
          <w:pPr>
            <w:rPr>
              <w:rFonts w:asciiTheme="minorHAnsi" w:eastAsia="Calibri" w:hAnsiTheme="minorHAnsi" w:cstheme="minorHAnsi"/>
              <w:sz w:val="22"/>
              <w:szCs w:val="22"/>
              <w:lang w:val="en-GB" w:eastAsia="en-US"/>
            </w:rPr>
          </w:pPr>
          <w:r w:rsidRPr="004B23D6">
            <w:rPr>
              <w:rFonts w:asciiTheme="minorHAnsi" w:eastAsia="Calibri" w:hAnsiTheme="minorHAnsi" w:cstheme="minorHAnsi"/>
              <w:sz w:val="22"/>
              <w:szCs w:val="22"/>
              <w:lang w:val="en-GB" w:eastAsia="en-US"/>
            </w:rPr>
            <w:t xml:space="preserve">This specific processing </w:t>
          </w:r>
          <w:r w:rsidR="00AA7F3C" w:rsidRPr="004B23D6">
            <w:rPr>
              <w:rFonts w:asciiTheme="minorHAnsi" w:eastAsia="Calibri" w:hAnsiTheme="minorHAnsi" w:cstheme="minorHAnsi"/>
              <w:sz w:val="22"/>
              <w:szCs w:val="22"/>
              <w:lang w:val="en-GB" w:eastAsia="en-US"/>
            </w:rPr>
            <w:t xml:space="preserve">operation </w:t>
          </w:r>
          <w:r w:rsidRPr="004B23D6">
            <w:rPr>
              <w:rFonts w:asciiTheme="minorHAnsi" w:eastAsia="Calibri" w:hAnsiTheme="minorHAnsi" w:cstheme="minorHAnsi"/>
              <w:sz w:val="22"/>
              <w:szCs w:val="22"/>
              <w:lang w:val="en-GB" w:eastAsia="en-US"/>
            </w:rPr>
            <w:t xml:space="preserve">has </w:t>
          </w:r>
          <w:r w:rsidRPr="0069713B">
            <w:rPr>
              <w:rFonts w:asciiTheme="minorHAnsi" w:eastAsia="Calibri" w:hAnsiTheme="minorHAnsi" w:cstheme="minorHAnsi"/>
              <w:sz w:val="22"/>
              <w:szCs w:val="22"/>
              <w:lang w:val="en-GB" w:eastAsia="en-US"/>
            </w:rPr>
            <w:t xml:space="preserve">been </w:t>
          </w:r>
          <w:r w:rsidR="00AA7F3C" w:rsidRPr="0069713B">
            <w:rPr>
              <w:rFonts w:asciiTheme="minorHAnsi" w:eastAsia="Calibri" w:hAnsiTheme="minorHAnsi" w:cstheme="minorHAnsi"/>
              <w:sz w:val="22"/>
              <w:szCs w:val="22"/>
              <w:lang w:val="en-GB" w:eastAsia="en-US"/>
            </w:rPr>
            <w:t xml:space="preserve">included in the </w:t>
          </w:r>
          <w:r w:rsidRPr="0069713B">
            <w:rPr>
              <w:rFonts w:asciiTheme="minorHAnsi" w:eastAsia="Calibri" w:hAnsiTheme="minorHAnsi" w:cstheme="minorHAnsi"/>
              <w:sz w:val="22"/>
              <w:szCs w:val="22"/>
              <w:lang w:val="en-GB" w:eastAsia="en-US"/>
            </w:rPr>
            <w:t>DPO</w:t>
          </w:r>
          <w:r w:rsidR="00AA7F3C" w:rsidRPr="0069713B">
            <w:rPr>
              <w:rFonts w:asciiTheme="minorHAnsi" w:eastAsia="Calibri" w:hAnsiTheme="minorHAnsi" w:cstheme="minorHAnsi"/>
              <w:sz w:val="22"/>
              <w:szCs w:val="22"/>
              <w:lang w:val="en-GB" w:eastAsia="en-US"/>
            </w:rPr>
            <w:t xml:space="preserve">’s public register </w:t>
          </w:r>
          <w:r w:rsidRPr="0069713B">
            <w:rPr>
              <w:rFonts w:asciiTheme="minorHAnsi" w:eastAsia="Calibri" w:hAnsiTheme="minorHAnsi" w:cstheme="minorHAnsi"/>
              <w:sz w:val="22"/>
              <w:szCs w:val="22"/>
              <w:lang w:val="en-GB" w:eastAsia="en-US"/>
            </w:rPr>
            <w:t xml:space="preserve">with the following Record reference: </w:t>
          </w:r>
          <w:r w:rsidRPr="0069713B">
            <w:rPr>
              <w:rFonts w:asciiTheme="minorHAnsi" w:eastAsia="Calibri" w:hAnsiTheme="minorHAnsi" w:cstheme="minorHAnsi"/>
              <w:b/>
              <w:i/>
              <w:sz w:val="22"/>
              <w:szCs w:val="22"/>
              <w:u w:val="single"/>
              <w:lang w:val="en-GB" w:eastAsia="en-US"/>
            </w:rPr>
            <w:t>DPR-EC-</w:t>
          </w:r>
          <w:r w:rsidR="0095450D" w:rsidRPr="0069713B">
            <w:rPr>
              <w:rFonts w:asciiTheme="minorHAnsi" w:eastAsia="Calibri" w:hAnsiTheme="minorHAnsi" w:cstheme="minorHAnsi"/>
              <w:b/>
              <w:i/>
              <w:sz w:val="22"/>
              <w:szCs w:val="22"/>
              <w:u w:val="single"/>
              <w:lang w:val="en-GB" w:eastAsia="en-US"/>
            </w:rPr>
            <w:t>001153</w:t>
          </w:r>
          <w:r w:rsidR="0095450D" w:rsidRPr="0069713B" w:rsidDel="00B44BA7">
            <w:rPr>
              <w:rFonts w:asciiTheme="minorHAnsi" w:eastAsia="Calibri" w:hAnsiTheme="minorHAnsi" w:cstheme="minorHAnsi"/>
              <w:i/>
              <w:sz w:val="22"/>
              <w:szCs w:val="22"/>
              <w:lang w:val="en-GB" w:eastAsia="en-US"/>
            </w:rPr>
            <w:t xml:space="preserve"> </w:t>
          </w:r>
        </w:p>
        <w:p w14:paraId="01003C1E" w14:textId="77777777" w:rsidR="00C73EA0" w:rsidRPr="004B23D6" w:rsidRDefault="00C73EA0" w:rsidP="00700C3D">
          <w:pPr>
            <w:rPr>
              <w:rFonts w:asciiTheme="minorHAnsi" w:hAnsiTheme="minorHAnsi" w:cstheme="minorHAnsi"/>
              <w:sz w:val="22"/>
              <w:szCs w:val="22"/>
              <w:lang w:val="en-GB" w:eastAsia="en-GB"/>
            </w:rPr>
          </w:pPr>
        </w:p>
        <w:p w14:paraId="010EFADB" w14:textId="77777777" w:rsidR="00D139D0" w:rsidRPr="004B23D6" w:rsidRDefault="00F56196" w:rsidP="00700C3D">
          <w:pPr>
            <w:pStyle w:val="Date"/>
            <w:jc w:val="both"/>
            <w:rPr>
              <w:rFonts w:asciiTheme="minorHAnsi" w:hAnsiTheme="minorHAnsi" w:cstheme="minorHAnsi"/>
              <w:sz w:val="22"/>
              <w:szCs w:val="22"/>
              <w:lang w:val="en-IE"/>
            </w:rPr>
          </w:pPr>
        </w:p>
      </w:sdtContent>
    </w:sdt>
    <w:sectPr w:rsidR="00D139D0" w:rsidRPr="004B23D6" w:rsidSect="00C73EA0">
      <w:footerReference w:type="even" r:id="rId21"/>
      <w:footerReference w:type="default" r:id="rId22"/>
      <w:footerReference w:type="first" r:id="rId23"/>
      <w:pgSz w:w="11906" w:h="16838"/>
      <w:pgMar w:top="1020" w:right="1701" w:bottom="1020" w:left="1587" w:header="601" w:footer="107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9AB71A" w14:textId="77777777" w:rsidR="000E701E" w:rsidRDefault="000E701E">
      <w:pPr>
        <w:spacing w:after="0"/>
      </w:pPr>
      <w:r>
        <w:separator/>
      </w:r>
    </w:p>
  </w:endnote>
  <w:endnote w:type="continuationSeparator" w:id="0">
    <w:p w14:paraId="766F2FF1" w14:textId="77777777" w:rsidR="000E701E" w:rsidRDefault="000E70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BE4DD" w14:textId="5C58E1EB" w:rsidR="00D139D0" w:rsidRDefault="00CD6762">
    <w:pPr>
      <w:pStyle w:val="FooterLine"/>
      <w:jc w:val="center"/>
    </w:pPr>
    <w:r>
      <w:fldChar w:fldCharType="begin"/>
    </w:r>
    <w:r>
      <w:instrText>PAGE   \* MERGEFORMAT</w:instrText>
    </w:r>
    <w:r>
      <w:fldChar w:fldCharType="separate"/>
    </w:r>
    <w:r w:rsidR="00F56196">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B1CBC" w14:textId="77777777" w:rsidR="00D139D0" w:rsidRDefault="00D139D0">
    <w:pPr>
      <w:pStyle w:val="FooterLine"/>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6377029"/>
      <w:docPartObj>
        <w:docPartGallery w:val="Page Numbers (Bottom of Page)"/>
        <w:docPartUnique/>
      </w:docPartObj>
    </w:sdtPr>
    <w:sdtEndPr>
      <w:rPr>
        <w:noProof/>
      </w:rPr>
    </w:sdtEndPr>
    <w:sdtContent>
      <w:p w14:paraId="1C4F60AB" w14:textId="77777777" w:rsidR="00C73EA0" w:rsidRDefault="00C73EA0">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2C3C51B8" w14:textId="77777777" w:rsidR="00D139D0" w:rsidRDefault="00D139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7D244" w14:textId="77777777" w:rsidR="000E701E" w:rsidRDefault="000E701E">
      <w:pPr>
        <w:spacing w:after="0"/>
      </w:pPr>
      <w:r>
        <w:separator/>
      </w:r>
    </w:p>
  </w:footnote>
  <w:footnote w:type="continuationSeparator" w:id="0">
    <w:p w14:paraId="29EA4D0D" w14:textId="77777777" w:rsidR="000E701E" w:rsidRDefault="000E701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6A4C6F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C7C1937"/>
    <w:multiLevelType w:val="hybridMultilevel"/>
    <w:tmpl w:val="740C6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FB7115"/>
    <w:multiLevelType w:val="multilevel"/>
    <w:tmpl w:val="05EA508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DB10948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66ED5E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428E963C"/>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72F0AC5"/>
    <w:multiLevelType w:val="multilevel"/>
    <w:tmpl w:val="E94458D8"/>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697"/>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9D133A"/>
    <w:multiLevelType w:val="hybridMultilevel"/>
    <w:tmpl w:val="813C5E6A"/>
    <w:lvl w:ilvl="0" w:tplc="DF7C200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7B624F"/>
    <w:multiLevelType w:val="multilevel"/>
    <w:tmpl w:val="8174ABE0"/>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618AE3C"/>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FD7ADE6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11A7CE4"/>
    <w:multiLevelType w:val="hybridMultilevel"/>
    <w:tmpl w:val="272E912E"/>
    <w:lvl w:ilvl="0" w:tplc="1C32F066">
      <w:numFmt w:val="bullet"/>
      <w:lvlText w:val="-"/>
      <w:lvlJc w:val="left"/>
      <w:pPr>
        <w:ind w:left="360" w:hanging="360"/>
      </w:pPr>
      <w:rPr>
        <w:rFonts w:ascii="Calibri" w:eastAsia="Calibri" w:hAnsi="Calibri" w:cs="Calibr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332C4DD7"/>
    <w:multiLevelType w:val="hybridMultilevel"/>
    <w:tmpl w:val="D518A2D0"/>
    <w:lvl w:ilvl="0" w:tplc="5BD09EC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5ED1319"/>
    <w:multiLevelType w:val="hybridMultilevel"/>
    <w:tmpl w:val="C26090B0"/>
    <w:lvl w:ilvl="0" w:tplc="FCA26386">
      <w:start w:val="2"/>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5" w15:restartNumberingAfterBreak="0">
    <w:nsid w:val="36324F1E"/>
    <w:multiLevelType w:val="multilevel"/>
    <w:tmpl w:val="3C76042C"/>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4CF4939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016566"/>
    <w:multiLevelType w:val="hybridMultilevel"/>
    <w:tmpl w:val="D018A31C"/>
    <w:lvl w:ilvl="0" w:tplc="BB9E2AA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A7730C4"/>
    <w:multiLevelType w:val="multilevel"/>
    <w:tmpl w:val="D27EB9EC"/>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0FE0B04"/>
    <w:multiLevelType w:val="hybridMultilevel"/>
    <w:tmpl w:val="7E784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B74440CA"/>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3BA7CC1"/>
    <w:multiLevelType w:val="hybridMultilevel"/>
    <w:tmpl w:val="267250A4"/>
    <w:lvl w:ilvl="0" w:tplc="06B22EB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E1A982C"/>
    <w:multiLevelType w:val="multilevel"/>
    <w:tmpl w:val="3C6ED7D6"/>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BE2AE232"/>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2C22734"/>
    <w:multiLevelType w:val="hybridMultilevel"/>
    <w:tmpl w:val="873A48E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6977472E"/>
    <w:multiLevelType w:val="multilevel"/>
    <w:tmpl w:val="5AF02FE6"/>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5213F7E"/>
    <w:multiLevelType w:val="hybridMultilevel"/>
    <w:tmpl w:val="B99401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C65145E"/>
    <w:multiLevelType w:val="multilevel"/>
    <w:tmpl w:val="B0D4507C"/>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601"/>
      </w:pPr>
    </w:lvl>
    <w:lvl w:ilvl="2">
      <w:start w:val="1"/>
      <w:numFmt w:val="decimal"/>
      <w:pStyle w:val="Heading3"/>
      <w:lvlText w:val="%1.%2.%3."/>
      <w:lvlJc w:val="left"/>
      <w:pPr>
        <w:tabs>
          <w:tab w:val="num" w:pos="1922"/>
        </w:tabs>
        <w:ind w:left="1922" w:hanging="839"/>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num w:numId="1">
    <w:abstractNumId w:val="0"/>
  </w:num>
  <w:num w:numId="2">
    <w:abstractNumId w:val="15"/>
  </w:num>
  <w:num w:numId="3">
    <w:abstractNumId w:val="9"/>
  </w:num>
  <w:num w:numId="4">
    <w:abstractNumId w:val="16"/>
  </w:num>
  <w:num w:numId="5">
    <w:abstractNumId w:val="23"/>
  </w:num>
  <w:num w:numId="6">
    <w:abstractNumId w:val="25"/>
  </w:num>
  <w:num w:numId="7">
    <w:abstractNumId w:val="2"/>
  </w:num>
  <w:num w:numId="8">
    <w:abstractNumId w:val="7"/>
  </w:num>
  <w:num w:numId="9">
    <w:abstractNumId w:val="20"/>
  </w:num>
  <w:num w:numId="10">
    <w:abstractNumId w:val="3"/>
  </w:num>
  <w:num w:numId="11">
    <w:abstractNumId w:val="4"/>
  </w:num>
  <w:num w:numId="12">
    <w:abstractNumId w:val="5"/>
  </w:num>
  <w:num w:numId="13">
    <w:abstractNumId w:val="10"/>
  </w:num>
  <w:num w:numId="14">
    <w:abstractNumId w:val="18"/>
  </w:num>
  <w:num w:numId="15">
    <w:abstractNumId w:val="22"/>
  </w:num>
  <w:num w:numId="16">
    <w:abstractNumId w:val="27"/>
  </w:num>
  <w:num w:numId="17">
    <w:abstractNumId w:val="11"/>
  </w:num>
  <w:num w:numId="18">
    <w:abstractNumId w:val="19"/>
  </w:num>
  <w:num w:numId="19">
    <w:abstractNumId w:val="1"/>
  </w:num>
  <w:num w:numId="20">
    <w:abstractNumId w:val="24"/>
  </w:num>
  <w:num w:numId="21">
    <w:abstractNumId w:val="26"/>
  </w:num>
  <w:num w:numId="22">
    <w:abstractNumId w:val="6"/>
  </w:num>
  <w:num w:numId="23">
    <w:abstractNumId w:val="14"/>
  </w:num>
  <w:num w:numId="24">
    <w:abstractNumId w:val="8"/>
  </w:num>
  <w:num w:numId="25">
    <w:abstractNumId w:val="21"/>
  </w:num>
  <w:num w:numId="26">
    <w:abstractNumId w:val="17"/>
  </w:num>
  <w:num w:numId="27">
    <w:abstractNumId w:val="12"/>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attachedTemplate r:id="rId1"/>
  <w:defaultTabStop w:val="720"/>
  <w:hyphenationZone w:val="425"/>
  <w:evenAndOddHeaders/>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EA0"/>
    <w:rsid w:val="00007FE6"/>
    <w:rsid w:val="0003210D"/>
    <w:rsid w:val="000353EF"/>
    <w:rsid w:val="00037A71"/>
    <w:rsid w:val="00037F12"/>
    <w:rsid w:val="00040F6F"/>
    <w:rsid w:val="0007017E"/>
    <w:rsid w:val="000A1E9A"/>
    <w:rsid w:val="000A2717"/>
    <w:rsid w:val="000B64F6"/>
    <w:rsid w:val="000E701E"/>
    <w:rsid w:val="001010EC"/>
    <w:rsid w:val="001146EF"/>
    <w:rsid w:val="00140DC4"/>
    <w:rsid w:val="00153C7B"/>
    <w:rsid w:val="00172BD7"/>
    <w:rsid w:val="0017483E"/>
    <w:rsid w:val="00182F6F"/>
    <w:rsid w:val="001A4626"/>
    <w:rsid w:val="001B6280"/>
    <w:rsid w:val="001E136E"/>
    <w:rsid w:val="001F3CC2"/>
    <w:rsid w:val="001F3D4E"/>
    <w:rsid w:val="002153C8"/>
    <w:rsid w:val="00220532"/>
    <w:rsid w:val="0026775C"/>
    <w:rsid w:val="00273218"/>
    <w:rsid w:val="002868C7"/>
    <w:rsid w:val="00296561"/>
    <w:rsid w:val="002A0791"/>
    <w:rsid w:val="002B4DD1"/>
    <w:rsid w:val="002C1A9B"/>
    <w:rsid w:val="002E039C"/>
    <w:rsid w:val="002F6B41"/>
    <w:rsid w:val="003019CC"/>
    <w:rsid w:val="00310963"/>
    <w:rsid w:val="0033137F"/>
    <w:rsid w:val="00342821"/>
    <w:rsid w:val="003503E7"/>
    <w:rsid w:val="0035068D"/>
    <w:rsid w:val="00357B0E"/>
    <w:rsid w:val="00357D65"/>
    <w:rsid w:val="003671DD"/>
    <w:rsid w:val="00374C89"/>
    <w:rsid w:val="00390197"/>
    <w:rsid w:val="003B19C3"/>
    <w:rsid w:val="003D1A79"/>
    <w:rsid w:val="00424869"/>
    <w:rsid w:val="00434056"/>
    <w:rsid w:val="00457C35"/>
    <w:rsid w:val="00467014"/>
    <w:rsid w:val="004672C9"/>
    <w:rsid w:val="00472365"/>
    <w:rsid w:val="0049014D"/>
    <w:rsid w:val="004A24FC"/>
    <w:rsid w:val="004B23D6"/>
    <w:rsid w:val="004C1CFF"/>
    <w:rsid w:val="004D49CC"/>
    <w:rsid w:val="00514F44"/>
    <w:rsid w:val="00524F08"/>
    <w:rsid w:val="00543AB8"/>
    <w:rsid w:val="00557F2D"/>
    <w:rsid w:val="0056481A"/>
    <w:rsid w:val="005877C4"/>
    <w:rsid w:val="00591D27"/>
    <w:rsid w:val="006016AE"/>
    <w:rsid w:val="00607E86"/>
    <w:rsid w:val="0061032A"/>
    <w:rsid w:val="00614A8C"/>
    <w:rsid w:val="00636EE5"/>
    <w:rsid w:val="00645CF6"/>
    <w:rsid w:val="0069713B"/>
    <w:rsid w:val="006A36F2"/>
    <w:rsid w:val="006D5DF3"/>
    <w:rsid w:val="006E0B0E"/>
    <w:rsid w:val="006E2F8A"/>
    <w:rsid w:val="00700C3D"/>
    <w:rsid w:val="00703056"/>
    <w:rsid w:val="00720150"/>
    <w:rsid w:val="0075636A"/>
    <w:rsid w:val="00763C6E"/>
    <w:rsid w:val="007654BD"/>
    <w:rsid w:val="00771F40"/>
    <w:rsid w:val="00775396"/>
    <w:rsid w:val="00784265"/>
    <w:rsid w:val="00792A1F"/>
    <w:rsid w:val="007A18DC"/>
    <w:rsid w:val="007A2B6A"/>
    <w:rsid w:val="007B091A"/>
    <w:rsid w:val="007E2E8A"/>
    <w:rsid w:val="007E33E8"/>
    <w:rsid w:val="007F195C"/>
    <w:rsid w:val="007F613F"/>
    <w:rsid w:val="008000D4"/>
    <w:rsid w:val="00804F1B"/>
    <w:rsid w:val="00807050"/>
    <w:rsid w:val="00827E1A"/>
    <w:rsid w:val="00837457"/>
    <w:rsid w:val="0085771E"/>
    <w:rsid w:val="0086142B"/>
    <w:rsid w:val="00863412"/>
    <w:rsid w:val="008E68B2"/>
    <w:rsid w:val="00900C80"/>
    <w:rsid w:val="0093397A"/>
    <w:rsid w:val="00946B51"/>
    <w:rsid w:val="0095450D"/>
    <w:rsid w:val="0095529B"/>
    <w:rsid w:val="00956F1A"/>
    <w:rsid w:val="009A0916"/>
    <w:rsid w:val="009A668B"/>
    <w:rsid w:val="009C76CC"/>
    <w:rsid w:val="00A24A5C"/>
    <w:rsid w:val="00A25741"/>
    <w:rsid w:val="00A3256D"/>
    <w:rsid w:val="00A457C9"/>
    <w:rsid w:val="00A77833"/>
    <w:rsid w:val="00A90D93"/>
    <w:rsid w:val="00A92589"/>
    <w:rsid w:val="00AA7F3C"/>
    <w:rsid w:val="00AC6ACE"/>
    <w:rsid w:val="00AE1325"/>
    <w:rsid w:val="00AF0D9E"/>
    <w:rsid w:val="00B26293"/>
    <w:rsid w:val="00B3469E"/>
    <w:rsid w:val="00B44D66"/>
    <w:rsid w:val="00B465D7"/>
    <w:rsid w:val="00B7442A"/>
    <w:rsid w:val="00B80D9C"/>
    <w:rsid w:val="00B91C6E"/>
    <w:rsid w:val="00BB1998"/>
    <w:rsid w:val="00BD02E3"/>
    <w:rsid w:val="00BD307F"/>
    <w:rsid w:val="00BD5920"/>
    <w:rsid w:val="00BE0DE8"/>
    <w:rsid w:val="00C02F27"/>
    <w:rsid w:val="00C0656D"/>
    <w:rsid w:val="00C25D4E"/>
    <w:rsid w:val="00C52346"/>
    <w:rsid w:val="00C67C3C"/>
    <w:rsid w:val="00C73EA0"/>
    <w:rsid w:val="00CD6762"/>
    <w:rsid w:val="00D139D0"/>
    <w:rsid w:val="00D2079E"/>
    <w:rsid w:val="00D36F2E"/>
    <w:rsid w:val="00D41482"/>
    <w:rsid w:val="00D41D7F"/>
    <w:rsid w:val="00D567E6"/>
    <w:rsid w:val="00D957DB"/>
    <w:rsid w:val="00DD3BB9"/>
    <w:rsid w:val="00DE0A67"/>
    <w:rsid w:val="00DE58D6"/>
    <w:rsid w:val="00DF149E"/>
    <w:rsid w:val="00DF2F0F"/>
    <w:rsid w:val="00DF326A"/>
    <w:rsid w:val="00E02EB8"/>
    <w:rsid w:val="00E11B64"/>
    <w:rsid w:val="00E279BA"/>
    <w:rsid w:val="00E56287"/>
    <w:rsid w:val="00E60AD9"/>
    <w:rsid w:val="00E729FB"/>
    <w:rsid w:val="00E84161"/>
    <w:rsid w:val="00EB10BA"/>
    <w:rsid w:val="00ED2982"/>
    <w:rsid w:val="00EE3AC2"/>
    <w:rsid w:val="00EF16FE"/>
    <w:rsid w:val="00EF1C81"/>
    <w:rsid w:val="00F022C5"/>
    <w:rsid w:val="00F03A94"/>
    <w:rsid w:val="00F0779E"/>
    <w:rsid w:val="00F220C8"/>
    <w:rsid w:val="00F30AE1"/>
    <w:rsid w:val="00F4408B"/>
    <w:rsid w:val="00F56196"/>
    <w:rsid w:val="00F65231"/>
    <w:rsid w:val="00F74026"/>
    <w:rsid w:val="00F914AC"/>
    <w:rsid w:val="00F92901"/>
    <w:rsid w:val="00F95422"/>
    <w:rsid w:val="00FD4A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831F3"/>
  <w15:docId w15:val="{76D4C9E5-92A7-45F0-8631-CE15580C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BE" w:eastAsia="fr-BE" w:bidi="ar-SA"/>
      </w:rPr>
    </w:rPrDefault>
    <w:pPrDefault/>
  </w:docDefaults>
  <w:latentStyles w:defLockedState="1" w:defUIPriority="0" w:defSemiHidden="0" w:defUnhideWhenUsed="0" w:defQFormat="0" w:count="371">
    <w:lsdException w:name="Normal" w:uiPriority="90" w:qFormat="1"/>
    <w:lsdException w:name="heading 1" w:uiPriority="90" w:qFormat="1"/>
    <w:lsdException w:name="heading 2" w:uiPriority="90" w:qFormat="1"/>
    <w:lsdException w:name="heading 3" w:uiPriority="90" w:qFormat="1"/>
    <w:lsdException w:name="heading 4" w:uiPriority="9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uiPriority="99"/>
    <w:lsdException w:name="footer" w:uiPriority="99"/>
    <w:lsdException w:name="index heading" w:semiHidden="1"/>
    <w:lsdException w:name="table of figures" w:semiHidden="1"/>
    <w:lsdException w:name="envelope address" w:semiHidden="1"/>
    <w:lsdException w:name="envelope return" w:semiHidden="1"/>
    <w:lsdException w:name="footnote reference" w:semiHidden="1"/>
    <w:lsdException w:name="annotation reference" w:semiHidden="1" w:uiPriority="99"/>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2" w:semiHidden="1"/>
    <w:lsdException w:name="List 3" w:semiHidden="1"/>
    <w:lsdException w:name="List 4" w:semiHidden="1"/>
    <w:lsdException w:name="List 5" w:semiHidden="1"/>
    <w:lsdException w:name="List Bullet 5" w:semiHidden="1"/>
    <w:lsdException w:name="List Number 5" w:semiHidden="1"/>
    <w:lsdException w:name="Signature" w:uiPriority="99"/>
    <w:lsdException w:name="Default Paragraph Font" w:semiHidden="1"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99"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90"/>
    <w:qFormat/>
    <w:pPr>
      <w:spacing w:after="240"/>
      <w:jc w:val="both"/>
    </w:pPr>
  </w:style>
  <w:style w:type="paragraph" w:styleId="Heading1">
    <w:name w:val="heading 1"/>
    <w:basedOn w:val="Normal"/>
    <w:next w:val="Text1"/>
    <w:uiPriority w:val="90"/>
    <w:qFormat/>
    <w:pPr>
      <w:keepNext/>
      <w:numPr>
        <w:numId w:val="16"/>
      </w:numPr>
      <w:spacing w:before="240"/>
      <w:outlineLvl w:val="0"/>
    </w:pPr>
    <w:rPr>
      <w:b/>
      <w:smallCaps/>
    </w:rPr>
  </w:style>
  <w:style w:type="paragraph" w:styleId="Heading2">
    <w:name w:val="heading 2"/>
    <w:basedOn w:val="Normal"/>
    <w:next w:val="Text2"/>
    <w:uiPriority w:val="90"/>
    <w:qFormat/>
    <w:pPr>
      <w:keepNext/>
      <w:numPr>
        <w:ilvl w:val="1"/>
        <w:numId w:val="16"/>
      </w:numPr>
      <w:outlineLvl w:val="1"/>
    </w:pPr>
    <w:rPr>
      <w:b/>
    </w:rPr>
  </w:style>
  <w:style w:type="paragraph" w:styleId="Heading3">
    <w:name w:val="heading 3"/>
    <w:basedOn w:val="Normal"/>
    <w:next w:val="Text3"/>
    <w:uiPriority w:val="90"/>
    <w:qFormat/>
    <w:pPr>
      <w:keepNext/>
      <w:numPr>
        <w:ilvl w:val="2"/>
        <w:numId w:val="16"/>
      </w:numPr>
      <w:outlineLvl w:val="2"/>
    </w:pPr>
    <w:rPr>
      <w:i/>
    </w:rPr>
  </w:style>
  <w:style w:type="paragraph" w:styleId="Heading4">
    <w:name w:val="heading 4"/>
    <w:basedOn w:val="Normal"/>
    <w:next w:val="Text4"/>
    <w:uiPriority w:val="90"/>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paragraph" w:customStyle="1" w:styleId="Text4">
    <w:name w:val="Text 4"/>
    <w:basedOn w:val="Normal"/>
    <w:uiPriority w:val="90"/>
    <w:qFormat/>
    <w:pPr>
      <w:ind w:left="2880"/>
    </w:pPr>
  </w:style>
  <w:style w:type="paragraph" w:customStyle="1" w:styleId="Text3">
    <w:name w:val="Text 3"/>
    <w:basedOn w:val="Normal"/>
    <w:uiPriority w:val="90"/>
    <w:qFormat/>
    <w:pPr>
      <w:ind w:left="1916"/>
    </w:pPr>
  </w:style>
  <w:style w:type="paragraph" w:customStyle="1" w:styleId="Text2">
    <w:name w:val="Text 2"/>
    <w:basedOn w:val="Normal"/>
    <w:uiPriority w:val="90"/>
    <w:qFormat/>
    <w:pPr>
      <w:ind w:left="1077"/>
    </w:pPr>
  </w:style>
  <w:style w:type="paragraph" w:customStyle="1" w:styleId="Text1">
    <w:name w:val="Text 1"/>
    <w:basedOn w:val="Normal"/>
    <w:uiPriority w:val="90"/>
    <w:qFormat/>
    <w:pPr>
      <w:ind w:left="482"/>
    </w:pPr>
  </w:style>
  <w:style w:type="paragraph" w:customStyle="1" w:styleId="ZFlag">
    <w:name w:val="Z_Flag"/>
    <w:basedOn w:val="Normal"/>
    <w:next w:val="Normal"/>
    <w:uiPriority w:val="99"/>
    <w:semiHidden/>
    <w:pPr>
      <w:widowControl w:val="0"/>
      <w:spacing w:after="0"/>
      <w:ind w:right="85"/>
    </w:pPr>
    <w:rPr>
      <w:rFonts w:ascii="Arial" w:hAnsi="Arial"/>
    </w:rPr>
  </w:style>
  <w:style w:type="paragraph" w:customStyle="1" w:styleId="ZCom">
    <w:name w:val="Z_Com"/>
    <w:basedOn w:val="Normal"/>
    <w:next w:val="Normal"/>
    <w:uiPriority w:val="99"/>
    <w:semiHidden/>
    <w:pPr>
      <w:widowControl w:val="0"/>
      <w:spacing w:before="90" w:after="0"/>
      <w:ind w:right="85"/>
    </w:pPr>
    <w:rPr>
      <w:rFonts w:ascii="Arial" w:hAnsi="Arial"/>
    </w:rPr>
  </w:style>
  <w:style w:type="paragraph" w:customStyle="1" w:styleId="ZDGName">
    <w:name w:val="Z_DGName"/>
    <w:basedOn w:val="Normal"/>
    <w:uiPriority w:val="99"/>
    <w:semiHidden/>
    <w:pPr>
      <w:widowControl w:val="0"/>
      <w:spacing w:after="0"/>
      <w:ind w:right="85"/>
      <w:jc w:val="left"/>
    </w:pPr>
    <w:rPr>
      <w:rFonts w:ascii="Arial" w:hAnsi="Arial"/>
      <w:sz w:val="16"/>
    </w:rPr>
  </w:style>
  <w:style w:type="paragraph" w:styleId="Caption">
    <w:name w:val="caption"/>
    <w:basedOn w:val="Normal"/>
    <w:next w:val="Normal"/>
    <w:pPr>
      <w:spacing w:before="160"/>
    </w:pPr>
    <w:rPr>
      <w:i/>
      <w:sz w:val="22"/>
    </w:rPr>
  </w:style>
  <w:style w:type="paragraph" w:customStyle="1" w:styleId="Contact">
    <w:name w:val="Contact"/>
    <w:basedOn w:val="Normal"/>
    <w:uiPriority w:val="99"/>
    <w:pPr>
      <w:spacing w:before="480" w:after="0"/>
      <w:ind w:left="567" w:hanging="567"/>
      <w:jc w:val="left"/>
    </w:pPr>
  </w:style>
  <w:style w:type="paragraph" w:styleId="Date">
    <w:name w:val="Date"/>
    <w:basedOn w:val="Normal"/>
    <w:next w:val="References"/>
    <w:pPr>
      <w:spacing w:after="0"/>
      <w:ind w:left="5102" w:right="-567"/>
      <w:jc w:val="left"/>
    </w:pPr>
  </w:style>
  <w:style w:type="paragraph" w:customStyle="1" w:styleId="References">
    <w:name w:val="References"/>
    <w:basedOn w:val="Normal"/>
    <w:next w:val="Normal"/>
    <w:pPr>
      <w:ind w:left="5102"/>
      <w:jc w:val="left"/>
    </w:pPr>
    <w:rPr>
      <w:sz w:val="20"/>
    </w:rPr>
  </w:style>
  <w:style w:type="paragraph" w:customStyle="1" w:styleId="Designator">
    <w:name w:val="Designator"/>
    <w:basedOn w:val="Normal"/>
    <w:pPr>
      <w:spacing w:after="0"/>
      <w:jc w:val="center"/>
    </w:pPr>
    <w:rPr>
      <w:b/>
      <w:caps/>
      <w:sz w:val="32"/>
    </w:rPr>
  </w:style>
  <w:style w:type="paragraph" w:customStyle="1" w:styleId="Releasable">
    <w:name w:val="Releasable"/>
    <w:basedOn w:val="Normal"/>
    <w:pPr>
      <w:spacing w:after="0"/>
      <w:jc w:val="center"/>
    </w:pPr>
    <w:rPr>
      <w:b/>
      <w:caps/>
      <w:sz w:val="32"/>
    </w:rPr>
  </w:style>
  <w:style w:type="paragraph" w:customStyle="1" w:styleId="RUE">
    <w:name w:val="RUE"/>
    <w:basedOn w:val="Normal"/>
    <w:pPr>
      <w:spacing w:after="0"/>
      <w:jc w:val="center"/>
    </w:pPr>
    <w:rPr>
      <w:b/>
      <w:caps/>
      <w:sz w:val="32"/>
      <w:bdr w:val="single" w:sz="18" w:space="0" w:color="auto"/>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TrsSecretUE">
    <w:name w:val="Très Secret UE"/>
    <w:basedOn w:val="Normal"/>
    <w:pPr>
      <w:spacing w:after="0"/>
      <w:jc w:val="center"/>
    </w:pPr>
    <w:rPr>
      <w:b/>
      <w:caps/>
      <w:color w:val="FF0000"/>
      <w:sz w:val="32"/>
      <w:bdr w:val="single" w:sz="18" w:space="0" w:color="FF0000"/>
    </w:rPr>
  </w:style>
  <w:style w:type="paragraph" w:styleId="EndnoteText">
    <w:name w:val="endnote text"/>
    <w:basedOn w:val="Normal"/>
    <w:semiHidden/>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customStyle="1" w:styleId="FooterLine">
    <w:name w:val="Footer Line"/>
    <w:basedOn w:val="Footer"/>
    <w:next w:val="Footer"/>
    <w:uiPriority w:val="99"/>
    <w:pPr>
      <w:tabs>
        <w:tab w:val="right" w:pos="8646"/>
      </w:tabs>
      <w:spacing w:before="120"/>
      <w:ind w:right="0"/>
    </w:pPr>
  </w:style>
  <w:style w:type="paragraph" w:styleId="FootnoteText">
    <w:name w:val="footnote text"/>
    <w:basedOn w:val="Normal"/>
    <w:semiHidden/>
    <w:pPr>
      <w:spacing w:after="120"/>
      <w:ind w:left="357" w:hanging="357"/>
    </w:pPr>
    <w:rPr>
      <w:sz w:val="20"/>
    </w:rPr>
  </w:style>
  <w:style w:type="paragraph" w:styleId="MacroText">
    <w:name w:val="macro"/>
    <w:basedOn w:val="Normal"/>
    <w:uiPriority w:val="90"/>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NumPar1">
    <w:name w:val="NumPar 1"/>
    <w:basedOn w:val="Heading1"/>
    <w:uiPriority w:val="90"/>
    <w:qFormat/>
    <w:pPr>
      <w:keepNext w:val="0"/>
      <w:spacing w:before="0"/>
      <w:outlineLvl w:val="9"/>
    </w:pPr>
    <w:rPr>
      <w:b w:val="0"/>
      <w:smallCaps w:val="0"/>
    </w:rPr>
  </w:style>
  <w:style w:type="paragraph" w:customStyle="1" w:styleId="NumPar2">
    <w:name w:val="NumPar 2"/>
    <w:basedOn w:val="Heading2"/>
    <w:uiPriority w:val="90"/>
    <w:qFormat/>
    <w:pPr>
      <w:keepNext w:val="0"/>
      <w:outlineLvl w:val="9"/>
    </w:pPr>
    <w:rPr>
      <w:b w:val="0"/>
    </w:rPr>
  </w:style>
  <w:style w:type="paragraph" w:customStyle="1" w:styleId="NumPar3">
    <w:name w:val="NumPar 3"/>
    <w:basedOn w:val="Heading3"/>
    <w:uiPriority w:val="90"/>
    <w:qFormat/>
    <w:pPr>
      <w:keepNext w:val="0"/>
      <w:outlineLvl w:val="9"/>
    </w:pPr>
    <w:rPr>
      <w:i w:val="0"/>
    </w:rPr>
  </w:style>
  <w:style w:type="paragraph" w:customStyle="1" w:styleId="NumPar4">
    <w:name w:val="NumPar 4"/>
    <w:basedOn w:val="Heading4"/>
    <w:uiPriority w:val="90"/>
    <w:qFormat/>
    <w:pPr>
      <w:keepNext w:val="0"/>
      <w:outlineLvl w:val="9"/>
    </w:pPr>
  </w:style>
  <w:style w:type="paragraph" w:styleId="Title">
    <w:name w:val="Title"/>
    <w:basedOn w:val="Normal"/>
    <w:next w:val="Normal"/>
    <w:pPr>
      <w:spacing w:after="480"/>
      <w:jc w:val="center"/>
    </w:pPr>
    <w:rPr>
      <w:b/>
      <w:kern w:val="28"/>
      <w:sz w:val="48"/>
    </w:rPr>
  </w:style>
  <w:style w:type="paragraph" w:styleId="TOCHeading">
    <w:name w:val="TOC Heading"/>
    <w:basedOn w:val="Normal"/>
    <w:next w:val="Normal"/>
    <w:semiHidden/>
    <w:pPr>
      <w:keepNext/>
      <w:spacing w:before="240"/>
      <w:jc w:val="center"/>
    </w:pPr>
    <w:rPr>
      <w:b/>
    </w:rPr>
  </w:style>
  <w:style w:type="paragraph" w:styleId="TOC1">
    <w:name w:val="toc 1"/>
    <w:basedOn w:val="Normal"/>
    <w:next w:val="Normal"/>
    <w:semiHidden/>
    <w:pPr>
      <w:tabs>
        <w:tab w:val="right" w:leader="dot" w:pos="8640"/>
      </w:tabs>
      <w:spacing w:before="120" w:after="120"/>
      <w:ind w:left="964" w:right="720" w:hanging="482"/>
    </w:pPr>
    <w:rPr>
      <w:caps/>
    </w:rPr>
  </w:style>
  <w:style w:type="paragraph" w:styleId="TOC2">
    <w:name w:val="toc 2"/>
    <w:basedOn w:val="Normal"/>
    <w:next w:val="Normal"/>
    <w:semiHidden/>
    <w:pPr>
      <w:tabs>
        <w:tab w:val="right" w:leader="dot" w:pos="8640"/>
      </w:tabs>
      <w:spacing w:before="60" w:after="60"/>
      <w:ind w:left="1672" w:right="720" w:hanging="595"/>
    </w:pPr>
  </w:style>
  <w:style w:type="paragraph" w:styleId="TOC3">
    <w:name w:val="toc 3"/>
    <w:basedOn w:val="Normal"/>
    <w:next w:val="Normal"/>
    <w:semiHidden/>
    <w:pPr>
      <w:tabs>
        <w:tab w:val="right" w:leader="dot" w:pos="8640"/>
      </w:tabs>
      <w:spacing w:before="60" w:after="60"/>
      <w:ind w:left="2755" w:right="720" w:hanging="839"/>
    </w:pPr>
  </w:style>
  <w:style w:type="paragraph" w:styleId="TOC4">
    <w:name w:val="toc 4"/>
    <w:basedOn w:val="Normal"/>
    <w:next w:val="Normal"/>
    <w:semiHidden/>
    <w:pPr>
      <w:tabs>
        <w:tab w:val="right" w:leader="dot" w:pos="8640"/>
      </w:tabs>
      <w:spacing w:before="60" w:after="60"/>
      <w:ind w:left="3844" w:right="720" w:hanging="964"/>
    </w:pPr>
  </w:style>
  <w:style w:type="paragraph" w:styleId="TOC5">
    <w:name w:val="toc 5"/>
    <w:basedOn w:val="Normal"/>
    <w:next w:val="Normal"/>
    <w:semiHidden/>
    <w:pPr>
      <w:tabs>
        <w:tab w:val="right" w:leader="dot" w:pos="8640"/>
      </w:tabs>
      <w:spacing w:before="60" w:after="60"/>
      <w:ind w:left="3844" w:right="720" w:hanging="964"/>
    </w:pPr>
  </w:style>
  <w:style w:type="paragraph" w:styleId="TOC6">
    <w:name w:val="toc 6"/>
    <w:basedOn w:val="Normal"/>
    <w:next w:val="Normal"/>
    <w:semiHidden/>
    <w:pPr>
      <w:tabs>
        <w:tab w:val="right" w:leader="dot" w:pos="8640"/>
      </w:tabs>
      <w:spacing w:before="60" w:after="60"/>
      <w:ind w:left="3844" w:right="720" w:hanging="964"/>
    </w:pPr>
  </w:style>
  <w:style w:type="paragraph" w:styleId="TOC7">
    <w:name w:val="toc 7"/>
    <w:basedOn w:val="Normal"/>
    <w:next w:val="Normal"/>
    <w:semiHidden/>
    <w:pPr>
      <w:tabs>
        <w:tab w:val="right" w:leader="dot" w:pos="8640"/>
      </w:tabs>
      <w:spacing w:before="60" w:after="60"/>
      <w:ind w:left="3844" w:right="720" w:hanging="964"/>
    </w:pPr>
  </w:style>
  <w:style w:type="paragraph" w:styleId="TOC8">
    <w:name w:val="toc 8"/>
    <w:basedOn w:val="Normal"/>
    <w:next w:val="Normal"/>
    <w:semiHidden/>
    <w:pPr>
      <w:tabs>
        <w:tab w:val="right" w:leader="dot" w:pos="8640"/>
      </w:tabs>
      <w:spacing w:before="60" w:after="60"/>
      <w:ind w:left="3844" w:right="720" w:hanging="964"/>
    </w:pPr>
  </w:style>
  <w:style w:type="paragraph" w:styleId="TOC9">
    <w:name w:val="toc 9"/>
    <w:basedOn w:val="Normal"/>
    <w:next w:val="Normal"/>
    <w:semiHidden/>
    <w:pPr>
      <w:tabs>
        <w:tab w:val="right" w:leader="dot" w:pos="8640"/>
      </w:tabs>
      <w:spacing w:before="60" w:after="60"/>
      <w:ind w:left="3844" w:right="720" w:hanging="964"/>
    </w:pPr>
  </w:style>
  <w:style w:type="paragraph" w:styleId="ListBullet">
    <w:name w:val="List Bullet"/>
    <w:basedOn w:val="Normal"/>
    <w:pPr>
      <w:numPr>
        <w:numId w:val="15"/>
      </w:numPr>
    </w:pPr>
  </w:style>
  <w:style w:type="paragraph" w:customStyle="1" w:styleId="ListBulletLevel2">
    <w:name w:val="List Bullet (Level 2)"/>
    <w:basedOn w:val="Text1"/>
    <w:pPr>
      <w:numPr>
        <w:ilvl w:val="1"/>
        <w:numId w:val="15"/>
      </w:numPr>
    </w:pPr>
  </w:style>
  <w:style w:type="paragraph" w:customStyle="1" w:styleId="ListBulletLevel3">
    <w:name w:val="List Bullet (Level 3)"/>
    <w:basedOn w:val="Text1"/>
    <w:semiHidden/>
    <w:unhideWhenUsed/>
    <w:pPr>
      <w:numPr>
        <w:ilvl w:val="2"/>
        <w:numId w:val="15"/>
      </w:numPr>
    </w:pPr>
  </w:style>
  <w:style w:type="paragraph" w:customStyle="1" w:styleId="ListBulletLevel4">
    <w:name w:val="List Bullet (Level 4)"/>
    <w:basedOn w:val="Text1"/>
    <w:semiHidden/>
    <w:unhideWhenUsed/>
    <w:pPr>
      <w:numPr>
        <w:ilvl w:val="3"/>
        <w:numId w:val="15"/>
      </w:numPr>
    </w:pPr>
  </w:style>
  <w:style w:type="paragraph" w:customStyle="1" w:styleId="ListBullet1">
    <w:name w:val="List Bullet 1"/>
    <w:basedOn w:val="Text1"/>
    <w:pPr>
      <w:numPr>
        <w:numId w:val="14"/>
      </w:numPr>
    </w:pPr>
  </w:style>
  <w:style w:type="paragraph" w:customStyle="1" w:styleId="ListBullet1Level2">
    <w:name w:val="List Bullet 1 (Level 2)"/>
    <w:basedOn w:val="Text1"/>
    <w:pPr>
      <w:numPr>
        <w:ilvl w:val="1"/>
        <w:numId w:val="14"/>
      </w:numPr>
    </w:pPr>
  </w:style>
  <w:style w:type="paragraph" w:customStyle="1" w:styleId="ListBullet1Level3">
    <w:name w:val="List Bullet 1 (Level 3)"/>
    <w:basedOn w:val="Text1"/>
    <w:semiHidden/>
    <w:unhideWhenUsed/>
    <w:pPr>
      <w:numPr>
        <w:ilvl w:val="2"/>
        <w:numId w:val="14"/>
      </w:numPr>
    </w:pPr>
  </w:style>
  <w:style w:type="paragraph" w:customStyle="1" w:styleId="ListBullet1Level4">
    <w:name w:val="List Bullet 1 (Level 4)"/>
    <w:basedOn w:val="Text1"/>
    <w:semiHidden/>
    <w:unhideWhenUsed/>
    <w:pPr>
      <w:numPr>
        <w:ilvl w:val="3"/>
        <w:numId w:val="14"/>
      </w:numPr>
    </w:pPr>
  </w:style>
  <w:style w:type="paragraph" w:styleId="ListBullet2">
    <w:name w:val="List Bullet 2"/>
    <w:basedOn w:val="Text2"/>
    <w:pPr>
      <w:numPr>
        <w:numId w:val="13"/>
      </w:numPr>
    </w:pPr>
  </w:style>
  <w:style w:type="paragraph" w:customStyle="1" w:styleId="ListBullet2Level2">
    <w:name w:val="List Bullet 2 (Level 2)"/>
    <w:basedOn w:val="Text2"/>
    <w:pPr>
      <w:numPr>
        <w:ilvl w:val="1"/>
        <w:numId w:val="13"/>
      </w:numPr>
    </w:pPr>
  </w:style>
  <w:style w:type="paragraph" w:customStyle="1" w:styleId="ListBullet2Level3">
    <w:name w:val="List Bullet 2 (Level 3)"/>
    <w:basedOn w:val="Text2"/>
    <w:semiHidden/>
    <w:unhideWhenUsed/>
    <w:pPr>
      <w:numPr>
        <w:ilvl w:val="2"/>
        <w:numId w:val="13"/>
      </w:numPr>
    </w:pPr>
  </w:style>
  <w:style w:type="paragraph" w:customStyle="1" w:styleId="ListBullet2Level4">
    <w:name w:val="List Bullet 2 (Level 4)"/>
    <w:basedOn w:val="Text2"/>
    <w:semiHidden/>
    <w:unhideWhenUsed/>
    <w:pPr>
      <w:numPr>
        <w:ilvl w:val="3"/>
        <w:numId w:val="13"/>
      </w:numPr>
    </w:pPr>
  </w:style>
  <w:style w:type="paragraph" w:styleId="ListBullet3">
    <w:name w:val="List Bullet 3"/>
    <w:basedOn w:val="Text3"/>
    <w:pPr>
      <w:numPr>
        <w:numId w:val="12"/>
      </w:numPr>
    </w:pPr>
  </w:style>
  <w:style w:type="paragraph" w:customStyle="1" w:styleId="ListBullet3Level2">
    <w:name w:val="List Bullet 3 (Level 2)"/>
    <w:basedOn w:val="Text3"/>
    <w:pPr>
      <w:numPr>
        <w:ilvl w:val="1"/>
        <w:numId w:val="12"/>
      </w:numPr>
    </w:pPr>
  </w:style>
  <w:style w:type="paragraph" w:customStyle="1" w:styleId="ListBullet3Level3">
    <w:name w:val="List Bullet 3 (Level 3)"/>
    <w:basedOn w:val="Text3"/>
    <w:semiHidden/>
    <w:unhideWhenUsed/>
    <w:pPr>
      <w:numPr>
        <w:ilvl w:val="2"/>
        <w:numId w:val="12"/>
      </w:numPr>
    </w:pPr>
  </w:style>
  <w:style w:type="paragraph" w:customStyle="1" w:styleId="ListBullet3Level4">
    <w:name w:val="List Bullet 3 (Level 4)"/>
    <w:basedOn w:val="Text3"/>
    <w:semiHidden/>
    <w:unhideWhenUsed/>
    <w:pPr>
      <w:numPr>
        <w:ilvl w:val="3"/>
        <w:numId w:val="12"/>
      </w:numPr>
    </w:pPr>
  </w:style>
  <w:style w:type="paragraph" w:styleId="ListBullet4">
    <w:name w:val="List Bullet 4"/>
    <w:basedOn w:val="Text4"/>
    <w:pPr>
      <w:numPr>
        <w:numId w:val="11"/>
      </w:numPr>
    </w:pPr>
  </w:style>
  <w:style w:type="paragraph" w:customStyle="1" w:styleId="ListBullet4Level2">
    <w:name w:val="List Bullet 4 (Level 2)"/>
    <w:basedOn w:val="Text4"/>
    <w:pPr>
      <w:numPr>
        <w:ilvl w:val="1"/>
        <w:numId w:val="11"/>
      </w:numPr>
    </w:pPr>
  </w:style>
  <w:style w:type="paragraph" w:customStyle="1" w:styleId="ListBullet4Level3">
    <w:name w:val="List Bullet 4 (Level 3)"/>
    <w:basedOn w:val="Text4"/>
    <w:semiHidden/>
    <w:unhideWhenUsed/>
    <w:pPr>
      <w:numPr>
        <w:ilvl w:val="2"/>
        <w:numId w:val="11"/>
      </w:numPr>
    </w:pPr>
  </w:style>
  <w:style w:type="paragraph" w:customStyle="1" w:styleId="ListBullet4Level4">
    <w:name w:val="List Bullet 4 (Level 4)"/>
    <w:basedOn w:val="Text4"/>
    <w:semiHidden/>
    <w:unhideWhenUsed/>
    <w:pPr>
      <w:numPr>
        <w:ilvl w:val="3"/>
        <w:numId w:val="11"/>
      </w:numPr>
    </w:pPr>
  </w:style>
  <w:style w:type="paragraph" w:customStyle="1" w:styleId="ListDash">
    <w:name w:val="List Dash"/>
    <w:basedOn w:val="Normal"/>
    <w:pPr>
      <w:numPr>
        <w:numId w:val="5"/>
      </w:numPr>
    </w:pPr>
  </w:style>
  <w:style w:type="paragraph" w:customStyle="1" w:styleId="ListDashLevel2">
    <w:name w:val="List Dash (Level 2)"/>
    <w:basedOn w:val="Normal"/>
    <w:pPr>
      <w:numPr>
        <w:ilvl w:val="1"/>
        <w:numId w:val="5"/>
      </w:numPr>
    </w:pPr>
  </w:style>
  <w:style w:type="paragraph" w:customStyle="1" w:styleId="ListDashLevel3">
    <w:name w:val="List Dash (Level 3)"/>
    <w:basedOn w:val="Normal"/>
    <w:semiHidden/>
    <w:unhideWhenUsed/>
    <w:pPr>
      <w:numPr>
        <w:ilvl w:val="2"/>
        <w:numId w:val="5"/>
      </w:numPr>
    </w:pPr>
  </w:style>
  <w:style w:type="paragraph" w:customStyle="1" w:styleId="ListDashLevel4">
    <w:name w:val="List Dash (Level 4)"/>
    <w:basedOn w:val="Normal"/>
    <w:semiHidden/>
    <w:unhideWhenUsed/>
    <w:pPr>
      <w:numPr>
        <w:ilvl w:val="3"/>
        <w:numId w:val="5"/>
      </w:numPr>
    </w:pPr>
  </w:style>
  <w:style w:type="paragraph" w:customStyle="1" w:styleId="ListDash1">
    <w:name w:val="List Dash 1"/>
    <w:basedOn w:val="Text1"/>
    <w:pPr>
      <w:numPr>
        <w:numId w:val="4"/>
      </w:numPr>
    </w:pPr>
  </w:style>
  <w:style w:type="paragraph" w:customStyle="1" w:styleId="ListDash1Level2">
    <w:name w:val="List Dash 1 (Level 2)"/>
    <w:basedOn w:val="Text1"/>
    <w:pPr>
      <w:numPr>
        <w:ilvl w:val="1"/>
        <w:numId w:val="4"/>
      </w:numPr>
    </w:pPr>
  </w:style>
  <w:style w:type="paragraph" w:customStyle="1" w:styleId="ListDash1Level3">
    <w:name w:val="List Dash 1 (Level 3)"/>
    <w:basedOn w:val="Text1"/>
    <w:semiHidden/>
    <w:unhideWhenUsed/>
    <w:pPr>
      <w:numPr>
        <w:ilvl w:val="2"/>
        <w:numId w:val="4"/>
      </w:numPr>
    </w:pPr>
  </w:style>
  <w:style w:type="paragraph" w:customStyle="1" w:styleId="ListDash1Level4">
    <w:name w:val="List Dash 1 (Level 4)"/>
    <w:basedOn w:val="Text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pPr>
      <w:numPr>
        <w:ilvl w:val="1"/>
        <w:numId w:val="3"/>
      </w:numPr>
    </w:pPr>
  </w:style>
  <w:style w:type="paragraph" w:customStyle="1" w:styleId="ListDash2Level3">
    <w:name w:val="List Dash 2 (Level 3)"/>
    <w:basedOn w:val="Text2"/>
    <w:semiHidden/>
    <w:unhideWhenUsed/>
    <w:pPr>
      <w:numPr>
        <w:ilvl w:val="2"/>
        <w:numId w:val="3"/>
      </w:numPr>
    </w:pPr>
  </w:style>
  <w:style w:type="paragraph" w:customStyle="1" w:styleId="ListDash2Level4">
    <w:name w:val="List Dash 2 (Level 4)"/>
    <w:basedOn w:val="Text2"/>
    <w:semiHidden/>
    <w:unhideWhenUsed/>
    <w:pPr>
      <w:numPr>
        <w:ilvl w:val="3"/>
        <w:numId w:val="3"/>
      </w:numPr>
    </w:pPr>
  </w:style>
  <w:style w:type="paragraph" w:customStyle="1" w:styleId="ListDash3">
    <w:name w:val="List Dash 3"/>
    <w:basedOn w:val="Text3"/>
    <w:pPr>
      <w:numPr>
        <w:numId w:val="2"/>
      </w:numPr>
    </w:pPr>
  </w:style>
  <w:style w:type="paragraph" w:customStyle="1" w:styleId="ListDash3Level2">
    <w:name w:val="List Dash 3 (Level 2)"/>
    <w:basedOn w:val="Text3"/>
    <w:pPr>
      <w:numPr>
        <w:ilvl w:val="1"/>
        <w:numId w:val="2"/>
      </w:numPr>
    </w:pPr>
  </w:style>
  <w:style w:type="paragraph" w:customStyle="1" w:styleId="ListDash3Level3">
    <w:name w:val="List Dash 3 (Level 3)"/>
    <w:basedOn w:val="Text3"/>
    <w:semiHidden/>
    <w:unhideWhenUsed/>
    <w:pPr>
      <w:numPr>
        <w:ilvl w:val="2"/>
        <w:numId w:val="2"/>
      </w:numPr>
    </w:pPr>
  </w:style>
  <w:style w:type="paragraph" w:customStyle="1" w:styleId="ListDash3Level4">
    <w:name w:val="List Dash 3 (Level 4)"/>
    <w:basedOn w:val="Text3"/>
    <w:semiHidden/>
    <w:unhideWhenUsed/>
    <w:pPr>
      <w:numPr>
        <w:ilvl w:val="3"/>
        <w:numId w:val="2"/>
      </w:numPr>
    </w:pPr>
  </w:style>
  <w:style w:type="paragraph" w:customStyle="1" w:styleId="ListDash4">
    <w:name w:val="List Dash 4"/>
    <w:basedOn w:val="Text4"/>
    <w:pPr>
      <w:numPr>
        <w:numId w:val="1"/>
      </w:numPr>
    </w:pPr>
  </w:style>
  <w:style w:type="paragraph" w:customStyle="1" w:styleId="ListDash4Level2">
    <w:name w:val="List Dash 4 (Level 2)"/>
    <w:basedOn w:val="Text4"/>
    <w:pPr>
      <w:numPr>
        <w:ilvl w:val="1"/>
        <w:numId w:val="1"/>
      </w:numPr>
    </w:pPr>
  </w:style>
  <w:style w:type="paragraph" w:customStyle="1" w:styleId="ListDash4Level3">
    <w:name w:val="List Dash 4 (Level 3)"/>
    <w:basedOn w:val="Text4"/>
    <w:semiHidden/>
    <w:unhideWhenUsed/>
    <w:pPr>
      <w:numPr>
        <w:ilvl w:val="2"/>
        <w:numId w:val="1"/>
      </w:numPr>
    </w:pPr>
  </w:style>
  <w:style w:type="paragraph" w:customStyle="1" w:styleId="ListDash4Level4">
    <w:name w:val="List Dash 4 (Level 4)"/>
    <w:basedOn w:val="Text4"/>
    <w:semiHidden/>
    <w:unhideWhenUsed/>
    <w:pPr>
      <w:numPr>
        <w:ilvl w:val="3"/>
        <w:numId w:val="1"/>
      </w:numPr>
    </w:pPr>
  </w:style>
  <w:style w:type="paragraph" w:styleId="ListNumber">
    <w:name w:val="List Number"/>
    <w:basedOn w:val="Normal"/>
    <w:pPr>
      <w:numPr>
        <w:numId w:val="10"/>
      </w:numPr>
    </w:pPr>
  </w:style>
  <w:style w:type="paragraph" w:customStyle="1" w:styleId="ListNumberLevel2">
    <w:name w:val="List Number (Level 2)"/>
    <w:basedOn w:val="Normal"/>
    <w:pPr>
      <w:numPr>
        <w:ilvl w:val="1"/>
        <w:numId w:val="10"/>
      </w:numPr>
    </w:pPr>
  </w:style>
  <w:style w:type="paragraph" w:customStyle="1" w:styleId="ListNumberLevel3">
    <w:name w:val="List Number (Level 3)"/>
    <w:basedOn w:val="Normal"/>
    <w:semiHidden/>
    <w:unhideWhenUsed/>
    <w:pPr>
      <w:numPr>
        <w:ilvl w:val="2"/>
        <w:numId w:val="10"/>
      </w:numPr>
    </w:pPr>
  </w:style>
  <w:style w:type="paragraph" w:customStyle="1" w:styleId="ListNumberLevel4">
    <w:name w:val="List Number (Level 4)"/>
    <w:basedOn w:val="Normal"/>
    <w:semiHidden/>
    <w:unhideWhenUsed/>
    <w:pPr>
      <w:numPr>
        <w:ilvl w:val="3"/>
        <w:numId w:val="10"/>
      </w:numPr>
    </w:pPr>
  </w:style>
  <w:style w:type="paragraph" w:customStyle="1" w:styleId="ListNumber1">
    <w:name w:val="List Number 1"/>
    <w:basedOn w:val="Text1"/>
    <w:pPr>
      <w:numPr>
        <w:numId w:val="9"/>
      </w:numPr>
    </w:pPr>
  </w:style>
  <w:style w:type="paragraph" w:customStyle="1" w:styleId="ListNumber1Level2">
    <w:name w:val="List Number 1 (Level 2)"/>
    <w:basedOn w:val="Text1"/>
    <w:pPr>
      <w:numPr>
        <w:ilvl w:val="1"/>
        <w:numId w:val="9"/>
      </w:numPr>
    </w:pPr>
  </w:style>
  <w:style w:type="paragraph" w:customStyle="1" w:styleId="ListNumber1Level3">
    <w:name w:val="List Number 1 (Level 3)"/>
    <w:basedOn w:val="Text1"/>
    <w:semiHidden/>
    <w:unhideWhenUsed/>
    <w:pPr>
      <w:numPr>
        <w:ilvl w:val="2"/>
        <w:numId w:val="9"/>
      </w:numPr>
    </w:pPr>
  </w:style>
  <w:style w:type="paragraph" w:customStyle="1" w:styleId="ListNumber1Level4">
    <w:name w:val="List Number 1 (Level 4)"/>
    <w:basedOn w:val="Text1"/>
    <w:semiHidden/>
    <w:unhideWhenUsed/>
    <w:pPr>
      <w:numPr>
        <w:ilvl w:val="3"/>
        <w:numId w:val="9"/>
      </w:numPr>
    </w:pPr>
  </w:style>
  <w:style w:type="paragraph" w:styleId="ListNumber2">
    <w:name w:val="List Number 2"/>
    <w:basedOn w:val="Text2"/>
    <w:pPr>
      <w:numPr>
        <w:numId w:val="8"/>
      </w:numPr>
    </w:pPr>
  </w:style>
  <w:style w:type="paragraph" w:customStyle="1" w:styleId="ListNumber2Level2">
    <w:name w:val="List Number 2 (Level 2)"/>
    <w:basedOn w:val="Text2"/>
    <w:pPr>
      <w:numPr>
        <w:ilvl w:val="1"/>
        <w:numId w:val="8"/>
      </w:numPr>
    </w:pPr>
  </w:style>
  <w:style w:type="paragraph" w:customStyle="1" w:styleId="ListNumber2Level3">
    <w:name w:val="List Number 2 (Level 3)"/>
    <w:basedOn w:val="Text2"/>
    <w:semiHidden/>
    <w:unhideWhenUsed/>
    <w:pPr>
      <w:numPr>
        <w:ilvl w:val="2"/>
        <w:numId w:val="8"/>
      </w:numPr>
    </w:pPr>
  </w:style>
  <w:style w:type="paragraph" w:customStyle="1" w:styleId="ListNumber2Level4">
    <w:name w:val="List Number 2 (Level 4)"/>
    <w:basedOn w:val="Text2"/>
    <w:semiHidden/>
    <w:unhideWhenUsed/>
    <w:pPr>
      <w:numPr>
        <w:ilvl w:val="3"/>
        <w:numId w:val="8"/>
      </w:numPr>
    </w:pPr>
  </w:style>
  <w:style w:type="paragraph" w:styleId="ListNumber3">
    <w:name w:val="List Number 3"/>
    <w:basedOn w:val="Text3"/>
    <w:pPr>
      <w:numPr>
        <w:numId w:val="7"/>
      </w:numPr>
    </w:pPr>
  </w:style>
  <w:style w:type="paragraph" w:customStyle="1" w:styleId="ListNumber3Level2">
    <w:name w:val="List Number 3 (Level 2)"/>
    <w:basedOn w:val="Text3"/>
    <w:pPr>
      <w:numPr>
        <w:ilvl w:val="1"/>
        <w:numId w:val="7"/>
      </w:numPr>
    </w:pPr>
  </w:style>
  <w:style w:type="paragraph" w:customStyle="1" w:styleId="ListNumber3Level3">
    <w:name w:val="List Number 3 (Level 3)"/>
    <w:basedOn w:val="Text3"/>
    <w:semiHidden/>
    <w:unhideWhenUsed/>
    <w:pPr>
      <w:numPr>
        <w:ilvl w:val="2"/>
        <w:numId w:val="7"/>
      </w:numPr>
    </w:pPr>
  </w:style>
  <w:style w:type="paragraph" w:customStyle="1" w:styleId="ListNumber3Level4">
    <w:name w:val="List Number 3 (Level 4)"/>
    <w:basedOn w:val="Text3"/>
    <w:semiHidden/>
    <w:unhideWhenUsed/>
    <w:pPr>
      <w:numPr>
        <w:ilvl w:val="3"/>
        <w:numId w:val="7"/>
      </w:numPr>
    </w:pPr>
  </w:style>
  <w:style w:type="paragraph" w:styleId="ListNumber4">
    <w:name w:val="List Number 4"/>
    <w:basedOn w:val="Text4"/>
    <w:pPr>
      <w:numPr>
        <w:numId w:val="6"/>
      </w:numPr>
    </w:pPr>
  </w:style>
  <w:style w:type="paragraph" w:customStyle="1" w:styleId="ListNumber4Level2">
    <w:name w:val="List Number 4 (Level 2)"/>
    <w:basedOn w:val="Text4"/>
    <w:pPr>
      <w:numPr>
        <w:ilvl w:val="1"/>
        <w:numId w:val="6"/>
      </w:numPr>
    </w:pPr>
  </w:style>
  <w:style w:type="paragraph" w:customStyle="1" w:styleId="ListNumber4Level3">
    <w:name w:val="List Number 4 (Level 3)"/>
    <w:basedOn w:val="Text4"/>
    <w:semiHidden/>
    <w:unhideWhenUsed/>
    <w:pPr>
      <w:numPr>
        <w:ilvl w:val="2"/>
        <w:numId w:val="6"/>
      </w:numPr>
    </w:pPr>
  </w:style>
  <w:style w:type="paragraph" w:customStyle="1" w:styleId="ListNumber4Level4">
    <w:name w:val="List Number 4 (Level 4)"/>
    <w:basedOn w:val="Text4"/>
    <w:semiHidden/>
    <w:unhideWhenUsed/>
    <w:pPr>
      <w:numPr>
        <w:ilvl w:val="3"/>
        <w:numId w:val="6"/>
      </w:numPr>
    </w:pPr>
  </w:style>
  <w:style w:type="paragraph" w:customStyle="1" w:styleId="Marking">
    <w:name w:val="Marking"/>
    <w:basedOn w:val="Normal"/>
    <w:pPr>
      <w:spacing w:line="276" w:lineRule="auto"/>
      <w:ind w:left="5114"/>
      <w:contextualSpacing/>
      <w:jc w:val="left"/>
    </w:pPr>
    <w:rPr>
      <w:i/>
      <w:sz w:val="32"/>
    </w:rPr>
  </w:style>
  <w:style w:type="paragraph" w:customStyle="1" w:styleId="LegalNumPar">
    <w:name w:val="LegalNumPar"/>
    <w:basedOn w:val="Normal"/>
    <w:uiPriority w:val="90"/>
    <w:qFormat/>
    <w:pPr>
      <w:numPr>
        <w:numId w:val="17"/>
      </w:numPr>
      <w:spacing w:line="360" w:lineRule="auto"/>
      <w:jc w:val="left"/>
    </w:pPr>
  </w:style>
  <w:style w:type="paragraph" w:customStyle="1" w:styleId="LegalNumPar2">
    <w:name w:val="LegalNumPar2"/>
    <w:basedOn w:val="Normal"/>
    <w:pPr>
      <w:numPr>
        <w:ilvl w:val="1"/>
        <w:numId w:val="17"/>
      </w:numPr>
      <w:spacing w:line="360" w:lineRule="auto"/>
      <w:jc w:val="left"/>
    </w:pPr>
  </w:style>
  <w:style w:type="paragraph" w:customStyle="1" w:styleId="LegalNumPar3">
    <w:name w:val="LegalNumPar3"/>
    <w:basedOn w:val="Normal"/>
    <w:pPr>
      <w:numPr>
        <w:ilvl w:val="2"/>
        <w:numId w:val="17"/>
      </w:numPr>
      <w:spacing w:line="360" w:lineRule="auto"/>
      <w:jc w:val="left"/>
    </w:pPr>
  </w:style>
  <w:style w:type="paragraph" w:styleId="NoteHeading">
    <w:name w:val="Note Heading"/>
    <w:basedOn w:val="Normal"/>
    <w:next w:val="Normal"/>
  </w:style>
  <w:style w:type="paragraph" w:customStyle="1" w:styleId="NoteHead">
    <w:name w:val="NoteHead"/>
    <w:basedOn w:val="Normal"/>
    <w:next w:val="Subject"/>
    <w:uiPriority w:val="99"/>
    <w:pPr>
      <w:spacing w:before="720" w:after="720"/>
      <w:jc w:val="center"/>
    </w:pPr>
    <w:rPr>
      <w:b/>
      <w:smallCaps/>
    </w:rPr>
  </w:style>
  <w:style w:type="paragraph" w:customStyle="1" w:styleId="NoteList">
    <w:name w:val="NoteList"/>
    <w:basedOn w:val="Normal"/>
    <w:next w:val="Subject"/>
    <w:pPr>
      <w:tabs>
        <w:tab w:val="left" w:pos="5822"/>
      </w:tabs>
      <w:spacing w:before="720" w:after="720"/>
      <w:ind w:left="5102" w:hanging="3118"/>
      <w:jc w:val="left"/>
    </w:pPr>
    <w:rPr>
      <w:b/>
      <w:smallCaps/>
    </w:rPr>
  </w:style>
  <w:style w:type="paragraph" w:customStyle="1" w:styleId="NoteColumn">
    <w:name w:val="NoteColumn"/>
    <w:basedOn w:val="Normal"/>
    <w:next w:val="Subject"/>
    <w:pPr>
      <w:tabs>
        <w:tab w:val="left" w:pos="850"/>
        <w:tab w:val="left" w:pos="1570"/>
        <w:tab w:val="left" w:pos="5102"/>
        <w:tab w:val="left" w:pos="5822"/>
      </w:tabs>
      <w:spacing w:after="720"/>
      <w:ind w:left="850"/>
      <w:jc w:val="left"/>
    </w:pPr>
    <w:rPr>
      <w:b/>
      <w:smallCaps/>
    </w:rPr>
  </w:style>
  <w:style w:type="paragraph" w:customStyle="1" w:styleId="Subject">
    <w:name w:val="Subject"/>
    <w:basedOn w:val="Normal"/>
    <w:next w:val="Normal"/>
    <w:uiPriority w:val="99"/>
    <w:pPr>
      <w:spacing w:after="480"/>
      <w:ind w:left="1531" w:hanging="1531"/>
      <w:jc w:val="left"/>
    </w:pPr>
    <w:rPr>
      <w:b/>
    </w:rPr>
  </w:style>
  <w:style w:type="paragraph" w:customStyle="1" w:styleId="YReferences">
    <w:name w:val="YReferences"/>
    <w:basedOn w:val="Normal"/>
    <w:next w:val="Normal"/>
    <w:uiPriority w:val="99"/>
    <w:pPr>
      <w:spacing w:after="480"/>
      <w:ind w:left="1531" w:hanging="1531"/>
    </w:pPr>
  </w:style>
  <w:style w:type="paragraph" w:styleId="Closing">
    <w:name w:val="Closing"/>
    <w:basedOn w:val="Normal"/>
    <w:next w:val="Signature"/>
    <w:pPr>
      <w:tabs>
        <w:tab w:val="left" w:pos="5102"/>
      </w:tabs>
      <w:spacing w:before="240"/>
      <w:ind w:left="5102"/>
      <w:jc w:val="left"/>
    </w:pPr>
  </w:style>
  <w:style w:type="paragraph" w:customStyle="1" w:styleId="ClosingL">
    <w:name w:val="ClosingL"/>
    <w:basedOn w:val="Normal"/>
    <w:next w:val="Signature"/>
    <w:pPr>
      <w:spacing w:before="240"/>
      <w:jc w:val="left"/>
    </w:pPr>
  </w:style>
  <w:style w:type="paragraph" w:styleId="Signature">
    <w:name w:val="Signature"/>
    <w:basedOn w:val="Normal"/>
    <w:next w:val="Contact"/>
    <w:uiPriority w:val="99"/>
    <w:pPr>
      <w:tabs>
        <w:tab w:val="left" w:pos="5102"/>
      </w:tabs>
      <w:spacing w:before="1200" w:after="0"/>
      <w:ind w:left="5102"/>
      <w:jc w:val="center"/>
    </w:pPr>
  </w:style>
  <w:style w:type="paragraph" w:customStyle="1" w:styleId="SignatureL">
    <w:name w:val="SignatureL"/>
    <w:basedOn w:val="Normal"/>
    <w:next w:val="Contact"/>
    <w:uiPriority w:val="99"/>
    <w:pPr>
      <w:tabs>
        <w:tab w:val="left" w:pos="5102"/>
      </w:tabs>
      <w:spacing w:before="1200" w:after="0"/>
      <w:jc w:val="left"/>
    </w:pPr>
  </w:style>
  <w:style w:type="paragraph" w:customStyle="1" w:styleId="DoubSign">
    <w:name w:val="DoubSign"/>
    <w:basedOn w:val="Normal"/>
    <w:next w:val="Contact"/>
    <w:pPr>
      <w:tabs>
        <w:tab w:val="left" w:pos="5102"/>
      </w:tabs>
      <w:spacing w:before="1200" w:after="0"/>
      <w:jc w:val="left"/>
    </w:pPr>
  </w:style>
  <w:style w:type="paragraph" w:customStyle="1" w:styleId="Enclosures">
    <w:name w:val="Enclosures"/>
    <w:basedOn w:val="Normal"/>
    <w:next w:val="Participants"/>
    <w:uiPriority w:val="99"/>
    <w:pPr>
      <w:keepNext/>
      <w:keepLines/>
      <w:tabs>
        <w:tab w:val="left" w:pos="5669"/>
      </w:tabs>
      <w:spacing w:before="480" w:after="0"/>
      <w:ind w:left="1984" w:hanging="1984"/>
      <w:jc w:val="left"/>
    </w:pPr>
  </w:style>
  <w:style w:type="paragraph" w:customStyle="1" w:styleId="Participants">
    <w:name w:val="Participants"/>
    <w:basedOn w:val="Normal"/>
    <w:next w:val="Copies"/>
    <w:uiPriority w:val="99"/>
    <w:pPr>
      <w:tabs>
        <w:tab w:val="left" w:pos="2551"/>
        <w:tab w:val="left" w:pos="2835"/>
        <w:tab w:val="left" w:pos="5669"/>
        <w:tab w:val="left" w:pos="6378"/>
        <w:tab w:val="left" w:pos="6803"/>
      </w:tabs>
      <w:spacing w:before="480" w:after="0"/>
      <w:ind w:left="1984" w:hanging="1984"/>
      <w:jc w:val="left"/>
    </w:pPr>
  </w:style>
  <w:style w:type="paragraph" w:customStyle="1" w:styleId="Copies">
    <w:name w:val="Copies"/>
    <w:basedOn w:val="Normal"/>
    <w:next w:val="Normal"/>
    <w:uiPriority w:val="99"/>
    <w:pPr>
      <w:tabs>
        <w:tab w:val="left" w:pos="5669"/>
      </w:tabs>
      <w:spacing w:before="480" w:after="0"/>
      <w:ind w:left="1984" w:hanging="1984"/>
      <w:jc w:val="left"/>
    </w:pPr>
  </w:style>
  <w:style w:type="paragraph" w:styleId="Header">
    <w:name w:val="header"/>
    <w:basedOn w:val="Normal"/>
    <w:link w:val="HeaderChar"/>
    <w:pPr>
      <w:tabs>
        <w:tab w:val="center" w:pos="4150"/>
        <w:tab w:val="right" w:pos="8306"/>
      </w:tabs>
      <w:spacing w:after="0"/>
    </w:pPr>
  </w:style>
  <w:style w:type="character" w:customStyle="1" w:styleId="HeaderChar">
    <w:name w:val="Header Char"/>
    <w:basedOn w:val="DefaultParagraphFont"/>
    <w:link w:val="Header"/>
    <w:rPr>
      <w:sz w:val="24"/>
    </w:rPr>
  </w:style>
  <w:style w:type="table" w:customStyle="1" w:styleId="TableLetterhead">
    <w:name w:val="Table Letterhead"/>
    <w:basedOn w:val="TableNormal"/>
    <w:uiPriority w:val="99"/>
    <w:tblPr>
      <w:tblCellMar>
        <w:left w:w="0" w:type="dxa"/>
        <w:bottom w:w="340" w:type="dxa"/>
        <w:right w:w="0" w:type="dxa"/>
      </w:tblCellMar>
    </w:tblPr>
  </w:style>
  <w:style w:type="character" w:styleId="Hyperlink">
    <w:name w:val="Hyperlink"/>
    <w:unhideWhenUsed/>
    <w:locked/>
    <w:rsid w:val="00C73EA0"/>
    <w:rPr>
      <w:color w:val="0000FF"/>
      <w:u w:val="single"/>
    </w:rPr>
  </w:style>
  <w:style w:type="character" w:styleId="FootnoteReference">
    <w:name w:val="footnote reference"/>
    <w:semiHidden/>
    <w:unhideWhenUsed/>
    <w:locked/>
    <w:rsid w:val="00C73EA0"/>
    <w:rPr>
      <w:vertAlign w:val="superscript"/>
    </w:rPr>
  </w:style>
  <w:style w:type="character" w:styleId="CommentReference">
    <w:name w:val="annotation reference"/>
    <w:uiPriority w:val="99"/>
    <w:semiHidden/>
    <w:unhideWhenUsed/>
    <w:locked/>
    <w:rsid w:val="00C73EA0"/>
    <w:rPr>
      <w:sz w:val="16"/>
      <w:szCs w:val="16"/>
    </w:rPr>
  </w:style>
  <w:style w:type="paragraph" w:styleId="CommentText">
    <w:name w:val="annotation text"/>
    <w:basedOn w:val="Normal"/>
    <w:link w:val="CommentTextChar"/>
    <w:uiPriority w:val="99"/>
    <w:semiHidden/>
    <w:unhideWhenUsed/>
    <w:locked/>
    <w:rsid w:val="00C73EA0"/>
    <w:pPr>
      <w:spacing w:after="200" w:line="276" w:lineRule="auto"/>
      <w:jc w:val="left"/>
    </w:pPr>
    <w:rPr>
      <w:rFonts w:ascii="Calibri" w:eastAsia="Calibri" w:hAnsi="Calibri"/>
      <w:sz w:val="20"/>
      <w:lang w:val="en-GB" w:eastAsia="en-US"/>
    </w:rPr>
  </w:style>
  <w:style w:type="character" w:customStyle="1" w:styleId="CommentTextChar">
    <w:name w:val="Comment Text Char"/>
    <w:basedOn w:val="DefaultParagraphFont"/>
    <w:link w:val="CommentText"/>
    <w:uiPriority w:val="99"/>
    <w:semiHidden/>
    <w:rsid w:val="00C73EA0"/>
    <w:rPr>
      <w:rFonts w:ascii="Calibri" w:eastAsia="Calibri" w:hAnsi="Calibri"/>
      <w:sz w:val="20"/>
      <w:lang w:val="en-GB" w:eastAsia="en-US"/>
    </w:rPr>
  </w:style>
  <w:style w:type="paragraph" w:styleId="BalloonText">
    <w:name w:val="Balloon Text"/>
    <w:basedOn w:val="Normal"/>
    <w:link w:val="BalloonTextChar"/>
    <w:semiHidden/>
    <w:locked/>
    <w:rsid w:val="00C73EA0"/>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73EA0"/>
    <w:rPr>
      <w:rFonts w:ascii="Segoe UI" w:hAnsi="Segoe UI" w:cs="Segoe UI"/>
      <w:sz w:val="18"/>
      <w:szCs w:val="18"/>
    </w:rPr>
  </w:style>
  <w:style w:type="character" w:customStyle="1" w:styleId="FooterChar">
    <w:name w:val="Footer Char"/>
    <w:basedOn w:val="DefaultParagraphFont"/>
    <w:link w:val="Footer"/>
    <w:uiPriority w:val="99"/>
    <w:rsid w:val="00C73EA0"/>
    <w:rPr>
      <w:rFonts w:ascii="Arial" w:hAnsi="Arial"/>
      <w:sz w:val="16"/>
    </w:rPr>
  </w:style>
  <w:style w:type="paragraph" w:styleId="CommentSubject">
    <w:name w:val="annotation subject"/>
    <w:basedOn w:val="CommentText"/>
    <w:next w:val="CommentText"/>
    <w:link w:val="CommentSubjectChar"/>
    <w:semiHidden/>
    <w:locked/>
    <w:rsid w:val="008000D4"/>
    <w:pPr>
      <w:spacing w:after="240" w:line="240" w:lineRule="auto"/>
      <w:jc w:val="both"/>
    </w:pPr>
    <w:rPr>
      <w:rFonts w:ascii="Times New Roman" w:eastAsia="Times New Roman" w:hAnsi="Times New Roman"/>
      <w:b/>
      <w:bCs/>
      <w:lang w:val="fr-BE" w:eastAsia="fr-BE"/>
    </w:rPr>
  </w:style>
  <w:style w:type="character" w:customStyle="1" w:styleId="CommentSubjectChar">
    <w:name w:val="Comment Subject Char"/>
    <w:basedOn w:val="CommentTextChar"/>
    <w:link w:val="CommentSubject"/>
    <w:semiHidden/>
    <w:rsid w:val="008000D4"/>
    <w:rPr>
      <w:rFonts w:ascii="Calibri" w:eastAsia="Calibri" w:hAnsi="Calibri"/>
      <w:b/>
      <w:bCs/>
      <w:sz w:val="20"/>
      <w:lang w:val="en-GB" w:eastAsia="en-US"/>
    </w:rPr>
  </w:style>
  <w:style w:type="paragraph" w:styleId="ListParagraph">
    <w:name w:val="List Paragraph"/>
    <w:basedOn w:val="Normal"/>
    <w:semiHidden/>
    <w:locked/>
    <w:rsid w:val="00BD02E3"/>
    <w:pPr>
      <w:ind w:left="720"/>
      <w:contextualSpacing/>
    </w:pPr>
  </w:style>
  <w:style w:type="paragraph" w:styleId="Revision">
    <w:name w:val="Revision"/>
    <w:hidden/>
    <w:semiHidden/>
    <w:locked/>
    <w:rsid w:val="00E279BA"/>
  </w:style>
  <w:style w:type="character" w:styleId="FollowedHyperlink">
    <w:name w:val="FollowedHyperlink"/>
    <w:basedOn w:val="DefaultParagraphFont"/>
    <w:semiHidden/>
    <w:locked/>
    <w:rsid w:val="001E13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171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DATA-PROTECTION-OFFICER@ec.europa.e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pso.europa.eu/contact/for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ur-lex.europa.eu/legal-content/EN/TXT/?qid=1548093747090&amp;uri=CELEX:32017D0046" TargetMode="External"/><Relationship Id="rId20" Type="http://schemas.openxmlformats.org/officeDocument/2006/relationships/hyperlink" Target="http://ec.europa.eu/dpo-register"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eur-lex.europa.eu/legal-content/EN/TXT/?uri=uriserv:OJ.L_.2018.295.01.0039.01.ENG&amp;toc=OJ:L:2018:295:TOC" TargetMode="External"/><Relationship Id="rId23"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hyperlink" Target="mailto:edps@edps.europa.eu"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curityPersonalData>Personal data</SecurityPersonalData>
  <SecurityLimitedDG>Limited</SecurityLimitedDG>
  <SecurityPharma>Pharma investigations</SecurityPharma>
  <SecurityMediationServiceMatter>Mediation Service matter</SecurityMediationServiceMatter>
  <SecurityDeadline>Deadline</SecurityDeadline>
  <SecurityEconomyAndFinance>Economy and finance – special handling</SecurityEconomyAndFinance>
  <FooterFax>Fax</FooterFax>
  <NoteCopy>c.c.:</NoteCopy>
  <FooterOffice>Office:</FooterOffice>
  <SecurityOlafInvestigations>OLAF investigations</SecurityOlafInvestigations>
  <NoteReference>Ref.:</NoteReference>
  <SecurityInternal>Commission internal</SecurityInternal>
  <NoteFile>Note for the File</NoteFile>
  <SecurityOlafSpecialHandling>OLAF investigations – special handling</SecurityOlafSpecialHandling>
  <NoteParticipants>Participants:</NoteParticipants>
  <SecurityPersonal>Personal</SecurityPersonal>
  <CourtProceduralDocuments>Court procedural documents</CourtProceduralDocuments>
  <SecurityCompOperationsHandling>Handling instructions are provided by the DG COMP (comp-lso@ec.europa.eu)</SecurityCompOperationsHandling>
  <NoteParticipant>Participant:</NoteParticipant>
  <OrgaRoot>EUROPEAN COMMISSION</OrgaRoot>
  <NoteCopies>c.c.:</NoteCopies>
  <NoteSubject>Subject:</NoteSubject>
  <Contact>Contact:</Contact>
  <SecurityInvestigationsDisciplinary>Investigations and disciplinary matters</SecurityInvestigationsDisciplinary>
  <SecurityCompOperations>COMP operations</SecurityCompOperations>
  <NoteEnclosure>Enclosure:</NoteEnclosure>
  <SecurityEuSatellite>EU satellite navigation matters</SecurityEuSatellite>
  <SecurityReleasable>RELEASABLE TO [...]</SecurityReleasable>
  <AddresseeTo>To:</AddresseeTo>
  <SecurityEtsLimited>ETS limited</SecurityEtsLimited>
  <SecurityStaffMatter>Staff matter</SecurityStaffMatter>
  <SecurityOpinionLegalService>Opinion of the Legal Service</SecurityOpinionLegalService>
  <SecurityEtsSensitive>ETS sensitive</SecurityEtsSensitive>
  <NoteHead>Note for the attention of</NoteHead>
  <SecurityEtsCritical>ETS critical</SecurityEtsCritical>
  <SecurityCompSpecial>COMP - special handling</SecurityCompSpecial>
  <SecurityOpinionOfTheLegalService>This document contains legal advice and is only for the use of the services to which it is addressed. It may not be transmitted outside the European Commission and its content may not be reproduced in documents to be sent outside the European Commission.	 It may be protected pursuant to Article 4 of Regulation (EC) No 1049/2001 of the European Parliament and of the Council and may only be disclosed under the procedures provided for in Commission Decision 2001/937/EC, ECSC, Euratom.</SecurityOpinionOfTheLegalService>
  <SecurityPharmaSpecial>Pharma investigations – special handling</SecurityPharmaSpecial>
  <TOCHeading>Table of Contents</TOCHeading>
  <AddressFooterBrussels>Commission européenne/Europese Commissie, 1049 Bruxelles/Brussel, BELGIQUE/BELGIË — Tel. +32 22991111</AddressFooterBrussels>
  <SecurityIasOperations>IAS operations</SecurityIasOperations>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NoteEnclosures>Enclosures:</NoteEnclosures>
  <SecurityLimitedServiceUnitGroup>Limited</SecurityLimitedServiceUnitGroup>
  <SecurityMedicalSecret>Medical secret</SecurityMedicalSecret>
  <Contacts>Contacts:</Contacts>
  <SecurityEmbargo>Embargo until</SecurityEmbargo>
  <SecurityLimited>Limited</SecurityLimited>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ertif_x002d_doc xmlns="212024ac-90bb-4ddb-8639-f41c44bfec01" xsi:nil="true"/>
    <VariationsItemGroupID xmlns="http://schemas.microsoft.com/sharepoint/v3">f6bd0c73-8a08-4e5a-88cd-ca0f2d8a502f</VariationsItemGroupID>
    <typ_x0020_of_x0020_doc xmlns="212024ac-90bb-4ddb-8639-f41c44bfec01">PDP doc</typ_x0020_of_x0020_doc>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07D5C596E0624DBC31251AE9893E1C" ma:contentTypeVersion="4" ma:contentTypeDescription="Create a new document." ma:contentTypeScope="" ma:versionID="f71ef3f7aff34ce8efadc19bca0c5002">
  <xsd:schema xmlns:xsd="http://www.w3.org/2001/XMLSchema" xmlns:xs="http://www.w3.org/2001/XMLSchema" xmlns:p="http://schemas.microsoft.com/office/2006/metadata/properties" xmlns:ns1="http://schemas.microsoft.com/sharepoint/v3" xmlns:ns2="212024ac-90bb-4ddb-8639-f41c44bfec01" targetNamespace="http://schemas.microsoft.com/office/2006/metadata/properties" ma:root="true" ma:fieldsID="e27ef939dae22cfdb1bbd55f86abb25e" ns1:_="" ns2:_="">
    <xsd:import namespace="http://schemas.microsoft.com/sharepoint/v3"/>
    <xsd:import namespace="212024ac-90bb-4ddb-8639-f41c44bfec01"/>
    <xsd:element name="properties">
      <xsd:complexType>
        <xsd:sequence>
          <xsd:element name="documentManagement">
            <xsd:complexType>
              <xsd:all>
                <xsd:element ref="ns1:PublishingStartDate" minOccurs="0"/>
                <xsd:element ref="ns1:PublishingExpirationDate" minOccurs="0"/>
                <xsd:element ref="ns2:Certif_x002d_doc" minOccurs="0"/>
                <xsd:element ref="ns1:VariationsItemGroupID" minOccurs="0"/>
                <xsd:element ref="ns2:typ_x0020_of_x0020_do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element name="VariationsItemGroupID" ma:index="11" nillable="true" ma:displayName="Item Group ID" ma:description="" ma:hidden="true" ma:internalName="VariationsItemGroupID">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12024ac-90bb-4ddb-8639-f41c44bfec01" elementFormDefault="qualified">
    <xsd:import namespace="http://schemas.microsoft.com/office/2006/documentManagement/types"/>
    <xsd:import namespace="http://schemas.microsoft.com/office/infopath/2007/PartnerControls"/>
    <xsd:element name="Certif_x002d_doc" ma:index="10" nillable="true" ma:displayName="1" ma:internalName="Certif_x002d_doc">
      <xsd:simpleType>
        <xsd:restriction base="dms:Text">
          <xsd:maxLength value="255"/>
        </xsd:restriction>
      </xsd:simpleType>
    </xsd:element>
    <xsd:element name="typ_x0020_of_x0020_doc" ma:index="12" nillable="true" ma:displayName="typ of doc" ma:default="PDP doc" ma:format="Dropdown" ma:internalName="typ_x0020_of_x0020_doc">
      <xsd:simpleType>
        <xsd:restriction base="dms:Choice">
          <xsd:enumeration value="Certif doc"/>
          <xsd:enumeration value="Certif PDF"/>
          <xsd:enumeration value="PDP doc"/>
          <xsd:enumeration value="Manadement"/>
          <xsd:enumeration value="Lo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
  <Created>
    <Version>10.0.37613.0</Version>
    <Date>2019-01-16T22:16:09</Date>
    <Language>EN</Language>
  </Created>
  <Edited>
    <Version>10.0.41212.0</Version>
    <Date>2020-09-29T12:19:28</Date>
  </Edited>
  <DocumentModel>
    <Id>0b054141-88b1-4efb-8c91-2905cb0bed6c</Id>
    <Name>Note</Name>
  </DocumentModel>
  <DocumentDate>2019-01-16T22:16:09</DocumentDate>
  <DocumentVersion>0.1</DocumentVersion>
  <CompatibilityMode>Eurolook10</CompatibilityMode>
</EurolookProperties>
</file>

<file path=customXml/item5.xml><?xml version="1.0" encoding="utf-8"?>
<Author Role="Creator">
  <Id>f507bb66-6ad3-4dae-a608-c8e5b700f415</Id>
  <Names>
    <Latin>
      <FirstName>Martin</FirstName>
      <LastName>KROEGER</LastName>
    </Latin>
    <Greek>
      <FirstName/>
      <LastName/>
    </Greek>
    <Cyrillic>
      <FirstName/>
      <LastName/>
    </Cyrillic>
    <DocumentScript>
      <FirstName>Martin</FirstName>
      <LastName>KROEGER</LastName>
      <FullName>Martin KROEGER</FullName>
    </DocumentScript>
  </Names>
  <Initials>MK</Initials>
  <Gender>m</Gender>
  <Email/>
  <Service>SG.DSG1.DPO</Service>
  <Function ShowInSignature="true">Head of Unit</Function>
  <WebAddress/>
  <InheritedWebAddress>WebAddress</InheritedWebAddress>
  <OrgaEntity1>
    <Id>dfeba4c5-4fee-4c38-9a3a-bbd8394ad370</Id>
    <LogicalLevel>1</LogicalLevel>
    <Name>SG</Name>
    <HeadLine1/>
    <HeadLine2/>
    <PrimaryAddressId>f03b5801-04c9-4931-aa17-c6d6c70bc579</PrimaryAddressId>
    <SecondaryAddressId/>
    <WebAddress>WebAddress</WebAddress>
    <InheritedWebAddress>WebAddress</InheritedWebAddress>
    <ShowInHeader>true</ShowInHeader>
  </OrgaEntity1>
  <OrgaEntity2/>
  <OrgaEntity3>
    <Id>0726de45-7494-4bf9-85b1-eeb5b0fbe451</Id>
    <LogicalLevel>3</LogicalLevel>
    <Name>SG.DSG1.DPO</Name>
    <HeadLine1>Data Protection Officer</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
</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+32 229 99559</Phone>
    <Office>F101 05/177</Office>
  </MainWorkplace>
  <Workplaces>
    <Workplace IsMain="false">
      <AddressId>1264fb81-f6bb-475e-9f9d-a937d3be6ee2</AddressId>
      <Fax/>
      <Phone/>
      <Office/>
    </Workplace>
    <Workplace IsMain="true">
      <AddressId>f03b5801-04c9-4931-aa17-c6d6c70bc579</AddressId>
      <Fax/>
      <Phone>+32 229 99559</Phone>
      <Office>F101 05/177</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CAB3042-D34B-4C1A-A328-5080F245A7D7}">
  <ds:schemaRefs>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212024ac-90bb-4ddb-8639-f41c44bfec01"/>
    <ds:schemaRef ds:uri="http://www.w3.org/XML/1998/namespace"/>
    <ds:schemaRef ds:uri="http://purl.org/dc/elements/1.1/"/>
  </ds:schemaRefs>
</ds:datastoreItem>
</file>

<file path=customXml/itemProps3.xml><?xml version="1.0" encoding="utf-8"?>
<ds:datastoreItem xmlns:ds="http://schemas.openxmlformats.org/officeDocument/2006/customXml" ds:itemID="{BFBEC8F2-EDEA-4476-9EB1-2EA9B8C22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12024ac-90bb-4ddb-8639-f41c44bfec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EE044946-5330-43F7-8D16-AA78684F2938}">
  <ds:schemaRefs/>
</ds:datastoreItem>
</file>

<file path=customXml/itemProps6.xml><?xml version="1.0" encoding="utf-8"?>
<ds:datastoreItem xmlns:ds="http://schemas.openxmlformats.org/officeDocument/2006/customXml" ds:itemID="{4FBA8116-2E53-4221-955A-4306F3ED1744}">
  <ds:schemaRefs>
    <ds:schemaRef ds:uri="http://schemas.microsoft.com/sharepoint/v3/contenttype/forms"/>
  </ds:schemaRefs>
</ds:datastoreItem>
</file>

<file path=customXml/itemProps7.xml><?xml version="1.0" encoding="utf-8"?>
<ds:datastoreItem xmlns:ds="http://schemas.openxmlformats.org/officeDocument/2006/customXml" ds:itemID="{CDF279BF-B599-4155-AC40-62E169195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1601</Words>
  <Characters>9127</Characters>
  <Application>Microsoft Office Word</Application>
  <DocSecurity>4</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PACKER Frida (SG)</dc:creator>
  <cp:keywords/>
  <dc:description/>
  <cp:lastModifiedBy>CAELEN Yves (EPSO)</cp:lastModifiedBy>
  <cp:revision>2</cp:revision>
  <cp:lastPrinted>2019-07-10T10:29:00Z</cp:lastPrinted>
  <dcterms:created xsi:type="dcterms:W3CDTF">2021-01-11T16:53:00Z</dcterms:created>
  <dcterms:modified xsi:type="dcterms:W3CDTF">2021-01-11T16:53:00Z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0x0101003107D5C596E0624DBC31251AE9893E1C</vt:lpwstr>
  </property>
</Properties>
</file>