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21" w:rsidRDefault="00D67248">
      <w:pPr>
        <w:rPr>
          <w:rFonts w:ascii="Book Antiqua" w:hAnsi="Book Antiqua" w:cs="Tahoma"/>
          <w:sz w:val="22"/>
          <w:szCs w:val="22"/>
        </w:rPr>
      </w:pPr>
      <w:bookmarkStart w:id="0" w:name="_GoBack"/>
      <w:bookmarkEnd w:id="0"/>
      <w:r>
        <w:rPr>
          <w:rFonts w:ascii="Book Antiqua" w:hAnsi="Book Antiqu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3713480</wp:posOffset>
                </wp:positionH>
                <wp:positionV relativeFrom="paragraph">
                  <wp:posOffset>-37465</wp:posOffset>
                </wp:positionV>
                <wp:extent cx="2157095" cy="647065"/>
                <wp:effectExtent l="0" t="635" r="317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593" w:rsidRDefault="006D6A20" w:rsidP="006D6A20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ΑΔΑ</w:t>
                            </w:r>
                            <w:r w:rsidR="00B41C83">
                              <w:rPr>
                                <w:b/>
                                <w:sz w:val="22"/>
                                <w:szCs w:val="22"/>
                              </w:rPr>
                              <w:t>: Ω3ΘΛ46ΜΤΛ6-Μ6Δ</w:t>
                            </w:r>
                          </w:p>
                          <w:p w:rsidR="00E70593" w:rsidRDefault="00E70593" w:rsidP="003C033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70593" w:rsidRPr="00492FB3" w:rsidRDefault="00DC3C35" w:rsidP="003C033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ΕΞ</w:t>
                            </w:r>
                            <w:r w:rsidR="00363F0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ΕΠΕΙΓΟΝ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4pt;margin-top:-2.95pt;width:169.85pt;height:50.9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5phQIAABYFAAAOAAAAZHJzL2Uyb0RvYy54bWysVNuO2yAQfa/Uf0C8Z32pncRWnNUm21SV&#10;thdptx9AAMeoGFwgsbdV/70DTrLZXqSqqh8wl+HMmZkzLK6HVqIDN1ZoVeHkKsaIK6qZULsKf3rY&#10;TOYYWUcUI1IrXuFHbvH18uWLRd+VPNWNlowbBCDKln1X4ca5rowiSxveEnulO67gsNamJQ6WZhcx&#10;Q3pAb2WUxvE06rVhndGUWwu7t+MhXgb8uubUfahryx2SFQZuLowmjFs/RssFKXeGdI2gRxrkH1i0&#10;RChweoa6JY6gvRG/QLWCGm117a6obiNd14LyEANEk8Q/RXPfkI6HWCA5tjunyf4/WPr+8NEgwSqc&#10;Y6RICyV64INDKz2gVz47fWdLMLrvwMwNsA1VDpHa7k7TzxYpvW6I2vEbY3TfcMKAXeJvRhdXRxzr&#10;Qbb9O83ADdk7HYCG2rQ+dZAMBOhQpcdzZTwVCptpks/iAihSOJtms3iaBxekPN3ujHVvuG6Rn1TY&#10;QOUDOjncWefZkPJk4p1ZLQXbCCnDwuy2a2nQgYBKNuE7oj8zk8obK+2vjYjjDpAEH/7M0w1V/1Yk&#10;aRav0mKymc5nk2yT5ZNiFs8ncVKsimmcFdnt5rsnmGRlIxjj6k4oflJgkv1dhY+9MGonaBD1FS7y&#10;NB9L9Mcg4/D9LshWOGhIKdoKz89GpPSFfa0YhE1KR4Qc59Fz+iHLkIPTP2QlyMBXftSAG7ZD0FvQ&#10;iJfIVrNH0IXRUDYoPjwmMGm0+YpRD41ZYftlTwzHSL5VoK0iyTLfyWGR5bMUFubyZHt5QhQFqAo7&#10;jMbp2o3dv++M2DXgaVSz0jegx1oEqTyxOqoYmi/EdHwofHdfroPV03O2/AEAAP//AwBQSwMEFAAG&#10;AAgAAAAhABcXh6jfAAAACQEAAA8AAABkcnMvZG93bnJldi54bWxMj81ugzAQhO+V+g7WRuotMUEh&#10;TQgmqiqhVuKUpA9gYPkReI2wQ+jbd3tqbzva0cw3yXkxg5hxcp0lBdtNAAKptFVHjYKvW7Y+gHBe&#10;U6UHS6jgGx2c0+enRMeVfdAF56tvBIeQi7WC1vsxltKVLRrtNnZE4l9tJ6M9y6mR1aQfHG4GGQbB&#10;XhrdETe0esT3Fsv+ejcKPvMyq8Pc1LPvt6bPL8VHVr8q9bJa3k4gPC7+zwy/+IwOKTMV9k6VE4OC&#10;6LBjdK9gHR1BsOEY7iIQBR/7AGSayP8L0h8AAAD//wMAUEsBAi0AFAAGAAgAAAAhALaDOJL+AAAA&#10;4QEAABMAAAAAAAAAAAAAAAAAAAAAAFtDb250ZW50X1R5cGVzXS54bWxQSwECLQAUAAYACAAAACEA&#10;OP0h/9YAAACUAQAACwAAAAAAAAAAAAAAAAAvAQAAX3JlbHMvLnJlbHNQSwECLQAUAAYACAAAACEA&#10;Hj1uaYUCAAAWBQAADgAAAAAAAAAAAAAAAAAuAgAAZHJzL2Uyb0RvYy54bWxQSwECLQAUAAYACAAA&#10;ACEAFxeHqN8AAAAJAQAADwAAAAAAAAAAAAAAAADfBAAAZHJzL2Rvd25yZXYueG1sUEsFBgAAAAAE&#10;AAQA8wAAAOsFAAAAAA==&#10;" stroked="f">
                <v:textbox>
                  <w:txbxContent>
                    <w:p w:rsidR="00E70593" w:rsidRDefault="006D6A20" w:rsidP="006D6A20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ΑΔΑ</w:t>
                      </w:r>
                      <w:r w:rsidR="00B41C83">
                        <w:rPr>
                          <w:b/>
                          <w:sz w:val="22"/>
                          <w:szCs w:val="22"/>
                        </w:rPr>
                        <w:t>: Ω3ΘΛ46ΜΤΛ6-Μ6Δ</w:t>
                      </w:r>
                    </w:p>
                    <w:p w:rsidR="00E70593" w:rsidRDefault="00E70593" w:rsidP="003C033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70593" w:rsidRPr="00492FB3" w:rsidRDefault="00DC3C35" w:rsidP="003C0339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ΕΞ</w:t>
                      </w:r>
                      <w:r w:rsidR="00363F08">
                        <w:rPr>
                          <w:b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ΕΠΕΙΓΟΝ </w:t>
                      </w:r>
                    </w:p>
                  </w:txbxContent>
                </v:textbox>
              </v:shape>
            </w:pict>
          </mc:Fallback>
        </mc:AlternateContent>
      </w:r>
      <w:r w:rsidR="00022A95">
        <w:rPr>
          <w:rFonts w:ascii="Book Antiqua" w:hAnsi="Book Antiqua" w:cs="Tahoma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pt;margin-top:-9pt;width:53.4pt;height:52.9pt;z-index:251658240;visibility:visible;mso-wrap-edited:f;mso-position-horizontal-relative:text;mso-position-vertical-relative:text">
            <v:imagedata r:id="rId9" o:title="" gain="69719f" blacklevel="1966f"/>
            <w10:wrap type="topAndBottom"/>
          </v:shape>
          <o:OLEObject Type="Embed" ProgID="Word.Picture.8" ShapeID="_x0000_s1026" DrawAspect="Content" ObjectID="_1648459140" r:id="rId10"/>
        </w:pict>
      </w:r>
      <w:r w:rsidR="00C8022D">
        <w:rPr>
          <w:rFonts w:ascii="Book Antiqua" w:hAnsi="Book Antiqua" w:cs="Tahoma"/>
          <w:sz w:val="22"/>
          <w:szCs w:val="22"/>
        </w:rPr>
        <w:tab/>
      </w:r>
      <w:r w:rsidR="00C8022D">
        <w:rPr>
          <w:rFonts w:ascii="Book Antiqua" w:hAnsi="Book Antiqua" w:cs="Tahoma"/>
          <w:sz w:val="22"/>
          <w:szCs w:val="22"/>
        </w:rPr>
        <w:tab/>
      </w:r>
      <w:r w:rsidR="00C8022D">
        <w:rPr>
          <w:rFonts w:ascii="Book Antiqua" w:hAnsi="Book Antiqua" w:cs="Tahoma"/>
          <w:sz w:val="22"/>
          <w:szCs w:val="22"/>
        </w:rPr>
        <w:tab/>
      </w:r>
      <w:r w:rsidR="00C8022D">
        <w:rPr>
          <w:rFonts w:ascii="Book Antiqua" w:hAnsi="Book Antiqua" w:cs="Tahoma"/>
          <w:sz w:val="22"/>
          <w:szCs w:val="22"/>
        </w:rPr>
        <w:tab/>
      </w:r>
      <w:r w:rsidR="00C8022D">
        <w:rPr>
          <w:rFonts w:ascii="Book Antiqua" w:hAnsi="Book Antiqua" w:cs="Tahoma"/>
          <w:sz w:val="22"/>
          <w:szCs w:val="22"/>
        </w:rPr>
        <w:tab/>
      </w:r>
      <w:r w:rsidR="00C8022D">
        <w:rPr>
          <w:rFonts w:ascii="Book Antiqua" w:hAnsi="Book Antiqua" w:cs="Tahoma"/>
          <w:sz w:val="22"/>
          <w:szCs w:val="22"/>
        </w:rPr>
        <w:tab/>
      </w:r>
      <w:r w:rsidR="00C8022D">
        <w:rPr>
          <w:rFonts w:ascii="Book Antiqua" w:hAnsi="Book Antiqua" w:cs="Tahoma"/>
          <w:sz w:val="22"/>
          <w:szCs w:val="22"/>
        </w:rPr>
        <w:tab/>
      </w:r>
    </w:p>
    <w:p w:rsidR="001D4DF1" w:rsidRPr="00492FB3" w:rsidRDefault="001D4DF1">
      <w:pPr>
        <w:rPr>
          <w:rFonts w:ascii="Book Antiqua" w:hAnsi="Book Antiqua" w:cs="Tahoma"/>
          <w:sz w:val="22"/>
          <w:szCs w:val="22"/>
        </w:rPr>
      </w:pPr>
    </w:p>
    <w:tbl>
      <w:tblPr>
        <w:tblW w:w="900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0"/>
        <w:gridCol w:w="3240"/>
        <w:gridCol w:w="3960"/>
      </w:tblGrid>
      <w:tr w:rsidR="006C6F9B" w:rsidTr="00E70593">
        <w:tc>
          <w:tcPr>
            <w:tcW w:w="5040" w:type="dxa"/>
            <w:gridSpan w:val="2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>ΕΛΛΗΝΙΚΗ ΔΗΜΟΚΡΑΤΙΑ</w:t>
            </w:r>
          </w:p>
        </w:tc>
        <w:tc>
          <w:tcPr>
            <w:tcW w:w="3960" w:type="dxa"/>
          </w:tcPr>
          <w:p w:rsidR="001D4DF1" w:rsidRPr="00283ABB" w:rsidRDefault="00DC3C35" w:rsidP="0056557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 xml:space="preserve">Αθήνα,    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  <w:r w:rsidR="00565571">
              <w:rPr>
                <w:rFonts w:asciiTheme="minorHAnsi" w:hAnsiTheme="minorHAnsi" w:cs="Tahoma"/>
                <w:b/>
                <w:sz w:val="18"/>
                <w:szCs w:val="18"/>
              </w:rPr>
              <w:t>15</w:t>
            </w:r>
            <w:r w:rsidR="006941D4">
              <w:rPr>
                <w:rFonts w:asciiTheme="minorHAnsi" w:hAnsiTheme="minorHAnsi" w:cs="Tahoma"/>
                <w:b/>
                <w:sz w:val="18"/>
                <w:szCs w:val="18"/>
              </w:rPr>
              <w:t xml:space="preserve">    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Απριλίου</w:t>
            </w: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 xml:space="preserve">   20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20</w:t>
            </w:r>
          </w:p>
        </w:tc>
      </w:tr>
      <w:tr w:rsidR="006C6F9B" w:rsidTr="00E70593">
        <w:tc>
          <w:tcPr>
            <w:tcW w:w="5040" w:type="dxa"/>
            <w:gridSpan w:val="2"/>
            <w:vMerge w:val="restart"/>
            <w:shd w:val="clear" w:color="auto" w:fill="auto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>ΥΠΟΥΡΓΕΙΟ ΕΣΩΤΕΡΙΚΩΝ</w:t>
            </w:r>
          </w:p>
        </w:tc>
        <w:tc>
          <w:tcPr>
            <w:tcW w:w="3960" w:type="dxa"/>
          </w:tcPr>
          <w:p w:rsidR="001D4DF1" w:rsidRPr="00283ABB" w:rsidRDefault="001D4DF1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6C6F9B" w:rsidTr="00E70593">
        <w:tc>
          <w:tcPr>
            <w:tcW w:w="5040" w:type="dxa"/>
            <w:gridSpan w:val="2"/>
            <w:vMerge/>
            <w:shd w:val="clear" w:color="auto" w:fill="auto"/>
          </w:tcPr>
          <w:p w:rsidR="001D4DF1" w:rsidRPr="00283ABB" w:rsidRDefault="001D4DF1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960" w:type="dxa"/>
          </w:tcPr>
          <w:p w:rsidR="001D4DF1" w:rsidRPr="00283ABB" w:rsidRDefault="00DC3C35" w:rsidP="001D4DF1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 xml:space="preserve">Αριθ. Πρωτ.: </w:t>
            </w:r>
            <w:r w:rsidR="00565571">
              <w:rPr>
                <w:rFonts w:asciiTheme="minorHAnsi" w:hAnsiTheme="minorHAnsi" w:cs="Tahoma"/>
                <w:b/>
                <w:sz w:val="18"/>
                <w:szCs w:val="18"/>
              </w:rPr>
              <w:t>23667</w:t>
            </w:r>
          </w:p>
        </w:tc>
      </w:tr>
      <w:tr w:rsidR="006C6F9B" w:rsidTr="00E70593">
        <w:tc>
          <w:tcPr>
            <w:tcW w:w="5040" w:type="dxa"/>
            <w:gridSpan w:val="2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>ΓΕΝ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. ΓΡΑΜΜΑΤΕΙΑ ΑΝΘΡ. ΔΥΝΑΜΙΚΟΥ ΔΗΜ. ΤΟΜΕΑ</w:t>
            </w:r>
          </w:p>
        </w:tc>
        <w:tc>
          <w:tcPr>
            <w:tcW w:w="3960" w:type="dxa"/>
          </w:tcPr>
          <w:p w:rsidR="001D4DF1" w:rsidRPr="00283ABB" w:rsidRDefault="001D4DF1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  <w:tr w:rsidR="006C6F9B" w:rsidTr="00E70593">
        <w:tc>
          <w:tcPr>
            <w:tcW w:w="5040" w:type="dxa"/>
            <w:gridSpan w:val="2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>Δ/ΝΣΗ ΠΡΟΣΩΠΙΚΟΥ ΤΟΠΙΚΗΣ ΑΥΤΟΔΙΟΙΚΗΣΗΣ</w:t>
            </w:r>
          </w:p>
        </w:tc>
        <w:tc>
          <w:tcPr>
            <w:tcW w:w="3960" w:type="dxa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283ABB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ΠΡΟΣ: </w:t>
            </w:r>
          </w:p>
        </w:tc>
      </w:tr>
      <w:tr w:rsidR="006C6F9B" w:rsidTr="00E70593">
        <w:tc>
          <w:tcPr>
            <w:tcW w:w="5040" w:type="dxa"/>
            <w:gridSpan w:val="2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>ΤΜΗΜΑ ΜΟΝΙΜΟΥ ΠΡΟΣΩΠΙΚΟΥ</w:t>
            </w:r>
          </w:p>
        </w:tc>
        <w:tc>
          <w:tcPr>
            <w:tcW w:w="3960" w:type="dxa"/>
            <w:vAlign w:val="center"/>
          </w:tcPr>
          <w:p w:rsidR="001D4DF1" w:rsidRPr="006D7A29" w:rsidRDefault="001D4DF1" w:rsidP="00E70593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</w:p>
        </w:tc>
      </w:tr>
      <w:tr w:rsidR="006C6F9B" w:rsidTr="00E70593">
        <w:tc>
          <w:tcPr>
            <w:tcW w:w="5040" w:type="dxa"/>
            <w:gridSpan w:val="2"/>
          </w:tcPr>
          <w:p w:rsidR="001D4DF1" w:rsidRPr="00283ABB" w:rsidRDefault="001D4DF1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  <w:tc>
          <w:tcPr>
            <w:tcW w:w="3960" w:type="dxa"/>
          </w:tcPr>
          <w:p w:rsidR="001D4DF1" w:rsidRPr="006D7A29" w:rsidRDefault="00DC3C35" w:rsidP="00E70593">
            <w:pPr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Αποκεντρωμένες Διοικήσεις της Χώρας</w:t>
            </w:r>
          </w:p>
        </w:tc>
      </w:tr>
      <w:tr w:rsidR="006C6F9B" w:rsidTr="00E70593">
        <w:tc>
          <w:tcPr>
            <w:tcW w:w="1800" w:type="dxa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>Ταχ.Δ/νση</w:t>
            </w:r>
          </w:p>
        </w:tc>
        <w:tc>
          <w:tcPr>
            <w:tcW w:w="3240" w:type="dxa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sz w:val="18"/>
                <w:szCs w:val="18"/>
              </w:rPr>
              <w:t>: Σταδίου 27</w:t>
            </w:r>
          </w:p>
        </w:tc>
        <w:tc>
          <w:tcPr>
            <w:tcW w:w="3960" w:type="dxa"/>
          </w:tcPr>
          <w:p w:rsidR="001D4DF1" w:rsidRPr="00AE4945" w:rsidRDefault="00DC3C35" w:rsidP="00AE4945">
            <w:pPr>
              <w:pStyle w:val="ac"/>
              <w:numPr>
                <w:ilvl w:val="0"/>
                <w:numId w:val="19"/>
              </w:numPr>
              <w:ind w:left="277" w:hanging="277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E4945">
              <w:rPr>
                <w:rFonts w:asciiTheme="minorHAnsi" w:hAnsiTheme="minorHAnsi" w:cs="Tahoma"/>
                <w:b/>
                <w:sz w:val="18"/>
                <w:szCs w:val="18"/>
              </w:rPr>
              <w:t>Γραφεία Συντονιστών</w:t>
            </w:r>
          </w:p>
        </w:tc>
      </w:tr>
      <w:tr w:rsidR="006C6F9B" w:rsidTr="00E70593">
        <w:tc>
          <w:tcPr>
            <w:tcW w:w="1800" w:type="dxa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>Τ.Κ.</w:t>
            </w:r>
          </w:p>
        </w:tc>
        <w:tc>
          <w:tcPr>
            <w:tcW w:w="3240" w:type="dxa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sz w:val="18"/>
                <w:szCs w:val="18"/>
              </w:rPr>
              <w:t>: 10183 Αθήνα</w:t>
            </w:r>
          </w:p>
        </w:tc>
        <w:tc>
          <w:tcPr>
            <w:tcW w:w="3960" w:type="dxa"/>
          </w:tcPr>
          <w:p w:rsidR="001D4DF1" w:rsidRPr="00AE4945" w:rsidRDefault="00DC3C35" w:rsidP="00AE4945">
            <w:pPr>
              <w:pStyle w:val="ac"/>
              <w:numPr>
                <w:ilvl w:val="0"/>
                <w:numId w:val="19"/>
              </w:numPr>
              <w:ind w:left="277" w:hanging="277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AE4945">
              <w:rPr>
                <w:rFonts w:asciiTheme="minorHAnsi" w:hAnsiTheme="minorHAnsi" w:cs="Tahoma"/>
                <w:b/>
                <w:sz w:val="18"/>
                <w:szCs w:val="18"/>
              </w:rPr>
              <w:t>Διευθύνσεις Διοίκησης</w:t>
            </w:r>
          </w:p>
        </w:tc>
      </w:tr>
      <w:tr w:rsidR="006C6F9B" w:rsidTr="00E70593">
        <w:tc>
          <w:tcPr>
            <w:tcW w:w="1800" w:type="dxa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>Πληροφορίες</w:t>
            </w:r>
          </w:p>
        </w:tc>
        <w:tc>
          <w:tcPr>
            <w:tcW w:w="3240" w:type="dxa"/>
          </w:tcPr>
          <w:p w:rsidR="001D4DF1" w:rsidRPr="00283ABB" w:rsidRDefault="00DC3C35" w:rsidP="008F63C6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sz w:val="18"/>
                <w:szCs w:val="18"/>
              </w:rPr>
              <w:t xml:space="preserve">: </w:t>
            </w:r>
          </w:p>
        </w:tc>
        <w:tc>
          <w:tcPr>
            <w:tcW w:w="3960" w:type="dxa"/>
          </w:tcPr>
          <w:p w:rsidR="001D4DF1" w:rsidRPr="00283ABB" w:rsidRDefault="001D4DF1" w:rsidP="00E70593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6C6F9B" w:rsidTr="00E70593">
        <w:tc>
          <w:tcPr>
            <w:tcW w:w="1800" w:type="dxa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</w:rPr>
              <w:t>Τηλέφωνο</w:t>
            </w:r>
          </w:p>
        </w:tc>
        <w:tc>
          <w:tcPr>
            <w:tcW w:w="3240" w:type="dxa"/>
          </w:tcPr>
          <w:p w:rsidR="001D4DF1" w:rsidRPr="00283ABB" w:rsidRDefault="00DC3C35" w:rsidP="001D4DF1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sz w:val="18"/>
                <w:szCs w:val="18"/>
              </w:rPr>
              <w:t>: 213-136</w:t>
            </w:r>
            <w:r>
              <w:rPr>
                <w:rFonts w:asciiTheme="minorHAnsi" w:hAnsiTheme="minorHAnsi" w:cs="Tahoma"/>
                <w:sz w:val="18"/>
                <w:szCs w:val="18"/>
              </w:rPr>
              <w:t xml:space="preserve">-4382, 4379, 4025 </w:t>
            </w:r>
          </w:p>
        </w:tc>
        <w:tc>
          <w:tcPr>
            <w:tcW w:w="3960" w:type="dxa"/>
          </w:tcPr>
          <w:p w:rsidR="001D4DF1" w:rsidRPr="00283ABB" w:rsidRDefault="001D4DF1" w:rsidP="00E70593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6C6F9B" w:rsidTr="00E70593">
        <w:tc>
          <w:tcPr>
            <w:tcW w:w="1800" w:type="dxa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b/>
                <w:sz w:val="18"/>
                <w:szCs w:val="18"/>
                <w:lang w:val="en-US"/>
              </w:rPr>
              <w:t>FAX</w:t>
            </w:r>
          </w:p>
        </w:tc>
        <w:tc>
          <w:tcPr>
            <w:tcW w:w="3240" w:type="dxa"/>
          </w:tcPr>
          <w:p w:rsidR="001D4DF1" w:rsidRPr="00283ABB" w:rsidRDefault="00DC3C35" w:rsidP="00E70593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283ABB">
              <w:rPr>
                <w:rFonts w:asciiTheme="minorHAnsi" w:hAnsiTheme="minorHAnsi" w:cs="Tahoma"/>
                <w:sz w:val="18"/>
                <w:szCs w:val="18"/>
              </w:rPr>
              <w:t>: 213-136</w:t>
            </w:r>
            <w:r>
              <w:rPr>
                <w:rFonts w:asciiTheme="minorHAnsi" w:hAnsiTheme="minorHAnsi" w:cs="Tahoma"/>
                <w:sz w:val="18"/>
                <w:szCs w:val="18"/>
              </w:rPr>
              <w:t>-</w:t>
            </w:r>
            <w:r w:rsidRPr="00283ABB">
              <w:rPr>
                <w:rFonts w:asciiTheme="minorHAnsi" w:hAnsiTheme="minorHAnsi" w:cs="Tahoma"/>
                <w:sz w:val="18"/>
                <w:szCs w:val="18"/>
              </w:rPr>
              <w:t>4383</w:t>
            </w:r>
          </w:p>
        </w:tc>
        <w:tc>
          <w:tcPr>
            <w:tcW w:w="3960" w:type="dxa"/>
          </w:tcPr>
          <w:p w:rsidR="001D4DF1" w:rsidRPr="00283ABB" w:rsidRDefault="001D4DF1" w:rsidP="00E70593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</w:tc>
      </w:tr>
    </w:tbl>
    <w:p w:rsidR="001D4DF1" w:rsidRDefault="001D4DF1" w:rsidP="001D4DF1">
      <w:pPr>
        <w:rPr>
          <w:rFonts w:asciiTheme="minorHAnsi" w:hAnsiTheme="minorHAnsi" w:cs="Tahoma"/>
          <w:sz w:val="22"/>
          <w:szCs w:val="22"/>
        </w:rPr>
      </w:pPr>
    </w:p>
    <w:p w:rsidR="00EC288D" w:rsidRDefault="00EC288D" w:rsidP="001D4DF1">
      <w:pPr>
        <w:rPr>
          <w:rFonts w:asciiTheme="minorHAnsi" w:hAnsiTheme="minorHAnsi" w:cs="Tahoma"/>
          <w:sz w:val="22"/>
          <w:szCs w:val="22"/>
        </w:rPr>
      </w:pPr>
    </w:p>
    <w:p w:rsidR="00EC288D" w:rsidRPr="00EC288D" w:rsidRDefault="00DC3C35" w:rsidP="00EC288D">
      <w:pPr>
        <w:tabs>
          <w:tab w:val="left" w:pos="7554"/>
        </w:tabs>
        <w:spacing w:line="276" w:lineRule="auto"/>
        <w:ind w:hanging="31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EC288D">
        <w:rPr>
          <w:rFonts w:asciiTheme="minorHAnsi" w:hAnsiTheme="minorHAnsi" w:cstheme="minorHAnsi"/>
          <w:b/>
          <w:bCs/>
          <w:sz w:val="23"/>
          <w:szCs w:val="23"/>
        </w:rPr>
        <w:t>Αριθ. Εγκ. :</w:t>
      </w:r>
      <w:r w:rsidR="00565571">
        <w:rPr>
          <w:rFonts w:asciiTheme="minorHAnsi" w:hAnsiTheme="minorHAnsi" w:cstheme="minorHAnsi"/>
          <w:b/>
          <w:bCs/>
          <w:sz w:val="23"/>
          <w:szCs w:val="23"/>
        </w:rPr>
        <w:t xml:space="preserve"> 69</w:t>
      </w:r>
    </w:p>
    <w:tbl>
      <w:tblPr>
        <w:tblStyle w:val="a3"/>
        <w:tblW w:w="864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5"/>
        <w:gridCol w:w="7642"/>
      </w:tblGrid>
      <w:tr w:rsidR="006C6F9B" w:rsidTr="00EC4625">
        <w:trPr>
          <w:trHeight w:val="1687"/>
        </w:trPr>
        <w:tc>
          <w:tcPr>
            <w:tcW w:w="1005" w:type="dxa"/>
          </w:tcPr>
          <w:p w:rsidR="00EC288D" w:rsidRPr="00EC288D" w:rsidRDefault="00EC288D" w:rsidP="00FF7B92">
            <w:pPr>
              <w:spacing w:line="276" w:lineRule="auto"/>
              <w:ind w:hanging="31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  <w:p w:rsidR="00C93C21" w:rsidRPr="005750AD" w:rsidRDefault="00DC3C35" w:rsidP="00FF7B92">
            <w:pPr>
              <w:spacing w:line="276" w:lineRule="auto"/>
              <w:ind w:hanging="31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5750AD">
              <w:rPr>
                <w:rFonts w:asciiTheme="minorHAnsi" w:hAnsiTheme="minorHAnsi" w:cstheme="minorHAnsi"/>
                <w:b/>
                <w:sz w:val="23"/>
                <w:szCs w:val="23"/>
              </w:rPr>
              <w:t>ΘΕΜΑ:</w:t>
            </w:r>
          </w:p>
        </w:tc>
        <w:tc>
          <w:tcPr>
            <w:tcW w:w="7642" w:type="dxa"/>
          </w:tcPr>
          <w:p w:rsidR="00D6460A" w:rsidRPr="005750AD" w:rsidRDefault="00D6460A" w:rsidP="00FF7B92">
            <w:pPr>
              <w:spacing w:line="276" w:lineRule="auto"/>
              <w:ind w:hanging="31"/>
              <w:jc w:val="both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</w:p>
          <w:p w:rsidR="00C93C21" w:rsidRPr="00882979" w:rsidRDefault="00DC3C35" w:rsidP="002922D0">
            <w:pPr>
              <w:tabs>
                <w:tab w:val="left" w:pos="7554"/>
              </w:tabs>
              <w:spacing w:line="276" w:lineRule="auto"/>
              <w:ind w:hanging="31"/>
              <w:jc w:val="both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88297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Απασχόληση Προσωπικού Δημοτικών Παιδικών και Βρεφονηπιακών Σταθμών</w:t>
            </w:r>
            <w:r w:rsidR="005A66A0" w:rsidRPr="0088297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8A5A38" w:rsidRPr="0088297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κατά την περίοδο</w:t>
            </w:r>
            <w:r w:rsidR="00882979" w:rsidRPr="0088297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</w:t>
            </w:r>
            <w:r w:rsidR="008A5A38" w:rsidRPr="0088297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του Πάσχα</w:t>
            </w:r>
            <w:r w:rsidR="00B944D8" w:rsidRPr="0088297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– Χορήγηση άδειας ειδικού σκοπού στους υπαλλήλους των </w:t>
            </w:r>
            <w:r w:rsidRPr="00882979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Δημοτικών Παιδικών και Βρεφονηπιακών Σταθμών</w:t>
            </w:r>
          </w:p>
        </w:tc>
      </w:tr>
    </w:tbl>
    <w:p w:rsidR="005A66A0" w:rsidRDefault="00DC3C35" w:rsidP="008277E8">
      <w:pPr>
        <w:autoSpaceDE w:val="0"/>
        <w:autoSpaceDN w:val="0"/>
        <w:adjustRightInd w:val="0"/>
        <w:spacing w:before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Σ</w:t>
      </w:r>
      <w:r w:rsidRPr="009E60F0">
        <w:rPr>
          <w:rFonts w:asciiTheme="minorHAnsi" w:hAnsiTheme="minorHAnsi" w:cstheme="minorHAnsi"/>
          <w:color w:val="000000"/>
        </w:rPr>
        <w:t xml:space="preserve">ας γνωρίζουμε ότι δημοσιεύτηκε η </w:t>
      </w:r>
      <w:r>
        <w:rPr>
          <w:rFonts w:asciiTheme="minorHAnsi" w:hAnsiTheme="minorHAnsi" w:cstheme="minorHAnsi"/>
          <w:color w:val="000000"/>
        </w:rPr>
        <w:t>αρ.</w:t>
      </w:r>
      <w:r w:rsidR="008277E8">
        <w:rPr>
          <w:rFonts w:asciiTheme="minorHAnsi" w:hAnsiTheme="minorHAnsi" w:cstheme="minorHAnsi"/>
          <w:color w:val="000000"/>
        </w:rPr>
        <w:t xml:space="preserve"> </w:t>
      </w:r>
      <w:r w:rsidR="008277E8" w:rsidRPr="008277E8">
        <w:rPr>
          <w:rFonts w:asciiTheme="minorHAnsi" w:hAnsiTheme="minorHAnsi" w:cstheme="minorHAnsi"/>
          <w:color w:val="000000"/>
        </w:rPr>
        <w:t xml:space="preserve">Δ1α/ΓΠ.οικ. 24343/10-4-2020 </w:t>
      </w:r>
      <w:r w:rsidR="008277E8">
        <w:rPr>
          <w:rFonts w:asciiTheme="minorHAnsi" w:hAnsiTheme="minorHAnsi" w:cstheme="minorHAnsi"/>
          <w:color w:val="000000"/>
        </w:rPr>
        <w:t>Κοινή Υπουργική Απόφαση</w:t>
      </w:r>
      <w:r w:rsidRPr="009E60F0">
        <w:rPr>
          <w:rFonts w:asciiTheme="minorHAnsi" w:hAnsiTheme="minorHAnsi" w:cstheme="minorHAnsi"/>
          <w:color w:val="000000"/>
        </w:rPr>
        <w:t xml:space="preserve"> (ΦΕΚ </w:t>
      </w:r>
      <w:r w:rsidR="008277E8">
        <w:rPr>
          <w:rFonts w:asciiTheme="minorHAnsi" w:hAnsiTheme="minorHAnsi" w:cstheme="minorHAnsi"/>
          <w:color w:val="000000"/>
        </w:rPr>
        <w:t>Β</w:t>
      </w:r>
      <w:r w:rsidRPr="009E60F0">
        <w:rPr>
          <w:rFonts w:asciiTheme="minorHAnsi" w:hAnsiTheme="minorHAnsi" w:cstheme="minorHAnsi"/>
          <w:color w:val="000000"/>
        </w:rPr>
        <w:t>΄</w:t>
      </w:r>
      <w:r w:rsidR="008277E8">
        <w:rPr>
          <w:rFonts w:asciiTheme="minorHAnsi" w:hAnsiTheme="minorHAnsi" w:cstheme="minorHAnsi"/>
          <w:color w:val="000000"/>
        </w:rPr>
        <w:t xml:space="preserve"> 1293)</w:t>
      </w:r>
      <w:r w:rsidRPr="009E60F0">
        <w:rPr>
          <w:rFonts w:asciiTheme="minorHAnsi" w:hAnsiTheme="minorHAnsi" w:cstheme="minorHAnsi"/>
          <w:color w:val="000000"/>
        </w:rPr>
        <w:t xml:space="preserve"> με θέμα «</w:t>
      </w:r>
      <w:r w:rsidR="008277E8" w:rsidRPr="008277E8">
        <w:rPr>
          <w:rFonts w:asciiTheme="minorHAnsi" w:hAnsiTheme="minorHAnsi" w:cstheme="minorHAnsi"/>
          <w:color w:val="000000"/>
        </w:rPr>
        <w:t>Παράταση ισχύος της κοινής απόφασης των</w:t>
      </w:r>
      <w:r w:rsidR="008277E8">
        <w:rPr>
          <w:rFonts w:asciiTheme="minorHAnsi" w:hAnsiTheme="minorHAnsi" w:cstheme="minorHAnsi"/>
          <w:color w:val="000000"/>
        </w:rPr>
        <w:t xml:space="preserve"> </w:t>
      </w:r>
      <w:r w:rsidR="008277E8" w:rsidRPr="008277E8">
        <w:rPr>
          <w:rFonts w:asciiTheme="minorHAnsi" w:hAnsiTheme="minorHAnsi" w:cstheme="minorHAnsi"/>
          <w:color w:val="000000"/>
        </w:rPr>
        <w:t>Υπουργών Ανάπτυξης και Επενδύσεων, Προστασίας του Πολίτη, Παιδείας και Θρησκευμάτων, Εργασίας και Κοινωνικών Υποθέσεων, Υγείας, Πολιτισμού και Αθλητισμού και Εσωτερικών</w:t>
      </w:r>
      <w:r w:rsidR="008277E8">
        <w:rPr>
          <w:rFonts w:asciiTheme="minorHAnsi" w:hAnsiTheme="minorHAnsi" w:cstheme="minorHAnsi"/>
          <w:color w:val="000000"/>
        </w:rPr>
        <w:t xml:space="preserve"> </w:t>
      </w:r>
      <w:r w:rsidR="008277E8" w:rsidRPr="008277E8">
        <w:rPr>
          <w:rFonts w:asciiTheme="minorHAnsi" w:hAnsiTheme="minorHAnsi" w:cstheme="minorHAnsi"/>
          <w:color w:val="000000"/>
        </w:rPr>
        <w:t>με αριθμό Δ1α/ΓΠ.οικ. 20021/21.3.2020 (Β΄ 956)</w:t>
      </w:r>
      <w:r w:rsidR="008277E8">
        <w:rPr>
          <w:rFonts w:asciiTheme="minorHAnsi" w:hAnsiTheme="minorHAnsi" w:cstheme="minorHAnsi"/>
          <w:color w:val="000000"/>
        </w:rPr>
        <w:t xml:space="preserve"> </w:t>
      </w:r>
      <w:r w:rsidR="008277E8" w:rsidRPr="008277E8">
        <w:rPr>
          <w:rFonts w:asciiTheme="minorHAnsi" w:hAnsiTheme="minorHAnsi" w:cstheme="minorHAnsi"/>
          <w:color w:val="000000"/>
        </w:rPr>
        <w:t>έως και τις 10.5.2020</w:t>
      </w:r>
      <w:r w:rsidRPr="009E60F0">
        <w:rPr>
          <w:rFonts w:asciiTheme="minorHAnsi" w:hAnsiTheme="minorHAnsi" w:cstheme="minorHAnsi"/>
          <w:color w:val="000000"/>
        </w:rPr>
        <w:t>»</w:t>
      </w:r>
      <w:r w:rsidR="008277E8">
        <w:rPr>
          <w:rFonts w:asciiTheme="minorHAnsi" w:hAnsiTheme="minorHAnsi" w:cstheme="minorHAnsi"/>
          <w:color w:val="000000"/>
        </w:rPr>
        <w:t xml:space="preserve">, με την οποία παρατείνεται η προσωρινή απαγόρευση λειτουργίας </w:t>
      </w:r>
      <w:r>
        <w:rPr>
          <w:rFonts w:asciiTheme="minorHAnsi" w:hAnsiTheme="minorHAnsi" w:cstheme="minorHAnsi"/>
          <w:color w:val="000000"/>
        </w:rPr>
        <w:t xml:space="preserve">όλων των βρεφονηπιακών και παιδικών σταθμών, πλην των διοικητικών λειτουργιών και υπηρεσιών αυτών, έως και τις 10 Μαΐου 2020. </w:t>
      </w:r>
      <w:r w:rsidRPr="009E60F0">
        <w:rPr>
          <w:rFonts w:asciiTheme="minorHAnsi" w:hAnsiTheme="minorHAnsi" w:cstheme="minorHAnsi"/>
          <w:color w:val="000000"/>
        </w:rPr>
        <w:t xml:space="preserve"> </w:t>
      </w:r>
    </w:p>
    <w:p w:rsidR="009E60F0" w:rsidRDefault="00DC3C35" w:rsidP="008277E8">
      <w:pPr>
        <w:autoSpaceDE w:val="0"/>
        <w:autoSpaceDN w:val="0"/>
        <w:adjustRightInd w:val="0"/>
        <w:spacing w:before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Κατόπιν τούτου και με αφορμή πολλά ερωτήματα που έχουν περιέλθει στην υπηρεσία μας αναφορικά με την α</w:t>
      </w:r>
      <w:r w:rsidRPr="00D6460A">
        <w:rPr>
          <w:rFonts w:asciiTheme="minorHAnsi" w:hAnsiTheme="minorHAnsi" w:cstheme="minorHAnsi"/>
          <w:color w:val="000000"/>
        </w:rPr>
        <w:t xml:space="preserve">πασχόληση του προσωπικού των </w:t>
      </w:r>
      <w:r w:rsidRPr="00992D49">
        <w:rPr>
          <w:rFonts w:asciiTheme="minorHAnsi" w:hAnsiTheme="minorHAnsi" w:cstheme="minorHAnsi"/>
          <w:color w:val="000000"/>
        </w:rPr>
        <w:t>Δημοτικών Παιδικών και Βρεφονηπιακών Σταθμών</w:t>
      </w:r>
      <w:r w:rsidRPr="009E60F0">
        <w:rPr>
          <w:rFonts w:asciiTheme="minorHAnsi" w:hAnsiTheme="minorHAnsi" w:cstheme="minorHAnsi"/>
          <w:color w:val="000000"/>
        </w:rPr>
        <w:t xml:space="preserve">, σας γνωρίζουμε κατά λόγο αρμοδιότητας τα εξής: </w:t>
      </w:r>
    </w:p>
    <w:p w:rsidR="00D6460A" w:rsidRDefault="00D67248" w:rsidP="009E60F0">
      <w:pPr>
        <w:autoSpaceDE w:val="0"/>
        <w:autoSpaceDN w:val="0"/>
        <w:adjustRightInd w:val="0"/>
        <w:spacing w:before="240" w:line="360" w:lineRule="auto"/>
        <w:ind w:left="1" w:firstLine="283"/>
        <w:jc w:val="both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208915</wp:posOffset>
                </wp:positionV>
                <wp:extent cx="5508625" cy="5181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625" cy="5181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60A" w:rsidRDefault="00DC3C35" w:rsidP="00D6460A">
                            <w:pPr>
                              <w:tabs>
                                <w:tab w:val="right" w:pos="8364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426" w:hanging="426"/>
                              <w:jc w:val="both"/>
                            </w:pPr>
                            <w:r w:rsidRPr="0088297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Α. </w:t>
                            </w:r>
                            <w:r w:rsidR="00882979" w:rsidRPr="0088297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ΑΠΑΣΧΟΛΗΣΗ ΠΡΟΣΩΠΙΚΟΥ ΔΗΜΟΤΙΚΩΝ ΚΑΙ ΒΡΕΦΟΝΗΠΙΑΚΩΝ ΣΤΑΘΜΩΝ ΚΑΤΑ ΤΗΝ ΠΕΡΙΟΔΟ ΤΟΥ ΠΑΣΧΑ                                                </w:t>
                            </w:r>
                            <w:r w:rsidR="0088297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88297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4pt;margin-top:16.45pt;width:433.75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ZAbiAIAABYFAAAOAAAAZHJzL2Uyb0RvYy54bWysVG1v2yAQ/j5p/wHxPfXL7NS24lRts0yT&#10;uhep3Q8gBsdoGBiQ2F21/74DJ1nWbdI0LZEwcMfD3T3Psbgae4H2zFiuZI2TixgjJhtFudzW+NPD&#10;elZgZB2RlAglWY0fmcVXy5cvFoOuWKo6JSgzCECkrQZd4845XUWRbTrWE3uhNJNgbJXpiYOl2UbU&#10;kAHQexGlcTyPBmWoNqph1sLuajLiZcBvW9a4D21rmUOixhCbC6MJ48aP0XJBqq0huuPNIQzyD1H0&#10;hEu49AS1Io6gneG/QPW8Mcqq1l00qo9U2/KGhRwgmyR+ls19RzQLuUBxrD6Vyf4/2Ob9/qNBnNY4&#10;w0iSHih6YKNDN2pEr3x1Bm0rcLrX4OZG2AaWQ6ZW36nms0VS3XZEbtm1MWroGKEQXeJPRmdHJxzr&#10;QTbDO0XhGrJzKgCNrel96aAYCNCBpccTMz6UBjbzPC7maY5RA7Y8KZJ5oC4i1fG0Nta9YapHflJj&#10;A8wHdLK/s85HQ6qji7/MKsHpmgsRFma7uRUG7QmoZFX4f0jgmZuQ3lkqf2xCnHYgSLjD23y4gfWn&#10;Mkmz+CYtZ+t5cTnL1lk+Ky/jYhYn5U05j7MyW62/+QCTrOo4pUzeccmOCkyyv2P40AuTdoIG0VDj&#10;ModKhbz+mGQcfr9LsucOGlLwvsbFyYlUntjXkkLapHKEi2ke/Rx+qDLU4PgNVQky8MxPGnDjZgx6&#10;S4/q2ij6CLowCmgD8uExgUmnzFeMBmjMGtsvO2IYRuKtBG2VSZb5Tg6LLL9MYWHOLZtzC5ENQNXY&#10;YTRNb93U/Ttt+LaDmyY1S3UNemx5kIoX7hTVQcXQfCGnw0Phu/t8Hbx+PGfL7wAAAP//AwBQSwME&#10;FAAGAAgAAAAhAPIkyZveAAAACAEAAA8AAABkcnMvZG93bnJldi54bWxMj81OwzAQhO9IvIO1SNyo&#10;3ZSfEuJUqIC4IUgrzm6yiQPxOsROm/L0LCc4jmY08022mlwn9jiE1pOG+UyBQCp91VKjYbt5uliC&#10;CNFQZTpPqOGIAVb56Ulm0sof6A33RWwEl1BIjQYbY59KGUqLzoSZ75HYq/3gTGQ5NLIazIHLXScT&#10;pa6lMy3xgjU9ri2Wn8XoNGDtHqNaH4v3D/P8Or7U31+WHrQ+P5vu70BEnOJfGH7xGR1yZtr5kaog&#10;Og0Jg0cNi+QWBNvLG7UAsePc/PIKZJ7J/wfyHwAAAP//AwBQSwECLQAUAAYACAAAACEAtoM4kv4A&#10;AADhAQAAEwAAAAAAAAAAAAAAAAAAAAAAW0NvbnRlbnRfVHlwZXNdLnhtbFBLAQItABQABgAIAAAA&#10;IQA4/SH/1gAAAJQBAAALAAAAAAAAAAAAAAAAAC8BAABfcmVscy8ucmVsc1BLAQItABQABgAIAAAA&#10;IQD4DZAbiAIAABYFAAAOAAAAAAAAAAAAAAAAAC4CAABkcnMvZTJvRG9jLnhtbFBLAQItABQABgAI&#10;AAAAIQDyJMmb3gAAAAgBAAAPAAAAAAAAAAAAAAAAAOIEAABkcnMvZG93bnJldi54bWxQSwUGAAAA&#10;AAQABADzAAAA7QUAAAAA&#10;" fillcolor="#d8d8d8" stroked="f">
                <v:textbox>
                  <w:txbxContent>
                    <w:p w:rsidR="00D6460A" w:rsidRDefault="00DC3C35" w:rsidP="00D6460A">
                      <w:pPr>
                        <w:tabs>
                          <w:tab w:val="right" w:pos="8364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426" w:hanging="426"/>
                        <w:jc w:val="both"/>
                      </w:pPr>
                      <w:r w:rsidRPr="00882979">
                        <w:rPr>
                          <w:b/>
                          <w:bCs/>
                          <w:sz w:val="23"/>
                          <w:szCs w:val="23"/>
                        </w:rPr>
                        <w:t xml:space="preserve">Α. </w:t>
                      </w:r>
                      <w:r w:rsidR="00882979" w:rsidRPr="00882979">
                        <w:rPr>
                          <w:b/>
                          <w:bCs/>
                          <w:sz w:val="23"/>
                          <w:szCs w:val="23"/>
                        </w:rPr>
                        <w:t xml:space="preserve">ΑΠΑΣΧΟΛΗΣΗ ΠΡΟΣΩΠΙΚΟΥ ΔΗΜΟΤΙΚΩΝ ΚΑΙ ΒΡΕΦΟΝΗΠΙΑΚΩΝ ΣΤΑΘΜΩΝ ΚΑΤΑ ΤΗΝ ΠΕΡΙΟΔΟ ΤΟΥ ΠΑΣΧΑ                                                </w:t>
                      </w:r>
                      <w:r w:rsidR="00882979">
                        <w:rPr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r w:rsidR="00882979"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6460A" w:rsidRDefault="00D6460A" w:rsidP="009E60F0">
      <w:pPr>
        <w:autoSpaceDE w:val="0"/>
        <w:autoSpaceDN w:val="0"/>
        <w:adjustRightInd w:val="0"/>
        <w:spacing w:before="240" w:line="360" w:lineRule="auto"/>
        <w:ind w:left="1" w:firstLine="283"/>
        <w:jc w:val="both"/>
        <w:rPr>
          <w:b/>
          <w:bCs/>
          <w:sz w:val="23"/>
          <w:szCs w:val="23"/>
        </w:rPr>
      </w:pPr>
    </w:p>
    <w:p w:rsidR="00BE770A" w:rsidRDefault="00DC3C35" w:rsidP="00464EBB">
      <w:pPr>
        <w:autoSpaceDE w:val="0"/>
        <w:autoSpaceDN w:val="0"/>
        <w:adjustRightInd w:val="0"/>
        <w:spacing w:before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 w:rsidRPr="00E262CD">
        <w:rPr>
          <w:rFonts w:asciiTheme="minorHAnsi" w:hAnsiTheme="minorHAnsi" w:cstheme="minorHAnsi"/>
          <w:color w:val="000000"/>
        </w:rPr>
        <w:t>Με τη</w:t>
      </w:r>
      <w:r w:rsidR="005750AD">
        <w:rPr>
          <w:rFonts w:asciiTheme="minorHAnsi" w:hAnsiTheme="minorHAnsi" w:cstheme="minorHAnsi"/>
          <w:color w:val="000000"/>
        </w:rPr>
        <w:t xml:space="preserve">ν </w:t>
      </w:r>
      <w:r w:rsidR="002922D0" w:rsidRPr="005750AD">
        <w:rPr>
          <w:rFonts w:asciiTheme="minorHAnsi" w:hAnsiTheme="minorHAnsi" w:cstheme="minorHAnsi"/>
          <w:sz w:val="23"/>
          <w:szCs w:val="23"/>
        </w:rPr>
        <w:t xml:space="preserve">υπ’αριθμ. </w:t>
      </w:r>
      <w:r w:rsidR="002922D0" w:rsidRPr="00882979">
        <w:rPr>
          <w:rFonts w:asciiTheme="minorHAnsi" w:hAnsiTheme="minorHAnsi" w:cstheme="minorHAnsi"/>
          <w:sz w:val="23"/>
          <w:szCs w:val="23"/>
        </w:rPr>
        <w:t>23</w:t>
      </w:r>
      <w:r w:rsidR="002922D0" w:rsidRPr="005750AD">
        <w:rPr>
          <w:rFonts w:asciiTheme="minorHAnsi" w:hAnsiTheme="minorHAnsi" w:cstheme="minorHAnsi"/>
          <w:sz w:val="23"/>
          <w:szCs w:val="23"/>
        </w:rPr>
        <w:t xml:space="preserve"> (Α.Π. 18659/17-3-2020, ΑΔΑ ΨΒ4Ε46ΜΤΛ6-ΡΥΗ) εγκύκλιό μας </w:t>
      </w:r>
      <w:r w:rsidR="00484284">
        <w:rPr>
          <w:rFonts w:asciiTheme="minorHAnsi" w:hAnsiTheme="minorHAnsi" w:cstheme="minorHAnsi"/>
          <w:color w:val="000000"/>
        </w:rPr>
        <w:t xml:space="preserve"> </w:t>
      </w:r>
      <w:r w:rsidRPr="00E262CD">
        <w:rPr>
          <w:rFonts w:asciiTheme="minorHAnsi" w:hAnsiTheme="minorHAnsi" w:cstheme="minorHAnsi"/>
          <w:color w:val="000000"/>
        </w:rPr>
        <w:t>παρείχαμε οδηγίες</w:t>
      </w:r>
      <w:r w:rsidR="00FF7B92">
        <w:rPr>
          <w:rFonts w:asciiTheme="minorHAnsi" w:hAnsiTheme="minorHAnsi" w:cstheme="minorHAnsi"/>
          <w:color w:val="000000"/>
        </w:rPr>
        <w:t xml:space="preserve">, μεταξύ άλλων, </w:t>
      </w:r>
      <w:r w:rsidR="00FF7B92" w:rsidRPr="00E262CD">
        <w:rPr>
          <w:rFonts w:asciiTheme="minorHAnsi" w:hAnsiTheme="minorHAnsi" w:cstheme="minorHAnsi"/>
          <w:color w:val="000000"/>
        </w:rPr>
        <w:t>σχετικά</w:t>
      </w:r>
      <w:r w:rsidRPr="00E262CD">
        <w:rPr>
          <w:rFonts w:asciiTheme="minorHAnsi" w:hAnsiTheme="minorHAnsi" w:cstheme="minorHAnsi"/>
          <w:color w:val="000000"/>
        </w:rPr>
        <w:t xml:space="preserve"> με τη</w:t>
      </w:r>
      <w:r w:rsidR="00FF7B92">
        <w:rPr>
          <w:rFonts w:asciiTheme="minorHAnsi" w:hAnsiTheme="minorHAnsi" w:cstheme="minorHAnsi"/>
          <w:color w:val="000000"/>
        </w:rPr>
        <w:t>ν</w:t>
      </w:r>
      <w:r w:rsidRPr="00E262CD">
        <w:rPr>
          <w:rFonts w:asciiTheme="minorHAnsi" w:hAnsiTheme="minorHAnsi" w:cstheme="minorHAnsi"/>
          <w:color w:val="000000"/>
        </w:rPr>
        <w:t xml:space="preserve"> </w:t>
      </w:r>
      <w:r w:rsidR="00FF7B92" w:rsidRPr="00E262CD">
        <w:rPr>
          <w:rFonts w:asciiTheme="minorHAnsi" w:hAnsiTheme="minorHAnsi" w:cstheme="minorHAnsi"/>
          <w:color w:val="000000"/>
        </w:rPr>
        <w:t>απασχόληση</w:t>
      </w:r>
      <w:r w:rsidRPr="00E262CD">
        <w:rPr>
          <w:rFonts w:asciiTheme="minorHAnsi" w:hAnsiTheme="minorHAnsi" w:cstheme="minorHAnsi"/>
          <w:color w:val="000000"/>
        </w:rPr>
        <w:t xml:space="preserve"> </w:t>
      </w:r>
      <w:r w:rsidR="005750AD">
        <w:rPr>
          <w:rFonts w:asciiTheme="minorHAnsi" w:hAnsiTheme="minorHAnsi" w:cstheme="minorHAnsi"/>
          <w:color w:val="000000"/>
        </w:rPr>
        <w:t xml:space="preserve">του </w:t>
      </w:r>
      <w:r w:rsidRPr="00E262CD">
        <w:rPr>
          <w:rFonts w:asciiTheme="minorHAnsi" w:hAnsiTheme="minorHAnsi" w:cstheme="minorHAnsi"/>
          <w:color w:val="000000"/>
        </w:rPr>
        <w:t>προσωπικού</w:t>
      </w:r>
      <w:r w:rsidR="00FF7B92">
        <w:rPr>
          <w:rFonts w:asciiTheme="minorHAnsi" w:hAnsiTheme="minorHAnsi" w:cstheme="minorHAnsi"/>
          <w:color w:val="000000"/>
        </w:rPr>
        <w:t xml:space="preserve"> των οργανισμών τοπικής αυτοδιοίκησης </w:t>
      </w:r>
      <w:r>
        <w:rPr>
          <w:rFonts w:asciiTheme="minorHAnsi" w:hAnsiTheme="minorHAnsi" w:cstheme="minorHAnsi"/>
          <w:color w:val="000000"/>
        </w:rPr>
        <w:t>κ</w:t>
      </w:r>
      <w:r w:rsidR="00FF7B92">
        <w:rPr>
          <w:rFonts w:asciiTheme="minorHAnsi" w:hAnsiTheme="minorHAnsi" w:cstheme="minorHAnsi"/>
          <w:color w:val="000000"/>
        </w:rPr>
        <w:t xml:space="preserve">ατά τη διάρκεια λήψης μέτρων αποφυγής και </w:t>
      </w:r>
      <w:r w:rsidR="00FF7B92">
        <w:rPr>
          <w:rFonts w:asciiTheme="minorHAnsi" w:hAnsiTheme="minorHAnsi" w:cstheme="minorHAnsi"/>
          <w:color w:val="000000"/>
        </w:rPr>
        <w:lastRenderedPageBreak/>
        <w:t>περιορισμού της διάδοσης του κορωνοϊού</w:t>
      </w:r>
      <w:r w:rsidR="00CA5D69" w:rsidRPr="00CA5D69">
        <w:rPr>
          <w:rFonts w:asciiTheme="minorHAnsi" w:hAnsiTheme="minorHAnsi" w:cstheme="minorHAnsi"/>
          <w:color w:val="000000"/>
        </w:rPr>
        <w:t xml:space="preserve"> </w:t>
      </w:r>
      <w:r w:rsidR="00CA5D69">
        <w:rPr>
          <w:rFonts w:asciiTheme="minorHAnsi" w:hAnsiTheme="minorHAnsi" w:cstheme="minorHAnsi"/>
          <w:color w:val="000000"/>
        </w:rPr>
        <w:t xml:space="preserve">κατ’ εφαρμογή των διατάξεων της παρ. 2 του άρθρου 10 της </w:t>
      </w:r>
      <w:r w:rsidR="00CA5D69" w:rsidRPr="00E262CD">
        <w:rPr>
          <w:rFonts w:asciiTheme="minorHAnsi" w:hAnsiTheme="minorHAnsi" w:cstheme="minorHAnsi"/>
          <w:color w:val="000000"/>
        </w:rPr>
        <w:t>από</w:t>
      </w:r>
      <w:r w:rsidR="00CA5D69">
        <w:rPr>
          <w:rFonts w:asciiTheme="minorHAnsi" w:hAnsiTheme="minorHAnsi" w:cstheme="minorHAnsi"/>
          <w:color w:val="000000"/>
        </w:rPr>
        <w:t xml:space="preserve"> 11-3-2020 Πράξης Νομοθετικού Περιεχομένου</w:t>
      </w:r>
      <w:r w:rsidR="008A5A38">
        <w:rPr>
          <w:rFonts w:asciiTheme="minorHAnsi" w:hAnsiTheme="minorHAnsi" w:cstheme="minorHAnsi"/>
          <w:color w:val="000000"/>
        </w:rPr>
        <w:t xml:space="preserve"> (ΦΕΚ Α΄ 55)</w:t>
      </w:r>
      <w:r w:rsidR="00FF7B92">
        <w:rPr>
          <w:rFonts w:asciiTheme="minorHAnsi" w:hAnsiTheme="minorHAnsi" w:cstheme="minorHAnsi"/>
          <w:color w:val="000000"/>
        </w:rPr>
        <w:t>.</w:t>
      </w:r>
    </w:p>
    <w:p w:rsidR="00FF7B92" w:rsidRDefault="00DC3C35" w:rsidP="00464EBB">
      <w:pPr>
        <w:autoSpaceDE w:val="0"/>
        <w:autoSpaceDN w:val="0"/>
        <w:adjustRightInd w:val="0"/>
        <w:spacing w:before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Έτσι, </w:t>
      </w:r>
      <w:r w:rsidRPr="00BE770A">
        <w:rPr>
          <w:rFonts w:asciiTheme="minorHAnsi" w:hAnsiTheme="minorHAnsi" w:cstheme="minorHAnsi"/>
          <w:color w:val="000000"/>
        </w:rPr>
        <w:t>επισημάναμε ότι κατά το χρονικό διάστημα αναστολής λειτουργίας</w:t>
      </w:r>
      <w:r w:rsidR="005750AD">
        <w:rPr>
          <w:rFonts w:asciiTheme="minorHAnsi" w:hAnsiTheme="minorHAnsi" w:cstheme="minorHAnsi"/>
          <w:color w:val="000000"/>
        </w:rPr>
        <w:t xml:space="preserve"> των </w:t>
      </w:r>
      <w:r w:rsidRPr="00BE770A">
        <w:rPr>
          <w:rFonts w:asciiTheme="minorHAnsi" w:hAnsiTheme="minorHAnsi" w:cstheme="minorHAnsi"/>
          <w:color w:val="000000"/>
        </w:rPr>
        <w:t>νομικών προσώπων ή υπηρεσιών των ΟΤΑ α΄ και β΄ βαθμού, λόγω των μέτρων αποφυγής και περιορισμού της διάδοσης του κορωνοϊού</w:t>
      </w:r>
      <w:r w:rsidRPr="00BE770A">
        <w:rPr>
          <w:rFonts w:asciiTheme="minorHAnsi" w:hAnsiTheme="minorHAnsi" w:cstheme="minorHAnsi"/>
          <w:b/>
          <w:color w:val="000000"/>
        </w:rPr>
        <w:t xml:space="preserve">, </w:t>
      </w:r>
      <w:r w:rsidRPr="00464EBB">
        <w:rPr>
          <w:rFonts w:asciiTheme="minorHAnsi" w:hAnsiTheme="minorHAnsi" w:cstheme="minorHAnsi"/>
          <w:color w:val="000000"/>
        </w:rPr>
        <w:t>το προσωπικό τους απασχολείται σε άλλη υπηρεσία του ίδιου νομικού προσώπου με απόφαση του οικείου Προέδρου ή σε άλλη υπηρεσία του οικείου ΟΤΑ ή άλλου νομικού προσώπου αυτών, με απόφαση, κατά περίπτωση, του οικείου δημάρχου ή περιφερειάρχη. Με την ίδια απόφαση καθορίζονται το ωράριο εργασίας του υπαλλήλου, καθώς και η τυχόν ανάθεση συναφών καθηκόντων άλλου κλάδου για την εξυπηρέτηση των υπηρεσιών.</w:t>
      </w:r>
    </w:p>
    <w:p w:rsidR="00464EBB" w:rsidRDefault="00DC3C35" w:rsidP="00464EBB">
      <w:pPr>
        <w:autoSpaceDE w:val="0"/>
        <w:autoSpaceDN w:val="0"/>
        <w:adjustRightInd w:val="0"/>
        <w:spacing w:before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Ειδικότερα</w:t>
      </w:r>
      <w:r w:rsidR="005750AD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κρίθηκε αναγκαίο το ανωτέρω προσωπικό να </w:t>
      </w:r>
      <w:r w:rsidR="006941D4">
        <w:rPr>
          <w:rFonts w:asciiTheme="minorHAnsi" w:hAnsiTheme="minorHAnsi" w:cstheme="minorHAnsi"/>
          <w:color w:val="000000"/>
        </w:rPr>
        <w:t xml:space="preserve">ενισχύσει </w:t>
      </w:r>
      <w:r>
        <w:rPr>
          <w:rFonts w:asciiTheme="minorHAnsi" w:hAnsiTheme="minorHAnsi" w:cstheme="minorHAnsi"/>
          <w:color w:val="000000"/>
        </w:rPr>
        <w:t xml:space="preserve">τις υπηρεσίες/δομές κοινωνικής πολιτικής που στην κρίσιμη αυτή περίοδο </w:t>
      </w:r>
      <w:r w:rsidR="00ED33E0">
        <w:rPr>
          <w:rFonts w:asciiTheme="minorHAnsi" w:hAnsiTheme="minorHAnsi" w:cstheme="minorHAnsi"/>
          <w:color w:val="000000"/>
        </w:rPr>
        <w:t>έχουν κληθεί να παρέχουν ιδιαίτερης σημασίας υπηρεσίες κοινωνικής φροντίδας και αλληλεγγύης.</w:t>
      </w:r>
    </w:p>
    <w:p w:rsidR="00CD48C8" w:rsidRDefault="00DC3C35" w:rsidP="005343EC">
      <w:pPr>
        <w:autoSpaceDE w:val="0"/>
        <w:autoSpaceDN w:val="0"/>
        <w:adjustRightInd w:val="0"/>
        <w:spacing w:before="240"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Τ</w:t>
      </w:r>
      <w:r w:rsidR="005750AD">
        <w:rPr>
          <w:rFonts w:asciiTheme="minorHAnsi" w:hAnsiTheme="minorHAnsi" w:cstheme="minorHAnsi"/>
          <w:color w:val="000000"/>
        </w:rPr>
        <w:t>α ανωτέρω έτυχαν εφαρμογής</w:t>
      </w:r>
      <w:r>
        <w:rPr>
          <w:rFonts w:asciiTheme="minorHAnsi" w:hAnsiTheme="minorHAnsi" w:cstheme="minorHAnsi"/>
          <w:color w:val="000000"/>
        </w:rPr>
        <w:t xml:space="preserve"> </w:t>
      </w:r>
      <w:r w:rsidR="00CF36E8">
        <w:rPr>
          <w:rFonts w:asciiTheme="minorHAnsi" w:hAnsiTheme="minorHAnsi" w:cstheme="minorHAnsi"/>
          <w:color w:val="000000"/>
        </w:rPr>
        <w:t xml:space="preserve">και </w:t>
      </w:r>
      <w:r w:rsidR="005750AD">
        <w:rPr>
          <w:rFonts w:asciiTheme="minorHAnsi" w:hAnsiTheme="minorHAnsi" w:cstheme="minorHAnsi"/>
          <w:color w:val="000000"/>
        </w:rPr>
        <w:t>σ</w:t>
      </w:r>
      <w:r>
        <w:rPr>
          <w:rFonts w:asciiTheme="minorHAnsi" w:hAnsiTheme="minorHAnsi" w:cstheme="minorHAnsi"/>
          <w:color w:val="000000"/>
        </w:rPr>
        <w:t xml:space="preserve">τους υπαλλήλους των </w:t>
      </w:r>
      <w:r w:rsidR="00484284" w:rsidRPr="00484284">
        <w:rPr>
          <w:rFonts w:asciiTheme="minorHAnsi" w:hAnsiTheme="minorHAnsi" w:cstheme="minorHAnsi"/>
          <w:color w:val="000000"/>
        </w:rPr>
        <w:t xml:space="preserve">Δημοτικών Παιδικών και Βρεφονηπιακών Σταθμών </w:t>
      </w:r>
      <w:r>
        <w:rPr>
          <w:rFonts w:asciiTheme="minorHAnsi" w:hAnsiTheme="minorHAnsi" w:cstheme="minorHAnsi"/>
          <w:color w:val="000000"/>
        </w:rPr>
        <w:t xml:space="preserve">των </w:t>
      </w:r>
      <w:r w:rsidR="005750AD">
        <w:rPr>
          <w:rFonts w:asciiTheme="minorHAnsi" w:hAnsiTheme="minorHAnsi" w:cstheme="minorHAnsi"/>
          <w:color w:val="000000"/>
        </w:rPr>
        <w:t>ΟΤΑ</w:t>
      </w:r>
      <w:r>
        <w:rPr>
          <w:rFonts w:asciiTheme="minorHAnsi" w:hAnsiTheme="minorHAnsi" w:cstheme="minorHAnsi"/>
          <w:color w:val="000000"/>
        </w:rPr>
        <w:t xml:space="preserve">, η λειτουργία των οποίων έχει </w:t>
      </w:r>
      <w:r w:rsidR="00EF6C5C">
        <w:rPr>
          <w:rFonts w:asciiTheme="minorHAnsi" w:hAnsiTheme="minorHAnsi" w:cstheme="minorHAnsi"/>
          <w:color w:val="000000"/>
        </w:rPr>
        <w:t xml:space="preserve">πλέον </w:t>
      </w:r>
      <w:r>
        <w:rPr>
          <w:rFonts w:asciiTheme="minorHAnsi" w:hAnsiTheme="minorHAnsi" w:cstheme="minorHAnsi"/>
          <w:color w:val="000000"/>
        </w:rPr>
        <w:t>απαγορευθεί</w:t>
      </w:r>
      <w:r w:rsidR="00EF6C5C">
        <w:rPr>
          <w:rFonts w:asciiTheme="minorHAnsi" w:hAnsiTheme="minorHAnsi" w:cstheme="minorHAnsi"/>
          <w:color w:val="000000"/>
        </w:rPr>
        <w:t>,</w:t>
      </w:r>
      <w:r w:rsidR="00882979">
        <w:rPr>
          <w:rFonts w:asciiTheme="minorHAnsi" w:hAnsiTheme="minorHAnsi" w:cstheme="minorHAnsi"/>
          <w:color w:val="000000"/>
        </w:rPr>
        <w:t xml:space="preserve"> βάσει της ανωτέρω αναφερόμενης Κοινής Υπουργικής Απόφασης</w:t>
      </w:r>
      <w:r w:rsidR="00EF6C5C">
        <w:rPr>
          <w:rFonts w:asciiTheme="minorHAnsi" w:hAnsiTheme="minorHAnsi" w:cstheme="minorHAnsi"/>
          <w:color w:val="000000"/>
        </w:rPr>
        <w:t>,</w:t>
      </w:r>
      <w:r w:rsidR="00882979">
        <w:rPr>
          <w:rFonts w:asciiTheme="minorHAnsi" w:hAnsiTheme="minorHAnsi" w:cstheme="minorHAnsi"/>
          <w:color w:val="000000"/>
        </w:rPr>
        <w:t xml:space="preserve"> έως και τις 10 Μαΐου 2020. </w:t>
      </w:r>
    </w:p>
    <w:p w:rsidR="00734B7F" w:rsidRDefault="00DC3C35" w:rsidP="005343EC">
      <w:pPr>
        <w:autoSpaceDE w:val="0"/>
        <w:autoSpaceDN w:val="0"/>
        <w:adjustRightInd w:val="0"/>
        <w:spacing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Κατά τις κρίσιμες αυτές στιγμές που διανύουμε η λειτουργία όλων των υπηρεσιών εκφεύγει της «κανονικότητας» και έχει προσαρμοσθεί στις απαιτήσεις της πραγματικότητας που καλούμαστε να αντιμετωπίσουμε. Το ίδιο</w:t>
      </w:r>
      <w:r w:rsidR="002A6220">
        <w:rPr>
          <w:rFonts w:asciiTheme="minorHAnsi" w:hAnsiTheme="minorHAnsi" w:cstheme="minorHAnsi"/>
          <w:color w:val="000000"/>
        </w:rPr>
        <w:t>, λοιπόν,</w:t>
      </w:r>
      <w:r>
        <w:rPr>
          <w:rFonts w:asciiTheme="minorHAnsi" w:hAnsiTheme="minorHAnsi" w:cstheme="minorHAnsi"/>
          <w:color w:val="000000"/>
        </w:rPr>
        <w:t xml:space="preserve"> ισχύει και για </w:t>
      </w:r>
      <w:r w:rsidR="002A6220">
        <w:rPr>
          <w:rFonts w:asciiTheme="minorHAnsi" w:hAnsiTheme="minorHAnsi" w:cstheme="minorHAnsi"/>
          <w:color w:val="000000"/>
        </w:rPr>
        <w:t>τους κανόνες</w:t>
      </w:r>
      <w:r>
        <w:rPr>
          <w:rFonts w:asciiTheme="minorHAnsi" w:hAnsiTheme="minorHAnsi" w:cstheme="minorHAnsi"/>
          <w:color w:val="000000"/>
        </w:rPr>
        <w:t xml:space="preserve"> λειτουργία</w:t>
      </w:r>
      <w:r w:rsidR="002A6220">
        <w:rPr>
          <w:rFonts w:asciiTheme="minorHAnsi" w:hAnsiTheme="minorHAnsi" w:cstheme="minorHAnsi"/>
          <w:color w:val="000000"/>
        </w:rPr>
        <w:t>ς</w:t>
      </w:r>
      <w:r>
        <w:rPr>
          <w:rFonts w:asciiTheme="minorHAnsi" w:hAnsiTheme="minorHAnsi" w:cstheme="minorHAnsi"/>
          <w:color w:val="000000"/>
        </w:rPr>
        <w:t xml:space="preserve"> των παιδικών σταθμών των ΟΤΑ, αλλά και τη</w:t>
      </w:r>
      <w:r w:rsidR="002A6220">
        <w:rPr>
          <w:rFonts w:asciiTheme="minorHAnsi" w:hAnsiTheme="minorHAnsi" w:cstheme="minorHAnsi"/>
          <w:color w:val="000000"/>
        </w:rPr>
        <w:t>ς</w:t>
      </w:r>
      <w:r>
        <w:rPr>
          <w:rFonts w:asciiTheme="minorHAnsi" w:hAnsiTheme="minorHAnsi" w:cstheme="minorHAnsi"/>
          <w:color w:val="000000"/>
        </w:rPr>
        <w:t xml:space="preserve"> απασχόληση</w:t>
      </w:r>
      <w:r w:rsidR="002A6220">
        <w:rPr>
          <w:rFonts w:asciiTheme="minorHAnsi" w:hAnsiTheme="minorHAnsi" w:cstheme="minorHAnsi"/>
          <w:color w:val="000000"/>
        </w:rPr>
        <w:t>ς</w:t>
      </w:r>
      <w:r>
        <w:rPr>
          <w:rFonts w:asciiTheme="minorHAnsi" w:hAnsiTheme="minorHAnsi" w:cstheme="minorHAnsi"/>
          <w:color w:val="000000"/>
        </w:rPr>
        <w:t xml:space="preserve"> του προσωπικού </w:t>
      </w:r>
      <w:r w:rsidR="002A6220">
        <w:rPr>
          <w:rFonts w:asciiTheme="minorHAnsi" w:hAnsiTheme="minorHAnsi" w:cstheme="minorHAnsi"/>
          <w:color w:val="000000"/>
        </w:rPr>
        <w:t xml:space="preserve">τους - </w:t>
      </w:r>
      <w:r>
        <w:rPr>
          <w:rFonts w:asciiTheme="minorHAnsi" w:hAnsiTheme="minorHAnsi" w:cstheme="minorHAnsi"/>
          <w:color w:val="000000"/>
        </w:rPr>
        <w:t xml:space="preserve">που κατά την τρέχουσα περίοδο είναι ευνόητο ότι υπαγορεύονται </w:t>
      </w:r>
      <w:r w:rsidR="002A6220">
        <w:rPr>
          <w:rFonts w:asciiTheme="minorHAnsi" w:hAnsiTheme="minorHAnsi" w:cstheme="minorHAnsi"/>
          <w:color w:val="000000"/>
        </w:rPr>
        <w:t>από τα κατεπείγοντα</w:t>
      </w:r>
      <w:r>
        <w:rPr>
          <w:rFonts w:asciiTheme="minorHAnsi" w:hAnsiTheme="minorHAnsi" w:cstheme="minorHAnsi"/>
          <w:color w:val="000000"/>
        </w:rPr>
        <w:t xml:space="preserve"> </w:t>
      </w:r>
      <w:r w:rsidR="002A6220">
        <w:rPr>
          <w:rFonts w:asciiTheme="minorHAnsi" w:hAnsiTheme="minorHAnsi" w:cstheme="minorHAnsi"/>
          <w:color w:val="000000"/>
        </w:rPr>
        <w:t xml:space="preserve">νομοθετήματα (Πράξεις Νομοθετικού Περιεχομένου και λοιπές κανονιστικές πράξεις) της τρέχουσας περιόδου - </w:t>
      </w:r>
      <w:r>
        <w:rPr>
          <w:rFonts w:asciiTheme="minorHAnsi" w:hAnsiTheme="minorHAnsi" w:cstheme="minorHAnsi"/>
          <w:color w:val="000000"/>
        </w:rPr>
        <w:t xml:space="preserve">και </w:t>
      </w:r>
      <w:r w:rsidR="002A6220">
        <w:rPr>
          <w:rFonts w:asciiTheme="minorHAnsi" w:hAnsiTheme="minorHAnsi" w:cstheme="minorHAnsi"/>
          <w:color w:val="000000"/>
        </w:rPr>
        <w:t>ως εκ τούτου δεν μπορούν να ερμηνευθούν υπό</w:t>
      </w:r>
      <w:r>
        <w:rPr>
          <w:rFonts w:asciiTheme="minorHAnsi" w:hAnsiTheme="minorHAnsi" w:cstheme="minorHAnsi"/>
          <w:color w:val="000000"/>
        </w:rPr>
        <w:t xml:space="preserve"> το πρίσμα των διατάξεων του Πρότυπου Κανονισμού Λειτουργίας αυτών.</w:t>
      </w:r>
    </w:p>
    <w:p w:rsidR="00E8108F" w:rsidRDefault="00DC3C35" w:rsidP="005343EC">
      <w:pPr>
        <w:autoSpaceDE w:val="0"/>
        <w:autoSpaceDN w:val="0"/>
        <w:adjustRightInd w:val="0"/>
        <w:spacing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Ως εκ τούτου</w:t>
      </w:r>
      <w:r w:rsidR="00871AE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</w:t>
      </w:r>
      <w:r w:rsidR="005343EC">
        <w:rPr>
          <w:rFonts w:asciiTheme="minorHAnsi" w:hAnsiTheme="minorHAnsi" w:cstheme="minorHAnsi"/>
          <w:color w:val="000000"/>
        </w:rPr>
        <w:t>σ</w:t>
      </w:r>
      <w:r>
        <w:rPr>
          <w:rFonts w:asciiTheme="minorHAnsi" w:hAnsiTheme="minorHAnsi" w:cstheme="minorHAnsi"/>
          <w:color w:val="000000"/>
        </w:rPr>
        <w:t xml:space="preserve">το προσωπικό των παιδικών </w:t>
      </w:r>
      <w:r w:rsidR="00432DAC">
        <w:rPr>
          <w:rFonts w:asciiTheme="minorHAnsi" w:hAnsiTheme="minorHAnsi" w:cstheme="minorHAnsi"/>
          <w:color w:val="000000"/>
        </w:rPr>
        <w:t xml:space="preserve">και βρεφονηπιακών </w:t>
      </w:r>
      <w:r>
        <w:rPr>
          <w:rFonts w:asciiTheme="minorHAnsi" w:hAnsiTheme="minorHAnsi" w:cstheme="minorHAnsi"/>
          <w:color w:val="000000"/>
        </w:rPr>
        <w:t>σταθμώ</w:t>
      </w:r>
      <w:r w:rsidR="005343EC">
        <w:rPr>
          <w:rFonts w:asciiTheme="minorHAnsi" w:hAnsiTheme="minorHAnsi" w:cstheme="minorHAnsi"/>
          <w:color w:val="000000"/>
        </w:rPr>
        <w:t>ν των ΟΤΑ</w:t>
      </w:r>
      <w:r w:rsidR="00543E9B">
        <w:rPr>
          <w:rFonts w:asciiTheme="minorHAnsi" w:hAnsiTheme="minorHAnsi" w:cstheme="minorHAnsi"/>
          <w:color w:val="000000"/>
        </w:rPr>
        <w:t xml:space="preserve"> -</w:t>
      </w:r>
      <w:r w:rsidR="005C6D52">
        <w:rPr>
          <w:rFonts w:asciiTheme="minorHAnsi" w:hAnsiTheme="minorHAnsi" w:cstheme="minorHAnsi"/>
          <w:color w:val="000000"/>
        </w:rPr>
        <w:t xml:space="preserve"> το οποίο άλλωστε </w:t>
      </w:r>
      <w:r w:rsidR="005343EC">
        <w:rPr>
          <w:rFonts w:asciiTheme="minorHAnsi" w:hAnsiTheme="minorHAnsi" w:cstheme="minorHAnsi"/>
          <w:color w:val="000000"/>
        </w:rPr>
        <w:t>καθ’ όλο</w:t>
      </w:r>
      <w:r w:rsidR="005C6D52">
        <w:rPr>
          <w:rFonts w:asciiTheme="minorHAnsi" w:hAnsiTheme="minorHAnsi" w:cstheme="minorHAnsi"/>
          <w:color w:val="000000"/>
        </w:rPr>
        <w:t xml:space="preserve"> το κρίσιμο </w:t>
      </w:r>
      <w:r w:rsidR="005343EC">
        <w:rPr>
          <w:rFonts w:asciiTheme="minorHAnsi" w:hAnsiTheme="minorHAnsi" w:cstheme="minorHAnsi"/>
          <w:color w:val="000000"/>
        </w:rPr>
        <w:t xml:space="preserve">αυτό χρονικό </w:t>
      </w:r>
      <w:r w:rsidR="005C6D52">
        <w:rPr>
          <w:rFonts w:asciiTheme="minorHAnsi" w:hAnsiTheme="minorHAnsi" w:cstheme="minorHAnsi"/>
          <w:color w:val="000000"/>
        </w:rPr>
        <w:t xml:space="preserve">διάστημα </w:t>
      </w:r>
      <w:r w:rsidR="006013BE">
        <w:rPr>
          <w:rFonts w:asciiTheme="minorHAnsi" w:hAnsiTheme="minorHAnsi" w:cstheme="minorHAnsi"/>
          <w:color w:val="000000"/>
        </w:rPr>
        <w:t xml:space="preserve">απασχολείται σε </w:t>
      </w:r>
      <w:r w:rsidR="006013BE" w:rsidRPr="00543E9B">
        <w:rPr>
          <w:rFonts w:asciiTheme="minorHAnsi" w:hAnsiTheme="minorHAnsi" w:cstheme="minorHAnsi"/>
          <w:color w:val="000000"/>
        </w:rPr>
        <w:t>άλλες υπηρεσίες, οι οποίες δεν διακόπτουν</w:t>
      </w:r>
      <w:r w:rsidR="00363F08">
        <w:rPr>
          <w:rFonts w:asciiTheme="minorHAnsi" w:hAnsiTheme="minorHAnsi" w:cstheme="minorHAnsi"/>
          <w:color w:val="000000"/>
        </w:rPr>
        <w:t xml:space="preserve"> </w:t>
      </w:r>
      <w:r w:rsidR="006013BE" w:rsidRPr="00543E9B">
        <w:rPr>
          <w:rFonts w:asciiTheme="minorHAnsi" w:hAnsiTheme="minorHAnsi" w:cstheme="minorHAnsi"/>
          <w:color w:val="000000"/>
        </w:rPr>
        <w:t>τη λειτουργία τους λόγω Πάσχα</w:t>
      </w:r>
      <w:r w:rsidR="00543E9B">
        <w:rPr>
          <w:rFonts w:asciiTheme="minorHAnsi" w:hAnsiTheme="minorHAnsi" w:cstheme="minorHAnsi"/>
          <w:color w:val="000000"/>
        </w:rPr>
        <w:t xml:space="preserve"> - </w:t>
      </w:r>
      <w:r w:rsidR="005C6D52">
        <w:rPr>
          <w:rFonts w:asciiTheme="minorHAnsi" w:hAnsiTheme="minorHAnsi" w:cstheme="minorHAnsi"/>
          <w:color w:val="000000"/>
        </w:rPr>
        <w:t xml:space="preserve">δεν </w:t>
      </w:r>
      <w:r w:rsidR="005500EB">
        <w:rPr>
          <w:rFonts w:asciiTheme="minorHAnsi" w:hAnsiTheme="minorHAnsi" w:cstheme="minorHAnsi"/>
          <w:color w:val="000000"/>
        </w:rPr>
        <w:t>δύναται να τύχουν εφαρμογής</w:t>
      </w:r>
      <w:r w:rsidR="008A5A38">
        <w:rPr>
          <w:rFonts w:asciiTheme="minorHAnsi" w:hAnsiTheme="minorHAnsi" w:cstheme="minorHAnsi"/>
          <w:color w:val="000000"/>
        </w:rPr>
        <w:t xml:space="preserve"> οι διατάξεις των</w:t>
      </w:r>
      <w:r w:rsidR="005C6D52">
        <w:rPr>
          <w:rFonts w:asciiTheme="minorHAnsi" w:hAnsiTheme="minorHAnsi" w:cstheme="minorHAnsi"/>
          <w:color w:val="000000"/>
        </w:rPr>
        <w:t xml:space="preserve"> παρ</w:t>
      </w:r>
      <w:r w:rsidR="005500EB">
        <w:rPr>
          <w:rFonts w:asciiTheme="minorHAnsi" w:hAnsiTheme="minorHAnsi" w:cstheme="minorHAnsi"/>
          <w:color w:val="000000"/>
        </w:rPr>
        <w:t>. 1 του άρθρου 16</w:t>
      </w:r>
      <w:r w:rsidR="008A5A38">
        <w:rPr>
          <w:rFonts w:asciiTheme="minorHAnsi" w:hAnsiTheme="minorHAnsi" w:cstheme="minorHAnsi"/>
          <w:color w:val="000000"/>
        </w:rPr>
        <w:t xml:space="preserve"> και </w:t>
      </w:r>
      <w:r w:rsidR="00AE4945">
        <w:rPr>
          <w:rFonts w:asciiTheme="minorHAnsi" w:hAnsiTheme="minorHAnsi" w:cstheme="minorHAnsi"/>
          <w:color w:val="000000"/>
        </w:rPr>
        <w:br/>
      </w:r>
      <w:r w:rsidR="008A5A38">
        <w:rPr>
          <w:rFonts w:asciiTheme="minorHAnsi" w:hAnsiTheme="minorHAnsi" w:cstheme="minorHAnsi"/>
          <w:color w:val="000000"/>
        </w:rPr>
        <w:t>παρ. 3 του άρθρου 7</w:t>
      </w:r>
      <w:r w:rsidR="005500EB">
        <w:rPr>
          <w:rFonts w:asciiTheme="minorHAnsi" w:hAnsiTheme="minorHAnsi" w:cstheme="minorHAnsi"/>
          <w:color w:val="000000"/>
        </w:rPr>
        <w:t xml:space="preserve"> του Πρότυπου Κανονισμού Λειτουργίας </w:t>
      </w:r>
      <w:r w:rsidR="00992D49" w:rsidRPr="00992D49">
        <w:rPr>
          <w:rFonts w:asciiTheme="minorHAnsi" w:hAnsiTheme="minorHAnsi" w:cstheme="minorHAnsi"/>
          <w:color w:val="000000"/>
        </w:rPr>
        <w:t xml:space="preserve">Δημοτικών Παιδικών και </w:t>
      </w:r>
      <w:r w:rsidR="00992D49" w:rsidRPr="00992D49">
        <w:rPr>
          <w:rFonts w:asciiTheme="minorHAnsi" w:hAnsiTheme="minorHAnsi" w:cstheme="minorHAnsi"/>
          <w:color w:val="000000"/>
        </w:rPr>
        <w:lastRenderedPageBreak/>
        <w:t>Βρεφονηπιακών Σταθμών (ΦΕΚ 4249</w:t>
      </w:r>
      <w:r w:rsidR="00992D49">
        <w:rPr>
          <w:rFonts w:asciiTheme="minorHAnsi" w:hAnsiTheme="minorHAnsi" w:cstheme="minorHAnsi"/>
          <w:color w:val="000000"/>
        </w:rPr>
        <w:t>/</w:t>
      </w:r>
      <w:r w:rsidR="00992D49" w:rsidRPr="00992D49">
        <w:rPr>
          <w:rFonts w:asciiTheme="minorHAnsi" w:hAnsiTheme="minorHAnsi" w:cstheme="minorHAnsi"/>
          <w:color w:val="000000"/>
        </w:rPr>
        <w:t>Β</w:t>
      </w:r>
      <w:r w:rsidR="00992D49">
        <w:rPr>
          <w:rFonts w:asciiTheme="minorHAnsi" w:hAnsiTheme="minorHAnsi" w:cstheme="minorHAnsi"/>
          <w:color w:val="000000"/>
        </w:rPr>
        <w:t>/</w:t>
      </w:r>
      <w:r w:rsidR="00992D49" w:rsidRPr="00992D49">
        <w:rPr>
          <w:rFonts w:asciiTheme="minorHAnsi" w:hAnsiTheme="minorHAnsi" w:cstheme="minorHAnsi"/>
          <w:color w:val="000000"/>
        </w:rPr>
        <w:t>2017)</w:t>
      </w:r>
      <w:r w:rsidR="00992D49">
        <w:rPr>
          <w:rFonts w:asciiTheme="minorHAnsi" w:hAnsiTheme="minorHAnsi" w:cstheme="minorHAnsi"/>
          <w:color w:val="000000"/>
        </w:rPr>
        <w:t xml:space="preserve"> περί διακοπών εργασίας</w:t>
      </w:r>
      <w:r w:rsidR="008A5A38">
        <w:rPr>
          <w:rFonts w:asciiTheme="minorHAnsi" w:hAnsiTheme="minorHAnsi" w:cstheme="minorHAnsi"/>
          <w:color w:val="000000"/>
        </w:rPr>
        <w:t xml:space="preserve"> από την </w:t>
      </w:r>
      <w:r w:rsidR="00543E9B">
        <w:rPr>
          <w:rFonts w:asciiTheme="minorHAnsi" w:hAnsiTheme="minorHAnsi" w:cstheme="minorHAnsi"/>
          <w:color w:val="000000"/>
        </w:rPr>
        <w:br/>
      </w:r>
      <w:r w:rsidR="008A5A38">
        <w:rPr>
          <w:rFonts w:asciiTheme="minorHAnsi" w:hAnsiTheme="minorHAnsi" w:cstheme="minorHAnsi"/>
          <w:color w:val="000000"/>
        </w:rPr>
        <w:t>Μ. Πέμπτη ως την Κυριακή του Θωμά</w:t>
      </w:r>
      <w:r>
        <w:rPr>
          <w:rFonts w:asciiTheme="minorHAnsi" w:hAnsiTheme="minorHAnsi" w:cstheme="minorHAnsi"/>
          <w:color w:val="000000"/>
        </w:rPr>
        <w:t>.</w:t>
      </w:r>
    </w:p>
    <w:p w:rsidR="005C6D52" w:rsidRDefault="00DC3C35" w:rsidP="005343EC">
      <w:pPr>
        <w:autoSpaceDE w:val="0"/>
        <w:autoSpaceDN w:val="0"/>
        <w:adjustRightInd w:val="0"/>
        <w:spacing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Διευκρινίζεται, λοιπόν, ότι οι υπάλληλοι των παιδικών</w:t>
      </w:r>
      <w:r w:rsidR="00432DAC">
        <w:rPr>
          <w:rFonts w:asciiTheme="minorHAnsi" w:hAnsiTheme="minorHAnsi" w:cstheme="minorHAnsi"/>
          <w:color w:val="000000"/>
        </w:rPr>
        <w:t xml:space="preserve"> και βρεφονηπιακών</w:t>
      </w:r>
      <w:r>
        <w:rPr>
          <w:rFonts w:asciiTheme="minorHAnsi" w:hAnsiTheme="minorHAnsi" w:cstheme="minorHAnsi"/>
          <w:color w:val="000000"/>
        </w:rPr>
        <w:t xml:space="preserve"> σταθμών θα συνεχίσουν να </w:t>
      </w:r>
      <w:r w:rsidR="00B17142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απασχολούνται στις υπηρεσίες/δομές των </w:t>
      </w:r>
      <w:r w:rsidR="00946813">
        <w:rPr>
          <w:rFonts w:asciiTheme="minorHAnsi" w:hAnsiTheme="minorHAnsi" w:cstheme="minorHAnsi"/>
          <w:color w:val="000000"/>
        </w:rPr>
        <w:t>ΟΤΑ</w:t>
      </w:r>
      <w:r>
        <w:rPr>
          <w:rFonts w:asciiTheme="minorHAnsi" w:hAnsiTheme="minorHAnsi" w:cstheme="minorHAnsi"/>
          <w:color w:val="000000"/>
        </w:rPr>
        <w:t xml:space="preserve"> </w:t>
      </w:r>
      <w:r w:rsidR="008A5A38">
        <w:rPr>
          <w:rFonts w:asciiTheme="minorHAnsi" w:hAnsiTheme="minorHAnsi" w:cstheme="minorHAnsi"/>
          <w:color w:val="000000"/>
        </w:rPr>
        <w:t xml:space="preserve">βάσει των αποφάσεων που έχουν εκδοθεί κατ’εφαρμογή των διατάξεων της παρ. 2 του άρθρου 10 της </w:t>
      </w:r>
      <w:r w:rsidR="008A5A38" w:rsidRPr="00E262CD">
        <w:rPr>
          <w:rFonts w:asciiTheme="minorHAnsi" w:hAnsiTheme="minorHAnsi" w:cstheme="minorHAnsi"/>
          <w:color w:val="000000"/>
        </w:rPr>
        <w:t>από</w:t>
      </w:r>
      <w:r w:rsidR="008A5A38">
        <w:rPr>
          <w:rFonts w:asciiTheme="minorHAnsi" w:hAnsiTheme="minorHAnsi" w:cstheme="minorHAnsi"/>
          <w:color w:val="000000"/>
        </w:rPr>
        <w:t xml:space="preserve"> 11-3-2020 Πράξης Νομοθετικού Περιεχομένου.</w:t>
      </w:r>
      <w:r w:rsidR="00946813">
        <w:rPr>
          <w:rFonts w:asciiTheme="minorHAnsi" w:hAnsiTheme="minorHAnsi" w:cstheme="minorHAnsi"/>
          <w:color w:val="000000"/>
        </w:rPr>
        <w:t xml:space="preserve"> Αυτό κρίνεται </w:t>
      </w:r>
      <w:r w:rsidR="002D3A66">
        <w:rPr>
          <w:rFonts w:asciiTheme="minorHAnsi" w:hAnsiTheme="minorHAnsi" w:cstheme="minorHAnsi"/>
          <w:color w:val="000000"/>
        </w:rPr>
        <w:t xml:space="preserve">επιβεβλημένο εξάλλου για </w:t>
      </w:r>
      <w:r w:rsidR="00E13AEB" w:rsidRPr="00543E9B">
        <w:rPr>
          <w:rFonts w:asciiTheme="minorHAnsi" w:hAnsiTheme="minorHAnsi" w:cstheme="minorHAnsi"/>
          <w:color w:val="000000"/>
        </w:rPr>
        <w:t>επείγοντες και εξαιρετικο</w:t>
      </w:r>
      <w:r w:rsidR="002D3A66" w:rsidRPr="00543E9B">
        <w:rPr>
          <w:rFonts w:asciiTheme="minorHAnsi" w:hAnsiTheme="minorHAnsi" w:cstheme="minorHAnsi"/>
          <w:color w:val="000000"/>
        </w:rPr>
        <w:t>ύς</w:t>
      </w:r>
      <w:r w:rsidR="00E13AEB" w:rsidRPr="00543E9B">
        <w:rPr>
          <w:rFonts w:asciiTheme="minorHAnsi" w:hAnsiTheme="minorHAnsi" w:cstheme="minorHAnsi"/>
          <w:color w:val="000000"/>
        </w:rPr>
        <w:t xml:space="preserve"> λόγο</w:t>
      </w:r>
      <w:r w:rsidR="002D3A66" w:rsidRPr="00543E9B">
        <w:rPr>
          <w:rFonts w:asciiTheme="minorHAnsi" w:hAnsiTheme="minorHAnsi" w:cstheme="minorHAnsi"/>
          <w:color w:val="000000"/>
        </w:rPr>
        <w:t>υς</w:t>
      </w:r>
      <w:r w:rsidR="00E13AEB" w:rsidRPr="00543E9B">
        <w:rPr>
          <w:rFonts w:asciiTheme="minorHAnsi" w:hAnsiTheme="minorHAnsi" w:cstheme="minorHAnsi"/>
          <w:color w:val="000000"/>
        </w:rPr>
        <w:t xml:space="preserve"> γενικότερου συμφέροντος</w:t>
      </w:r>
      <w:r w:rsidR="002D3A66" w:rsidRPr="00543E9B">
        <w:rPr>
          <w:rFonts w:asciiTheme="minorHAnsi" w:hAnsiTheme="minorHAnsi" w:cstheme="minorHAnsi"/>
          <w:color w:val="000000"/>
        </w:rPr>
        <w:t>,</w:t>
      </w:r>
      <w:r w:rsidR="002D3A66" w:rsidRPr="002D3A66">
        <w:rPr>
          <w:rFonts w:asciiTheme="minorHAnsi" w:hAnsiTheme="minorHAnsi" w:cstheme="minorHAnsi"/>
          <w:color w:val="000000"/>
        </w:rPr>
        <w:t xml:space="preserve"> </w:t>
      </w:r>
      <w:r w:rsidR="002D3A66">
        <w:rPr>
          <w:rFonts w:asciiTheme="minorHAnsi" w:hAnsiTheme="minorHAnsi" w:cstheme="minorHAnsi"/>
          <w:color w:val="000000"/>
        </w:rPr>
        <w:t xml:space="preserve">και ειδικότερα προκειμένου να επιτευχθεί η σκοπιμότητα των </w:t>
      </w:r>
      <w:r w:rsidR="00543E9B">
        <w:rPr>
          <w:rFonts w:asciiTheme="minorHAnsi" w:hAnsiTheme="minorHAnsi" w:cstheme="minorHAnsi"/>
          <w:color w:val="000000"/>
        </w:rPr>
        <w:t xml:space="preserve">ανωτέρω αναφερόμενων </w:t>
      </w:r>
      <w:r w:rsidR="002D3A66">
        <w:rPr>
          <w:rFonts w:asciiTheme="minorHAnsi" w:hAnsiTheme="minorHAnsi" w:cstheme="minorHAnsi"/>
          <w:color w:val="000000"/>
        </w:rPr>
        <w:t xml:space="preserve">διατάξεων της </w:t>
      </w:r>
      <w:r w:rsidR="002D3A66" w:rsidRPr="00E262CD">
        <w:rPr>
          <w:rFonts w:asciiTheme="minorHAnsi" w:hAnsiTheme="minorHAnsi" w:cstheme="minorHAnsi"/>
          <w:color w:val="000000"/>
        </w:rPr>
        <w:t>από</w:t>
      </w:r>
      <w:r w:rsidR="002D3A66">
        <w:rPr>
          <w:rFonts w:asciiTheme="minorHAnsi" w:hAnsiTheme="minorHAnsi" w:cstheme="minorHAnsi"/>
          <w:color w:val="000000"/>
        </w:rPr>
        <w:t xml:space="preserve"> 11-3-2020 </w:t>
      </w:r>
      <w:r>
        <w:rPr>
          <w:rFonts w:asciiTheme="minorHAnsi" w:hAnsiTheme="minorHAnsi" w:cstheme="minorHAnsi"/>
          <w:color w:val="000000"/>
        </w:rPr>
        <w:t>ΠΝΠ</w:t>
      </w:r>
      <w:r w:rsidR="002D3A66">
        <w:rPr>
          <w:rFonts w:asciiTheme="minorHAnsi" w:hAnsiTheme="minorHAnsi" w:cstheme="minorHAnsi"/>
          <w:color w:val="000000"/>
        </w:rPr>
        <w:t xml:space="preserve">, που δεν είναι άλλη από την </w:t>
      </w:r>
      <w:r>
        <w:rPr>
          <w:rFonts w:asciiTheme="minorHAnsi" w:hAnsiTheme="minorHAnsi" w:cstheme="minorHAnsi"/>
          <w:color w:val="000000"/>
        </w:rPr>
        <w:t>ενίσχυση νευραλγικών υπηρεσιών των ΟΤΑ που καλούνται</w:t>
      </w:r>
      <w:r w:rsidR="00871AEC">
        <w:rPr>
          <w:rFonts w:asciiTheme="minorHAnsi" w:hAnsiTheme="minorHAnsi" w:cstheme="minorHAnsi"/>
          <w:color w:val="000000"/>
        </w:rPr>
        <w:t xml:space="preserve"> – στο πλαίσιο αντιμετώπισης της κρίσης που έχει προκύψει - </w:t>
      </w:r>
      <w:r>
        <w:rPr>
          <w:rFonts w:asciiTheme="minorHAnsi" w:hAnsiTheme="minorHAnsi" w:cstheme="minorHAnsi"/>
          <w:color w:val="000000"/>
        </w:rPr>
        <w:t>να καλύψουν την εξυπηρέτηση βασικών αναγκών των πληττόμενων πολιτών</w:t>
      </w:r>
      <w:r w:rsidR="002D3A66">
        <w:rPr>
          <w:rFonts w:asciiTheme="minorHAnsi" w:hAnsiTheme="minorHAnsi" w:cstheme="minorHAnsi"/>
          <w:color w:val="000000"/>
        </w:rPr>
        <w:t>.</w:t>
      </w:r>
    </w:p>
    <w:p w:rsidR="00725A00" w:rsidRDefault="00D67248" w:rsidP="00AE4945">
      <w:pPr>
        <w:autoSpaceDE w:val="0"/>
        <w:autoSpaceDN w:val="0"/>
        <w:adjustRightInd w:val="0"/>
        <w:spacing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119380</wp:posOffset>
                </wp:positionV>
                <wp:extent cx="5508625" cy="542925"/>
                <wp:effectExtent l="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8625" cy="5429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A00" w:rsidRDefault="00DC3C35" w:rsidP="00A4427E">
                            <w:pPr>
                              <w:tabs>
                                <w:tab w:val="right" w:pos="8364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284" w:hanging="284"/>
                              <w:jc w:val="both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Β</w:t>
                            </w:r>
                            <w:r w:rsidRPr="0088297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ΧΟΡΗΓΗΣΗ ΑΔΕΙΑΣ ΕΙΔΙΚΟΥ ΣΚΟΠΟΥ ΣΤΟΥΣ ΥΠΑΛΛΗΛΟΥΣ ΤΩΝ ΔΗΜΟΤΙΚΩΝ ΠΑΙΔΙΚΩΝ ΚΑΙ ΒΡΕΦΟΝΗΠΙΑΚΩΝ ΣΤΑΘΜΩΝ</w:t>
                            </w:r>
                          </w:p>
                          <w:p w:rsidR="00725A00" w:rsidRDefault="00DC3C35" w:rsidP="00725A00">
                            <w:pPr>
                              <w:tabs>
                                <w:tab w:val="right" w:pos="8364"/>
                              </w:tabs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="426" w:hanging="426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2.35pt;margin-top:9.4pt;width:433.7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HkEhQIAABYFAAAOAAAAZHJzL2Uyb0RvYy54bWysVNuO2yAQfa/Uf0C8Z32pnY2tOKtN0lSV&#10;thdptx9AAMeoGFwgsbdV/70DTrLZXqSqaiJhYIbDzJwzzG+GVqIDN1ZoVeHkKsaIK6qZULsKf3rY&#10;TGYYWUcUI1IrXuFHbvHN4uWLed+VPNWNlowbBCDKln1X4ca5rowiSxveEnulO67AWGvTEgdLs4uY&#10;IT2gtzJK43ga9dqwzmjKrYXd9WjEi4Bf15y6D3VtuUOywhCbC6MJ49aP0WJOyp0hXSPoMQzyD1G0&#10;RCi49Ay1Jo6gvRG/QLWCGm117a6obiNd14LykANkk8Q/ZXPfkI6HXKA4tjuXyf4/WPr+8NEgwSr8&#10;CiNFWqDogQ8OLfWAMl+dvrMlON134OYG2AaWQ6a2u9P0s0VKrxqidvzWGN03nDCILvEno4ujI471&#10;INv+nWZwDdk7HYCG2rS+dFAMBOjA0uOZGR8Khc08j2fTNMeIgi3P0gLm/gpSnk53xro3XLfITyps&#10;gPmATg531o2uJxd/mdVSsI2QMizMbruSBh0IqGQ98/8j+jM3qbyz0v7YiDjuQJBwh7f5cAPr34ok&#10;zeJlWkw209n1JNtk+aS4jmeTOCmWxTTOimy9+e4DTLKyEYxxdScUPykwyf6O4WMvjNoJGkR9hYsc&#10;qhPy+mOScfj9LslWOGhIKdoKz85OpPTEvlYM0ialI0KO8+h5+IEQqMHpG6oSZOCZHzXghu1w1BuA&#10;eYlsNXsEXRgNtAH58JjApNHmK0Y9NGaF7Zc9MRwj+VaBtooky3wnh0WWX6ewMJeW7aWFKApQFXYY&#10;jdOVG7t/3xmxa+CmUc1K34IeaxGk8hTVUcXQfCGn40Phu/tyHbyenrPFDwAAAP//AwBQSwMEFAAG&#10;AAgAAAAhAPu3XVXcAAAACQEAAA8AAABkcnMvZG93bnJldi54bWxMT8tOwzAQvCPxD9YicWsdSlWi&#10;NE6FCogbogH17MabOBCvQ+y0KV/PcoLbzkOzM/lmcp044hBaTwpu5gkIpMqblhoF729PsxREiJqM&#10;7jyhgjMG2BSXF7nOjD/RDo9lbASHUMi0Ahtjn0kZKotOh7nvkVir/eB0ZDg00gz6xOGuk4skWUmn&#10;W+IPVve4tVh9lqNTgLV7jMn2XO4/9PPr+FJ/f1l6UOr6arpfg4g4xT8z/Nbn6lBwp4MfyQTRKZgt&#10;79jJfMoLWE9XCz4OTCTLW5BFLv8vKH4AAAD//wMAUEsBAi0AFAAGAAgAAAAhALaDOJL+AAAA4QEA&#10;ABMAAAAAAAAAAAAAAAAAAAAAAFtDb250ZW50X1R5cGVzXS54bWxQSwECLQAUAAYACAAAACEAOP0h&#10;/9YAAACUAQAACwAAAAAAAAAAAAAAAAAvAQAAX3JlbHMvLnJlbHNQSwECLQAUAAYACAAAACEAdfh5&#10;BIUCAAAWBQAADgAAAAAAAAAAAAAAAAAuAgAAZHJzL2Uyb0RvYy54bWxQSwECLQAUAAYACAAAACEA&#10;+7ddVdwAAAAJAQAADwAAAAAAAAAAAAAAAADfBAAAZHJzL2Rvd25yZXYueG1sUEsFBgAAAAAEAAQA&#10;8wAAAOgFAAAAAA==&#10;" fillcolor="#d8d8d8" stroked="f">
                <v:textbox>
                  <w:txbxContent>
                    <w:p w:rsidR="00725A00" w:rsidRDefault="00DC3C35" w:rsidP="00A4427E">
                      <w:pPr>
                        <w:tabs>
                          <w:tab w:val="right" w:pos="8364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284" w:hanging="284"/>
                        <w:jc w:val="both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Β</w:t>
                      </w:r>
                      <w:r w:rsidRPr="00882979">
                        <w:rPr>
                          <w:b/>
                          <w:bCs/>
                          <w:sz w:val="23"/>
                          <w:szCs w:val="23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ΧΟΡΗΓΗΣΗ ΑΔΕΙΑΣ ΕΙΔΙΚΟΥ ΣΚΟΠΟΥ ΣΤΟΥΣ ΥΠΑΛΛΗΛΟΥΣ ΤΩΝ ΔΗΜΟΤΙΚΩΝ ΠΑΙΔΙΚΩΝ ΚΑΙ ΒΡΕΦΟΝΗΠΙΑΚΩΝ ΣΤΑΘΜΩΝ</w:t>
                      </w:r>
                    </w:p>
                    <w:p w:rsidR="00725A00" w:rsidRDefault="00DC3C35" w:rsidP="00725A00">
                      <w:pPr>
                        <w:tabs>
                          <w:tab w:val="right" w:pos="8364"/>
                        </w:tabs>
                        <w:autoSpaceDE w:val="0"/>
                        <w:autoSpaceDN w:val="0"/>
                        <w:adjustRightInd w:val="0"/>
                        <w:spacing w:line="276" w:lineRule="auto"/>
                        <w:ind w:left="426" w:hanging="426"/>
                        <w:jc w:val="both"/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3"/>
                          <w:szCs w:val="23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725A00" w:rsidRDefault="00725A00" w:rsidP="00AE4945">
      <w:pPr>
        <w:autoSpaceDE w:val="0"/>
        <w:autoSpaceDN w:val="0"/>
        <w:adjustRightInd w:val="0"/>
        <w:spacing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</w:p>
    <w:p w:rsidR="00F015B5" w:rsidRPr="00F015B5" w:rsidRDefault="00DC3C35" w:rsidP="00AE4945">
      <w:pPr>
        <w:autoSpaceDE w:val="0"/>
        <w:autoSpaceDN w:val="0"/>
        <w:adjustRightInd w:val="0"/>
        <w:spacing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Όπως προαναφέρθηκε, οι υπάλληλοι των </w:t>
      </w:r>
      <w:r w:rsidRPr="00B673F3">
        <w:rPr>
          <w:rFonts w:asciiTheme="minorHAnsi" w:hAnsiTheme="minorHAnsi" w:cstheme="minorHAnsi"/>
          <w:color w:val="000000"/>
        </w:rPr>
        <w:t xml:space="preserve">Δημοτικών Παιδικών και Βρεφονηπιακών Σταθμών βάσει των διατάξεων των </w:t>
      </w:r>
      <w:r>
        <w:rPr>
          <w:rFonts w:asciiTheme="minorHAnsi" w:hAnsiTheme="minorHAnsi" w:cstheme="minorHAnsi"/>
          <w:color w:val="000000"/>
        </w:rPr>
        <w:t xml:space="preserve">παρ. 1 του άρθρου 16 και </w:t>
      </w:r>
      <w:r>
        <w:rPr>
          <w:rFonts w:asciiTheme="minorHAnsi" w:hAnsiTheme="minorHAnsi" w:cstheme="minorHAnsi"/>
          <w:color w:val="000000"/>
        </w:rPr>
        <w:br/>
        <w:t xml:space="preserve">παρ. 3 του άρθρου 7 του Πρότυπου Κανονισμού Λειτουργίας </w:t>
      </w:r>
      <w:r w:rsidRPr="00992D49">
        <w:rPr>
          <w:rFonts w:asciiTheme="minorHAnsi" w:hAnsiTheme="minorHAnsi" w:cstheme="minorHAnsi"/>
          <w:color w:val="000000"/>
        </w:rPr>
        <w:t>Δημοτικών Παιδικών και Βρεφονηπιακών Σταθμών (ΦΕΚ 4249</w:t>
      </w:r>
      <w:r>
        <w:rPr>
          <w:rFonts w:asciiTheme="minorHAnsi" w:hAnsiTheme="minorHAnsi" w:cstheme="minorHAnsi"/>
          <w:color w:val="000000"/>
        </w:rPr>
        <w:t>/</w:t>
      </w:r>
      <w:r w:rsidRPr="00992D49">
        <w:rPr>
          <w:rFonts w:asciiTheme="minorHAnsi" w:hAnsiTheme="minorHAnsi" w:cstheme="minorHAnsi"/>
          <w:color w:val="000000"/>
        </w:rPr>
        <w:t>Β</w:t>
      </w:r>
      <w:r>
        <w:rPr>
          <w:rFonts w:asciiTheme="minorHAnsi" w:hAnsiTheme="minorHAnsi" w:cstheme="minorHAnsi"/>
          <w:color w:val="000000"/>
        </w:rPr>
        <w:t>/</w:t>
      </w:r>
      <w:r w:rsidRPr="00992D49">
        <w:rPr>
          <w:rFonts w:asciiTheme="minorHAnsi" w:hAnsiTheme="minorHAnsi" w:cstheme="minorHAnsi"/>
          <w:color w:val="000000"/>
        </w:rPr>
        <w:t>2017)</w:t>
      </w:r>
      <w:r>
        <w:rPr>
          <w:rFonts w:asciiTheme="minorHAnsi" w:hAnsiTheme="minorHAnsi" w:cstheme="minorHAnsi"/>
          <w:color w:val="000000"/>
        </w:rPr>
        <w:t xml:space="preserve"> έχουν διακοπές εργασίας.</w:t>
      </w:r>
      <w:r w:rsidR="00432DAC">
        <w:rPr>
          <w:rFonts w:asciiTheme="minorHAnsi" w:hAnsiTheme="minorHAnsi" w:cstheme="minorHAnsi"/>
          <w:color w:val="000000"/>
        </w:rPr>
        <w:t xml:space="preserve"> </w:t>
      </w:r>
      <w:r w:rsidR="00976A4C">
        <w:rPr>
          <w:rFonts w:asciiTheme="minorHAnsi" w:hAnsiTheme="minorHAnsi" w:cstheme="minorHAnsi"/>
          <w:color w:val="000000"/>
        </w:rPr>
        <w:t>Επιπροσθέτως και εφόσον συντρέχουν σοβαροί λόγοι ανάγκης</w:t>
      </w:r>
      <w:r w:rsidR="00432DAC">
        <w:rPr>
          <w:rFonts w:asciiTheme="minorHAnsi" w:hAnsiTheme="minorHAnsi" w:cstheme="minorHAnsi"/>
          <w:color w:val="000000"/>
        </w:rPr>
        <w:t>,</w:t>
      </w:r>
      <w:r>
        <w:rPr>
          <w:rFonts w:asciiTheme="minorHAnsi" w:hAnsiTheme="minorHAnsi" w:cstheme="minorHAnsi"/>
          <w:color w:val="000000"/>
        </w:rPr>
        <w:t xml:space="preserve"> τ</w:t>
      </w:r>
      <w:r w:rsidRPr="00B673F3">
        <w:rPr>
          <w:rFonts w:asciiTheme="minorHAnsi" w:hAnsiTheme="minorHAnsi" w:cstheme="minorHAnsi"/>
          <w:color w:val="000000"/>
        </w:rPr>
        <w:t>ο εν λόγω προσωπικό μπορεί</w:t>
      </w:r>
      <w:r w:rsidR="00363F08">
        <w:rPr>
          <w:rFonts w:asciiTheme="minorHAnsi" w:hAnsiTheme="minorHAnsi" w:cstheme="minorHAnsi"/>
          <w:color w:val="000000"/>
        </w:rPr>
        <w:t xml:space="preserve"> </w:t>
      </w:r>
      <w:r w:rsidRPr="00B673F3">
        <w:rPr>
          <w:rFonts w:asciiTheme="minorHAnsi" w:hAnsiTheme="minorHAnsi" w:cstheme="minorHAnsi"/>
          <w:color w:val="000000"/>
        </w:rPr>
        <w:t xml:space="preserve">να λαμβάνει κανονική άδεια με αποδοχές έως δέκα (10) εργάσιμες ημέρες κατ’ έτος, σύμφωνα με την παρ. 4 του άρθρου 55 του ν. 3584/2007. </w:t>
      </w:r>
    </w:p>
    <w:p w:rsidR="00131390" w:rsidRPr="00131390" w:rsidRDefault="00DC3C35" w:rsidP="003C0FA8">
      <w:pPr>
        <w:autoSpaceDE w:val="0"/>
        <w:autoSpaceDN w:val="0"/>
        <w:adjustRightInd w:val="0"/>
        <w:spacing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 w:rsidRPr="00131390">
        <w:rPr>
          <w:rFonts w:asciiTheme="minorHAnsi" w:hAnsiTheme="minorHAnsi" w:cstheme="minorHAnsi"/>
          <w:color w:val="000000"/>
        </w:rPr>
        <w:t xml:space="preserve">Συνεπώς, όσον αφορά στη χορήγηση της άδειας ειδικού σκοπού για φροντίδα των τέκνων στους εν λόγω υπαλλήλους </w:t>
      </w:r>
      <w:r w:rsidR="00976A4C">
        <w:rPr>
          <w:rFonts w:asciiTheme="minorHAnsi" w:hAnsiTheme="minorHAnsi" w:cstheme="minorHAnsi"/>
          <w:color w:val="000000"/>
        </w:rPr>
        <w:t>δύναται να γίνει χρήση της προαναφερόμενης κανονικής άδειας και η χορήγησή της</w:t>
      </w:r>
      <w:r w:rsidRPr="00131390">
        <w:rPr>
          <w:rFonts w:asciiTheme="minorHAnsi" w:hAnsiTheme="minorHAnsi" w:cstheme="minorHAnsi"/>
          <w:color w:val="000000"/>
        </w:rPr>
        <w:t xml:space="preserve"> θα γίνεται με τους ίδιους όρους και προϋποθέσεις όπως για τους λοιπούς υπαλλήλους του Δημοσίου και των ΟΤΑ</w:t>
      </w:r>
      <w:r w:rsidR="003C0FA8">
        <w:rPr>
          <w:rFonts w:asciiTheme="minorHAnsi" w:hAnsiTheme="minorHAnsi" w:cstheme="minorHAnsi"/>
          <w:color w:val="000000"/>
        </w:rPr>
        <w:t>, με τον κάτωθι όμως τρόπο υπολογισμού</w:t>
      </w:r>
      <w:r w:rsidRPr="00131390">
        <w:rPr>
          <w:rFonts w:asciiTheme="minorHAnsi" w:hAnsiTheme="minorHAnsi" w:cstheme="minorHAnsi"/>
          <w:color w:val="000000"/>
        </w:rPr>
        <w:t xml:space="preserve"> </w:t>
      </w:r>
      <w:r w:rsidR="003C0FA8">
        <w:rPr>
          <w:rFonts w:asciiTheme="minorHAnsi" w:hAnsiTheme="minorHAnsi" w:cstheme="minorHAnsi"/>
          <w:color w:val="000000"/>
        </w:rPr>
        <w:t>γ</w:t>
      </w:r>
      <w:r w:rsidRPr="00131390">
        <w:rPr>
          <w:rFonts w:asciiTheme="minorHAnsi" w:hAnsiTheme="minorHAnsi" w:cstheme="minorHAnsi"/>
          <w:color w:val="000000"/>
        </w:rPr>
        <w:t xml:space="preserve">ια κάθε τέσσερις (4) ημέρες απουσίας: </w:t>
      </w:r>
    </w:p>
    <w:p w:rsidR="00131390" w:rsidRPr="00131390" w:rsidRDefault="00DC3C35" w:rsidP="00F761B4">
      <w:pPr>
        <w:pStyle w:val="ac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131390">
        <w:rPr>
          <w:rFonts w:asciiTheme="minorHAnsi" w:hAnsiTheme="minorHAnsi" w:cstheme="minorHAnsi"/>
          <w:color w:val="000000"/>
        </w:rPr>
        <w:t xml:space="preserve">οι τρεις (3) ημέρες καταγράφονται από την αρμόδια υπηρεσία ως δικαιολογημένη απουσία λόγω προσωρινής αναστολής λειτουργίας του σταθμού ή της σχολικής μονάδας όπου φοιτά τέκνο του/της υπαλλήλου και κατά τη διάρκεια αυτής καταβάλλονται αποδοχές και </w:t>
      </w:r>
    </w:p>
    <w:p w:rsidR="00131390" w:rsidRPr="00131390" w:rsidRDefault="00DC3C35" w:rsidP="003C0FA8">
      <w:pPr>
        <w:pStyle w:val="ac"/>
        <w:numPr>
          <w:ilvl w:val="0"/>
          <w:numId w:val="21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η μία (1) ημέρα απουσίας αποτελεί μέρος της κανονικής άδειας των δέκα </w:t>
      </w:r>
      <w:r w:rsidR="00F761B4">
        <w:rPr>
          <w:rFonts w:asciiTheme="minorHAnsi" w:hAnsiTheme="minorHAnsi" w:cstheme="minorHAnsi"/>
          <w:color w:val="000000"/>
        </w:rPr>
        <w:t xml:space="preserve">(10) </w:t>
      </w:r>
      <w:r>
        <w:rPr>
          <w:rFonts w:asciiTheme="minorHAnsi" w:hAnsiTheme="minorHAnsi" w:cstheme="minorHAnsi"/>
          <w:color w:val="000000"/>
        </w:rPr>
        <w:t xml:space="preserve">εργάσιμων ημερών </w:t>
      </w:r>
      <w:r w:rsidRPr="00B673F3">
        <w:rPr>
          <w:rFonts w:asciiTheme="minorHAnsi" w:hAnsiTheme="minorHAnsi" w:cstheme="minorHAnsi"/>
          <w:color w:val="000000"/>
        </w:rPr>
        <w:t>κατ’ έτος</w:t>
      </w:r>
      <w:r w:rsidRPr="00131390">
        <w:rPr>
          <w:rFonts w:asciiTheme="minorHAnsi" w:hAnsiTheme="minorHAnsi" w:cstheme="minorHAnsi"/>
          <w:color w:val="000000"/>
        </w:rPr>
        <w:t xml:space="preserve">. </w:t>
      </w:r>
    </w:p>
    <w:p w:rsidR="00745789" w:rsidRDefault="00DC3C35" w:rsidP="009148BE">
      <w:pPr>
        <w:pStyle w:val="a9"/>
        <w:spacing w:before="240" w:line="360" w:lineRule="auto"/>
        <w:ind w:firstLine="426"/>
        <w:jc w:val="both"/>
        <w:rPr>
          <w:rFonts w:asciiTheme="minorHAnsi" w:hAnsiTheme="minorHAnsi" w:cs="Tahoma"/>
        </w:rPr>
      </w:pPr>
      <w:r>
        <w:rPr>
          <w:rFonts w:asciiTheme="minorHAnsi" w:hAnsiTheme="minorHAnsi" w:cstheme="minorHAnsi"/>
          <w:color w:val="000000"/>
        </w:rPr>
        <w:t xml:space="preserve">Εναλλακτικά, </w:t>
      </w:r>
      <w:r w:rsidR="00432DAC">
        <w:rPr>
          <w:rFonts w:asciiTheme="minorHAnsi" w:hAnsiTheme="minorHAnsi" w:cs="Tahoma"/>
        </w:rPr>
        <w:t xml:space="preserve">είναι </w:t>
      </w:r>
      <w:r w:rsidRPr="00B85AAD">
        <w:rPr>
          <w:rFonts w:asciiTheme="minorHAnsi" w:hAnsiTheme="minorHAnsi" w:cs="Tahoma"/>
        </w:rPr>
        <w:t xml:space="preserve">δυνατή </w:t>
      </w:r>
      <w:r>
        <w:rPr>
          <w:rFonts w:asciiTheme="minorHAnsi" w:hAnsiTheme="minorHAnsi" w:cs="Tahoma"/>
        </w:rPr>
        <w:t>- στο πλαίσιο της αποτελεσματικής διαχείρισης του ανθρώπινου δυναμικού τους και κατ’ εκτίμηση της ιδιαίτερης περίστασης από το αρμόδιο όργανο διοίκησης</w:t>
      </w:r>
      <w:r w:rsidRPr="00B85AAD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- </w:t>
      </w:r>
      <w:r w:rsidRPr="00B85AAD">
        <w:rPr>
          <w:rFonts w:asciiTheme="minorHAnsi" w:hAnsiTheme="minorHAnsi" w:cs="Tahoma"/>
        </w:rPr>
        <w:t>η στάθμιση της δυνατότητας παροχής εκ μέρους τους αποκλειστικά εξ αποστάσεως εργασίας</w:t>
      </w:r>
      <w:r w:rsidRPr="00A669F0">
        <w:rPr>
          <w:rFonts w:asciiTheme="minorHAnsi" w:hAnsiTheme="minorHAnsi" w:cs="Tahoma"/>
        </w:rPr>
        <w:t>.</w:t>
      </w:r>
    </w:p>
    <w:p w:rsidR="00745789" w:rsidRDefault="00DC3C35" w:rsidP="009148BE">
      <w:pPr>
        <w:pStyle w:val="a9"/>
        <w:spacing w:before="240" w:line="360" w:lineRule="auto"/>
        <w:ind w:firstLine="426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Τέλος, υπενθυμίζεται ότι όσον αφορά στη χορήγηση της άδειας ειδικού σκοπού κατά την εορταστική περίοδο </w:t>
      </w:r>
      <w:r w:rsidR="009148BE">
        <w:rPr>
          <w:rFonts w:asciiTheme="minorHAnsi" w:hAnsiTheme="minorHAnsi" w:cs="Tahoma"/>
        </w:rPr>
        <w:t xml:space="preserve">του </w:t>
      </w:r>
      <w:r>
        <w:rPr>
          <w:rFonts w:asciiTheme="minorHAnsi" w:hAnsiTheme="minorHAnsi" w:cs="Tahoma"/>
        </w:rPr>
        <w:t xml:space="preserve">Πάσχα έχουν δοθεί οδηγίες με το κεφάλαιο Ε της </w:t>
      </w:r>
      <w:r>
        <w:rPr>
          <w:rFonts w:asciiTheme="minorHAnsi" w:hAnsiTheme="minorHAnsi" w:cs="Tahoma"/>
        </w:rPr>
        <w:br/>
        <w:t xml:space="preserve">Α.Π. </w:t>
      </w:r>
      <w:r w:rsidR="00092E28">
        <w:rPr>
          <w:rFonts w:asciiTheme="minorHAnsi" w:hAnsiTheme="minorHAnsi" w:cs="Tahoma"/>
        </w:rPr>
        <w:t xml:space="preserve">ΔΙΔΑΔ/Φ.69/112/οικ. 8632/2-4-2020 </w:t>
      </w:r>
      <w:r w:rsidR="009148BE">
        <w:rPr>
          <w:rFonts w:asciiTheme="minorHAnsi" w:hAnsiTheme="minorHAnsi" w:cs="Tahoma"/>
        </w:rPr>
        <w:t xml:space="preserve">(ΑΔΑ ΩΗ5446ΜΤΛ6-ΟΩΧ) </w:t>
      </w:r>
      <w:r>
        <w:rPr>
          <w:rFonts w:asciiTheme="minorHAnsi" w:hAnsiTheme="minorHAnsi" w:cs="Tahoma"/>
        </w:rPr>
        <w:t>εγκυκλίου</w:t>
      </w:r>
      <w:r w:rsidR="00092E28">
        <w:rPr>
          <w:rFonts w:asciiTheme="minorHAnsi" w:hAnsiTheme="minorHAnsi" w:cs="Tahoma"/>
        </w:rPr>
        <w:t xml:space="preserve"> της Γενικής Διεύθυνσης Ανθρώπινου Δυναμικού Δημόσιου Τομέα.</w:t>
      </w:r>
    </w:p>
    <w:p w:rsidR="00092E28" w:rsidRDefault="00092E28" w:rsidP="009148BE">
      <w:pPr>
        <w:autoSpaceDE w:val="0"/>
        <w:autoSpaceDN w:val="0"/>
        <w:adjustRightInd w:val="0"/>
        <w:spacing w:before="240"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</w:p>
    <w:p w:rsidR="009B0BD7" w:rsidRDefault="00DC3C35" w:rsidP="00AE4945">
      <w:pPr>
        <w:autoSpaceDE w:val="0"/>
        <w:autoSpaceDN w:val="0"/>
        <w:adjustRightInd w:val="0"/>
        <w:spacing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 w:rsidRPr="00AE4945">
        <w:rPr>
          <w:rFonts w:asciiTheme="minorHAnsi" w:hAnsiTheme="minorHAnsi" w:cstheme="minorHAnsi"/>
          <w:color w:val="000000"/>
        </w:rPr>
        <w:t xml:space="preserve">Κατόπιν των ανωτέρω, παρακαλούμε όπως άμεσα κοινοποιήσετε την παρούσα στους ΟΤΑ α΄ βαθμού </w:t>
      </w:r>
      <w:r w:rsidR="00AE4945">
        <w:rPr>
          <w:rFonts w:asciiTheme="minorHAnsi" w:hAnsiTheme="minorHAnsi" w:cstheme="minorHAnsi"/>
          <w:color w:val="000000"/>
        </w:rPr>
        <w:t>χωρικής αρμοδιότητάς σας</w:t>
      </w:r>
      <w:r w:rsidR="00AC3512">
        <w:rPr>
          <w:rFonts w:asciiTheme="minorHAnsi" w:hAnsiTheme="minorHAnsi" w:cstheme="minorHAnsi"/>
          <w:color w:val="000000"/>
        </w:rPr>
        <w:t>, καθώς και στα νπδδ αυτών,</w:t>
      </w:r>
      <w:r w:rsidR="00AE4945">
        <w:rPr>
          <w:rFonts w:asciiTheme="minorHAnsi" w:hAnsiTheme="minorHAnsi" w:cstheme="minorHAnsi"/>
          <w:color w:val="000000"/>
        </w:rPr>
        <w:t xml:space="preserve"> </w:t>
      </w:r>
      <w:r w:rsidRPr="00AE4945">
        <w:rPr>
          <w:rFonts w:asciiTheme="minorHAnsi" w:hAnsiTheme="minorHAnsi" w:cstheme="minorHAnsi"/>
          <w:color w:val="000000"/>
        </w:rPr>
        <w:t xml:space="preserve">για ενημέρωση και εφαρμογή. </w:t>
      </w:r>
    </w:p>
    <w:p w:rsidR="00AE4945" w:rsidRPr="002A1595" w:rsidRDefault="00DC3C35" w:rsidP="00AE4945">
      <w:pPr>
        <w:autoSpaceDE w:val="0"/>
        <w:autoSpaceDN w:val="0"/>
        <w:adjustRightInd w:val="0"/>
        <w:spacing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Το παρόν μπορεί να αναζητηθεί στην ιστοσελίδα του Υπουργείου, στη διαδρομή Υπουργείο/Αναρτηθέντα Έγγραφα/Εγκύκλιοι </w:t>
      </w:r>
      <w:r w:rsidR="00AC3512">
        <w:rPr>
          <w:rFonts w:asciiTheme="minorHAnsi" w:hAnsiTheme="minorHAnsi" w:cstheme="minorHAnsi"/>
          <w:color w:val="000000"/>
        </w:rPr>
        <w:t>(</w:t>
      </w:r>
      <w:hyperlink r:id="rId11" w:history="1">
        <w:r w:rsidR="002A1595">
          <w:rPr>
            <w:rStyle w:val="-"/>
          </w:rPr>
          <w:t>https://ypes.gr/eguklioi</w:t>
        </w:r>
      </w:hyperlink>
      <w:r w:rsidR="002A1595" w:rsidRPr="002A1595">
        <w:t>).</w:t>
      </w:r>
    </w:p>
    <w:p w:rsidR="001E0474" w:rsidRPr="002A1595" w:rsidRDefault="00D67248" w:rsidP="002A1595">
      <w:pPr>
        <w:autoSpaceDE w:val="0"/>
        <w:autoSpaceDN w:val="0"/>
        <w:adjustRightInd w:val="0"/>
        <w:spacing w:after="240" w:line="360" w:lineRule="auto"/>
        <w:ind w:left="1" w:firstLine="283"/>
        <w:jc w:val="both"/>
        <w:rPr>
          <w:rFonts w:asciiTheme="minorHAnsi" w:hAnsiTheme="minorHAnsi" w:cstheme="minorHAnsi"/>
          <w:color w:val="000000"/>
        </w:rPr>
      </w:pPr>
      <w:r>
        <w:rPr>
          <w:rFonts w:ascii="Book Antiqua" w:hAnsi="Book Antiqu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617855</wp:posOffset>
                </wp:positionV>
                <wp:extent cx="2436495" cy="1038860"/>
                <wp:effectExtent l="0" t="0" r="1905" b="6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103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593" w:rsidRPr="00871AEC" w:rsidRDefault="00DC3C35" w:rsidP="00576E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Ο ΥΠΟΥΡΓΟΣ</w:t>
                            </w:r>
                          </w:p>
                          <w:p w:rsidR="00E70593" w:rsidRPr="00871AEC" w:rsidRDefault="00E70593" w:rsidP="00576E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AD61B5" w:rsidRPr="00871AEC" w:rsidRDefault="00AD61B5" w:rsidP="00576E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E70593" w:rsidRPr="00871AEC" w:rsidRDefault="00E70593" w:rsidP="00576E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0593" w:rsidRPr="00871AEC" w:rsidRDefault="00DC3C35" w:rsidP="00576E5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ΠΑΝΑΓΙΩΤΗΣ ΘΕΟΔΩΡΙΚΑΚΟΣ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64.75pt;margin-top:48.65pt;width:191.85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m+hwIAABcFAAAOAAAAZHJzL2Uyb0RvYy54bWysVG1v2yAQ/j5p/wHxPfVLSRpbdao2WaZJ&#10;3YvU7gcQg2M0DAxI7G7af9+BkyzrNmma5g8YuOPh7p7nuL4ZOon23DqhVYWzixQjrmrNhNpW+OPj&#10;ejLHyHmqGJVa8Qo/cYdvFi9fXPem5LlutWTcIgBRruxNhVvvTZkkrm55R92FNlyBsdG2ox6Wdpsw&#10;S3tA72SSp+ks6bVlxuqaOwe7q9GIFxG/aXjt3zeN4x7JCkNsPo42jpswJotrWm4tNa2oD2HQf4ii&#10;o0LBpSeoFfUU7az4BaoTtdVON/6i1l2im0bUPOYA2WTps2weWmp4zAWK48ypTO7/wdbv9h8sEqzC&#10;OUaKdkDRIx88utMDmoXq9MaV4PRgwM0PsA0sx0ydudf1J4eUXrZUbfmttbpvOWUQXRZOJmdHRxwX&#10;QDb9W83gGrrzOgINje1C6aAYCNCBpacTMyGUGjZzcjkjxRSjGmxZejmfzyJ3CS2Px411/jXXHQqT&#10;ClugPsLT/b3zIRxaHl3CbU5LwdZCyriw281SWrSnIJN1/GIGz9ykCs5Kh2Mj4rgDUcIdwRbijbR/&#10;LbKcpHd5MVnP5lcTsibTSXGVzidpVtwVs5QUZLX+FgLMSNkKxri6F4ofJZiRv6P40AyjeKIIUV/h&#10;YppPR47+mGQav98l2QkPHSlFV+H5yYmWgdlXikHatPRUyHGe/Bx+rDLU4PiPVYk6CNSPIvDDZoiC&#10;I0d5bTR7AmFYDbQB+/CawKTV9gtGPXRmhd3nHbUcI/lGgbiKjJDQynFBplc5LOy5ZXNuoaoGqAp7&#10;jMbp0o/tvzNWbFu4aZSz0rcgyEZEqQTljlEdZAzdF3M6vBShvc/X0evHe7b4DgAA//8DAFBLAwQU&#10;AAYACAAAACEAxEDDDd8AAAAKAQAADwAAAGRycy9kb3ducmV2LnhtbEyP0U6DQBBF3038h82Y+GLs&#10;UiogyNKoicbX1n7AwE6ByM4Sdlvo37s+2cfJPbn3TLldzCDONLnesoL1KgJB3Fjdc6vg8P3x+AzC&#10;eWSNg2VScCEH2+r2psRC25l3dN77VoQSdgUq6LwfCyld05FBt7IjcciOdjLowzm1Uk84h3IzyDiK&#10;Ummw57DQ4UjvHTU/+5NRcPyaH5J8rj/9Ids9pW/YZ7W9KHV/t7y+gPC0+H8Y/vSDOlTBqbYn1k4M&#10;CpI4TwKqIM82IAKQrzcxiFpBnEY5yKqU1y9UvwAAAP//AwBQSwECLQAUAAYACAAAACEAtoM4kv4A&#10;AADhAQAAEwAAAAAAAAAAAAAAAAAAAAAAW0NvbnRlbnRfVHlwZXNdLnhtbFBLAQItABQABgAIAAAA&#10;IQA4/SH/1gAAAJQBAAALAAAAAAAAAAAAAAAAAC8BAABfcmVscy8ucmVsc1BLAQItABQABgAIAAAA&#10;IQAQvXm+hwIAABcFAAAOAAAAAAAAAAAAAAAAAC4CAABkcnMvZTJvRG9jLnhtbFBLAQItABQABgAI&#10;AAAAIQDEQMMN3wAAAAoBAAAPAAAAAAAAAAAAAAAAAOEEAABkcnMvZG93bnJldi54bWxQSwUGAAAA&#10;AAQABADzAAAA7QUAAAAA&#10;" stroked="f">
                <v:textbox>
                  <w:txbxContent>
                    <w:p w:rsidR="00E70593" w:rsidRPr="00871AEC" w:rsidRDefault="00DC3C35" w:rsidP="00576E5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Ο ΥΠΟΥΡΓΟΣ</w:t>
                      </w:r>
                    </w:p>
                    <w:p w:rsidR="00E70593" w:rsidRPr="00871AEC" w:rsidRDefault="00E70593" w:rsidP="00576E5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AD61B5" w:rsidRPr="00871AEC" w:rsidRDefault="00AD61B5" w:rsidP="00576E5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  <w:p w:rsidR="00E70593" w:rsidRPr="00871AEC" w:rsidRDefault="00E70593" w:rsidP="00576E5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E70593" w:rsidRPr="00871AEC" w:rsidRDefault="00DC3C35" w:rsidP="00576E5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ΠΑΝΑΓΙΩΤΗΣ ΘΕΟΔΩΡΙΚΑΚΟΣ</w:t>
                      </w:r>
                    </w:p>
                  </w:txbxContent>
                </v:textbox>
              </v:shape>
            </w:pict>
          </mc:Fallback>
        </mc:AlternateContent>
      </w:r>
      <w:r w:rsidR="001E25AC" w:rsidRPr="002A1595">
        <w:rPr>
          <w:rFonts w:asciiTheme="minorHAnsi" w:hAnsiTheme="minorHAnsi" w:cstheme="minorHAnsi"/>
          <w:color w:val="000000"/>
        </w:rPr>
        <w:t>Παραμένουμε στη διάθεσή σας, για οποιαδήποτε πληροφορία ή περαιτέρω διευκρίνιση.</w:t>
      </w:r>
    </w:p>
    <w:p w:rsidR="001E0474" w:rsidRPr="001E0474" w:rsidRDefault="001E0474" w:rsidP="001E0474">
      <w:pPr>
        <w:tabs>
          <w:tab w:val="left" w:pos="-426"/>
        </w:tabs>
        <w:spacing w:line="360" w:lineRule="auto"/>
        <w:ind w:left="1" w:right="-482"/>
        <w:jc w:val="both"/>
        <w:rPr>
          <w:rFonts w:ascii="Book Antiqua" w:hAnsi="Book Antiqua" w:cs="Tahoma"/>
          <w:sz w:val="22"/>
          <w:szCs w:val="22"/>
        </w:rPr>
      </w:pPr>
    </w:p>
    <w:p w:rsidR="000A226B" w:rsidRPr="000A226B" w:rsidRDefault="000A226B" w:rsidP="00263EF0">
      <w:pPr>
        <w:tabs>
          <w:tab w:val="left" w:pos="-426"/>
        </w:tabs>
        <w:spacing w:line="360" w:lineRule="auto"/>
        <w:ind w:left="-539" w:right="-482" w:firstLine="540"/>
        <w:jc w:val="both"/>
        <w:rPr>
          <w:rFonts w:ascii="Book Antiqua" w:hAnsi="Book Antiqua" w:cs="Tahoma"/>
          <w:sz w:val="22"/>
          <w:szCs w:val="22"/>
        </w:rPr>
      </w:pPr>
    </w:p>
    <w:p w:rsidR="00394F0B" w:rsidRDefault="00394F0B" w:rsidP="006549E4">
      <w:pPr>
        <w:tabs>
          <w:tab w:val="left" w:pos="-426"/>
        </w:tabs>
        <w:spacing w:line="360" w:lineRule="auto"/>
        <w:ind w:left="-539" w:right="-482" w:firstLine="540"/>
        <w:jc w:val="both"/>
        <w:rPr>
          <w:rFonts w:ascii="Book Antiqua" w:hAnsi="Book Antiqua" w:cs="Tahoma"/>
          <w:sz w:val="22"/>
          <w:szCs w:val="22"/>
        </w:rPr>
      </w:pPr>
    </w:p>
    <w:p w:rsidR="00394F0B" w:rsidRDefault="00394F0B" w:rsidP="006549E4">
      <w:pPr>
        <w:tabs>
          <w:tab w:val="left" w:pos="-426"/>
        </w:tabs>
        <w:spacing w:line="360" w:lineRule="auto"/>
        <w:ind w:left="-539" w:right="-482" w:firstLine="540"/>
        <w:jc w:val="both"/>
        <w:rPr>
          <w:rFonts w:ascii="Book Antiqua" w:hAnsi="Book Antiqua" w:cs="Tahoma"/>
          <w:sz w:val="22"/>
          <w:szCs w:val="22"/>
        </w:rPr>
      </w:pPr>
    </w:p>
    <w:p w:rsidR="00394F0B" w:rsidRPr="00394F0B" w:rsidRDefault="00D67248" w:rsidP="006549E4">
      <w:pPr>
        <w:tabs>
          <w:tab w:val="left" w:pos="-426"/>
        </w:tabs>
        <w:spacing w:line="360" w:lineRule="auto"/>
        <w:ind w:left="-539" w:right="-482" w:firstLine="540"/>
        <w:jc w:val="both"/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66040</wp:posOffset>
                </wp:positionV>
                <wp:extent cx="3451860" cy="2748280"/>
                <wp:effectExtent l="0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274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593" w:rsidRPr="00871AEC" w:rsidRDefault="00DC3C3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ΚΟΙΝΟΠΟΙΗΣΗ:</w:t>
                            </w:r>
                          </w:p>
                          <w:p w:rsidR="00E70593" w:rsidRPr="00871AEC" w:rsidRDefault="00DC3C35" w:rsidP="00576E54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ΚΕΔΕ</w:t>
                            </w:r>
                          </w:p>
                          <w:p w:rsidR="00E70593" w:rsidRPr="00871AEC" w:rsidRDefault="00DC3C35" w:rsidP="00576E54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ΠΟΕ – ΟΤΑ</w:t>
                            </w:r>
                          </w:p>
                          <w:p w:rsidR="00E70593" w:rsidRPr="00871AEC" w:rsidRDefault="00DC3C35" w:rsidP="00576E54">
                            <w:pPr>
                              <w:pStyle w:val="ac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ΠΟΠ-ΟΤΑ</w:t>
                            </w:r>
                          </w:p>
                          <w:p w:rsidR="00E70593" w:rsidRPr="00871AEC" w:rsidRDefault="00E70593" w:rsidP="00576E54">
                            <w:pPr>
                              <w:pStyle w:val="ac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0593" w:rsidRPr="00871AEC" w:rsidRDefault="00DC3C35" w:rsidP="00576E5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ΕΣΩΤΕΡΙΚΗ ΔΙΑΝΟΜΗ</w:t>
                            </w: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70593" w:rsidRPr="00871AEC" w:rsidRDefault="00DC3C35" w:rsidP="00576E54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Γραφείο Υπουργού</w:t>
                            </w:r>
                          </w:p>
                          <w:p w:rsidR="00E70593" w:rsidRPr="00871AEC" w:rsidRDefault="00DC3C35" w:rsidP="00576E54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Γραφείο Υφυπουργού</w:t>
                            </w:r>
                          </w:p>
                          <w:p w:rsidR="00E70593" w:rsidRPr="00871AEC" w:rsidRDefault="00DC3C35" w:rsidP="00576E54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Γραφείο Γενικής Γραμματέως Ανθρωπίνου Δυναμικού Δημοσίου Τομέα</w:t>
                            </w:r>
                          </w:p>
                          <w:p w:rsidR="00E70593" w:rsidRPr="00871AEC" w:rsidRDefault="00DC3C35" w:rsidP="00576E54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Δ/νση Ηλεκτρονικής Διακυβέρνησης </w:t>
                            </w: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871A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(για ανάρτηση στον δικτυακό τόπο του ΥΠΕΣ)</w:t>
                            </w:r>
                          </w:p>
                          <w:p w:rsidR="00E70593" w:rsidRPr="00871AEC" w:rsidRDefault="00DC3C35" w:rsidP="00AD61B5">
                            <w:pPr>
                              <w:pStyle w:val="ac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Δ/νση Προσωπικού Τοπικής Αυτοδιοίκησης </w:t>
                            </w:r>
                            <w:r w:rsidR="00AD61B5" w:rsidRPr="00871AE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AD61B5" w:rsidRPr="00871A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-    </w:t>
                            </w:r>
                            <w:r w:rsidRPr="00871A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Τμήμα Μονίμου Προσωπικού</w:t>
                            </w:r>
                          </w:p>
                          <w:p w:rsidR="00AD61B5" w:rsidRPr="00871AEC" w:rsidRDefault="00DC3C35" w:rsidP="00AD61B5">
                            <w:pPr>
                              <w:pStyle w:val="ac"/>
                              <w:numPr>
                                <w:ilvl w:val="0"/>
                                <w:numId w:val="20"/>
                              </w:numPr>
                              <w:ind w:left="993" w:hanging="28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871AEC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Τμήμα Προσωπικού Ι.Δ.</w:t>
                            </w:r>
                          </w:p>
                          <w:p w:rsidR="00AD61B5" w:rsidRPr="00871AEC" w:rsidRDefault="00AD61B5" w:rsidP="00AD61B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70593" w:rsidRDefault="00E7059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.2pt;margin-top:5.2pt;width:271.8pt;height:216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kOhwIAABcFAAAOAAAAZHJzL2Uyb0RvYy54bWysVNuO2yAQfa/Uf0C8Z32pk9jWOqu91FWl&#10;7UXa7QcQjGNUDBRI7O2q/94BJ6l7eaiq+gEDMxxm5pzh8mrsBTowY7mSFU4uYoyYpKrhclfhT4/1&#10;IsfIOiIbIpRkFX5iFl9tXr64HHTJUtUp0TCDAETactAV7pzTZRRZ2rGe2AulmQRjq0xPHCzNLmoM&#10;GQC9F1Eax6toUKbRRlFmLezeTUa8Cfhty6j70LaWOSQqDLG5MJowbv0YbS5JuTNEd5wewyD/EEVP&#10;uIRLz1B3xBG0N/w3qJ5To6xq3QVVfaTallMWcoBskviXbB46olnIBYpj9blM9v/B0veHjwbxBrjD&#10;SJIeKHpko0M3akRrX51B2xKcHjS4uRG2vafP1Op7RT9bJNVtR+SOXRujho6RBqJL/MlodnTCsR5k&#10;O7xTDVxD9k4FoLE1vQeEYiBAB5aezsz4UChsvsqWSb4CEwVbus7yNA/cRaQ8HdfGujdM9chPKmyA&#10;+gBPDvfW+XBIeXIJ4SvBm5oLERZmt70VBh0IyKQOX8gAspy7CemdpfLHJsRpB6KEO7zNxxtofy6S&#10;NItv0mJRr/L1Iquz5aJYx/kiToqbYhVnRXZXf/MBJlnZ8aZh8p5LdpJgkv0dxcdmmMQTRIiGChfL&#10;dDlxNI/ezpOMw/enJHvuoCMF7yucn51I6Zl9LRtIm5SOcDHNo5/DD1WGGpz+oSpBB576SQRu3I5B&#10;cMuTvLaqeQJhGAW0AcXwmsCkU+YrRgN0ZoXtlz0xDCPxVoK4iiTLfCuHRbZcp7Awc8t2biGSAlSF&#10;HUbT9NZN7b/Xhu86uOkk52sQZM2DVLxyp6iOMobuCzkdXwrf3vN18Prxnm2+AwAA//8DAFBLAwQU&#10;AAYACAAAACEAx0/Ost0AAAAIAQAADwAAAGRycy9kb3ducmV2LnhtbEyPQU/DMAyF70j8h8hI3FhK&#10;6SZUmk4TExcOSAwkOGaN21QkTpVkXfn3mBOcLPs9PX+v2S7eiRljGgMpuF0VIJC6YEYaFLy/Pd3c&#10;g0hZk9EuECr4xgTb9vKi0bUJZ3rF+ZAHwSGUaq3A5jzVUqbOotdpFSYk1voQvc68xkGaqM8c7p0s&#10;i2IjvR6JP1g94aPF7utw8go+vB3NPr589sbN++d+t56WOCl1fbXsHkBkXPKfGX7xGR1aZjqGE5kk&#10;nIKyYiOfC54sr6sNVzsqqKq7EmTbyP8F2h8AAAD//wMAUEsBAi0AFAAGAAgAAAAhALaDOJL+AAAA&#10;4QEAABMAAAAAAAAAAAAAAAAAAAAAAFtDb250ZW50X1R5cGVzXS54bWxQSwECLQAUAAYACAAAACEA&#10;OP0h/9YAAACUAQAACwAAAAAAAAAAAAAAAAAvAQAAX3JlbHMvLnJlbHNQSwECLQAUAAYACAAAACEA&#10;+n5ZDocCAAAXBQAADgAAAAAAAAAAAAAAAAAuAgAAZHJzL2Uyb0RvYy54bWxQSwECLQAUAAYACAAA&#10;ACEAx0/Ost0AAAAIAQAADwAAAAAAAAAAAAAAAADhBAAAZHJzL2Rvd25yZXYueG1sUEsFBgAAAAAE&#10;AAQA8wAAAOsFAAAAAA==&#10;" stroked="f">
                <v:textbox style="mso-fit-shape-to-text:t">
                  <w:txbxContent>
                    <w:p w:rsidR="00E70593" w:rsidRPr="00871AEC" w:rsidRDefault="00DC3C35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ΚΟΙΝΟΠΟΙΗΣΗ:</w:t>
                      </w:r>
                    </w:p>
                    <w:p w:rsidR="00E70593" w:rsidRPr="00871AEC" w:rsidRDefault="00DC3C35" w:rsidP="00576E54">
                      <w:pPr>
                        <w:pStyle w:val="ac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ΚΕΔΕ</w:t>
                      </w:r>
                    </w:p>
                    <w:p w:rsidR="00E70593" w:rsidRPr="00871AEC" w:rsidRDefault="00DC3C35" w:rsidP="00576E54">
                      <w:pPr>
                        <w:pStyle w:val="ac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ΠΟΕ – ΟΤΑ</w:t>
                      </w:r>
                    </w:p>
                    <w:p w:rsidR="00E70593" w:rsidRPr="00871AEC" w:rsidRDefault="00DC3C35" w:rsidP="00576E54">
                      <w:pPr>
                        <w:pStyle w:val="ac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ΠΟΠ-ΟΤΑ</w:t>
                      </w:r>
                    </w:p>
                    <w:p w:rsidR="00E70593" w:rsidRPr="00871AEC" w:rsidRDefault="00E70593" w:rsidP="00576E54">
                      <w:pPr>
                        <w:pStyle w:val="ac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E70593" w:rsidRPr="00871AEC" w:rsidRDefault="00DC3C35" w:rsidP="00576E54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ΕΣΩΤΕΡΙΚΗ ΔΙΑΝΟΜΗ</w:t>
                      </w: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E70593" w:rsidRPr="00871AEC" w:rsidRDefault="00DC3C35" w:rsidP="00576E54">
                      <w:pPr>
                        <w:pStyle w:val="ac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Γραφείο Υπουργού</w:t>
                      </w:r>
                    </w:p>
                    <w:p w:rsidR="00E70593" w:rsidRPr="00871AEC" w:rsidRDefault="00DC3C35" w:rsidP="00576E54">
                      <w:pPr>
                        <w:pStyle w:val="ac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Γραφείο Υφυπουργού</w:t>
                      </w:r>
                    </w:p>
                    <w:p w:rsidR="00E70593" w:rsidRPr="00871AEC" w:rsidRDefault="00DC3C35" w:rsidP="00576E54">
                      <w:pPr>
                        <w:pStyle w:val="ac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Γραφείο Γενικής Γραμματέως Ανθρωπίνου Δυναμικού Δημοσίου Τομέα</w:t>
                      </w:r>
                    </w:p>
                    <w:p w:rsidR="00E70593" w:rsidRPr="00871AEC" w:rsidRDefault="00DC3C35" w:rsidP="00576E54">
                      <w:pPr>
                        <w:pStyle w:val="ac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Δ/νση Ηλεκτρονικής Διακυβέρνησης </w:t>
                      </w: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br/>
                      </w:r>
                      <w:r w:rsidRPr="00871A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(για ανάρτηση στον δικτυακό τόπο του ΥΠΕΣ)</w:t>
                      </w:r>
                    </w:p>
                    <w:p w:rsidR="00E70593" w:rsidRPr="00871AEC" w:rsidRDefault="00DC3C35" w:rsidP="00AD61B5">
                      <w:pPr>
                        <w:pStyle w:val="ac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Δ/νση Προσωπικού Τοπικής Αυτοδιοίκησης </w:t>
                      </w:r>
                      <w:r w:rsidR="00AD61B5" w:rsidRPr="00871AE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br/>
                      </w:r>
                      <w:r w:rsidR="00AD61B5" w:rsidRPr="00871A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-    </w:t>
                      </w:r>
                      <w:r w:rsidRPr="00871A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Τμήμα Μονίμου Προσωπικού</w:t>
                      </w:r>
                    </w:p>
                    <w:p w:rsidR="00AD61B5" w:rsidRPr="00871AEC" w:rsidRDefault="00DC3C35" w:rsidP="00AD61B5">
                      <w:pPr>
                        <w:pStyle w:val="ac"/>
                        <w:numPr>
                          <w:ilvl w:val="0"/>
                          <w:numId w:val="20"/>
                        </w:numPr>
                        <w:ind w:left="993" w:hanging="28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871AEC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Τμήμα Προσωπικού Ι.Δ.</w:t>
                      </w:r>
                    </w:p>
                    <w:p w:rsidR="00AD61B5" w:rsidRPr="00871AEC" w:rsidRDefault="00AD61B5" w:rsidP="00AD61B5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</w:p>
                    <w:p w:rsidR="00E70593" w:rsidRDefault="00E70593"/>
                  </w:txbxContent>
                </v:textbox>
              </v:shape>
            </w:pict>
          </mc:Fallback>
        </mc:AlternateContent>
      </w:r>
    </w:p>
    <w:p w:rsidR="00883B0D" w:rsidRPr="00394F0B" w:rsidRDefault="00883B0D" w:rsidP="000C18F9">
      <w:pPr>
        <w:rPr>
          <w:rFonts w:ascii="Book Antiqua" w:hAnsi="Book Antiqua"/>
        </w:rPr>
      </w:pPr>
    </w:p>
    <w:sectPr w:rsidR="00883B0D" w:rsidRPr="00394F0B" w:rsidSect="00576E54">
      <w:footerReference w:type="even" r:id="rId12"/>
      <w:footerReference w:type="default" r:id="rId13"/>
      <w:pgSz w:w="11906" w:h="16838"/>
      <w:pgMar w:top="71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95" w:rsidRDefault="00022A95" w:rsidP="006C6F9B">
      <w:r>
        <w:separator/>
      </w:r>
    </w:p>
  </w:endnote>
  <w:endnote w:type="continuationSeparator" w:id="0">
    <w:p w:rsidR="00022A95" w:rsidRDefault="00022A95" w:rsidP="006C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93" w:rsidRDefault="003F7A72" w:rsidP="00D461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C3C3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0593" w:rsidRDefault="00E70593" w:rsidP="0035376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593" w:rsidRDefault="003F7A72" w:rsidP="00D4613F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C3C3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7248">
      <w:rPr>
        <w:rStyle w:val="aa"/>
        <w:noProof/>
      </w:rPr>
      <w:t>1</w:t>
    </w:r>
    <w:r>
      <w:rPr>
        <w:rStyle w:val="aa"/>
      </w:rPr>
      <w:fldChar w:fldCharType="end"/>
    </w:r>
  </w:p>
  <w:p w:rsidR="00E70593" w:rsidRDefault="00E70593" w:rsidP="0035376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95" w:rsidRDefault="00022A95" w:rsidP="006C6F9B">
      <w:r>
        <w:separator/>
      </w:r>
    </w:p>
  </w:footnote>
  <w:footnote w:type="continuationSeparator" w:id="0">
    <w:p w:rsidR="00022A95" w:rsidRDefault="00022A95" w:rsidP="006C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B14C8"/>
    <w:multiLevelType w:val="hybridMultilevel"/>
    <w:tmpl w:val="B5FC2C00"/>
    <w:lvl w:ilvl="0" w:tplc="3DCE5C1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C7CA4B78" w:tentative="1">
      <w:start w:val="1"/>
      <w:numFmt w:val="lowerLetter"/>
      <w:lvlText w:val="%2."/>
      <w:lvlJc w:val="left"/>
      <w:pPr>
        <w:ind w:left="1081" w:hanging="360"/>
      </w:pPr>
    </w:lvl>
    <w:lvl w:ilvl="2" w:tplc="CAEEA77E" w:tentative="1">
      <w:start w:val="1"/>
      <w:numFmt w:val="lowerRoman"/>
      <w:lvlText w:val="%3."/>
      <w:lvlJc w:val="right"/>
      <w:pPr>
        <w:ind w:left="1801" w:hanging="180"/>
      </w:pPr>
    </w:lvl>
    <w:lvl w:ilvl="3" w:tplc="03D096DA" w:tentative="1">
      <w:start w:val="1"/>
      <w:numFmt w:val="decimal"/>
      <w:lvlText w:val="%4."/>
      <w:lvlJc w:val="left"/>
      <w:pPr>
        <w:ind w:left="2521" w:hanging="360"/>
      </w:pPr>
    </w:lvl>
    <w:lvl w:ilvl="4" w:tplc="A8FE8E5C" w:tentative="1">
      <w:start w:val="1"/>
      <w:numFmt w:val="lowerLetter"/>
      <w:lvlText w:val="%5."/>
      <w:lvlJc w:val="left"/>
      <w:pPr>
        <w:ind w:left="3241" w:hanging="360"/>
      </w:pPr>
    </w:lvl>
    <w:lvl w:ilvl="5" w:tplc="F18AC8C8" w:tentative="1">
      <w:start w:val="1"/>
      <w:numFmt w:val="lowerRoman"/>
      <w:lvlText w:val="%6."/>
      <w:lvlJc w:val="right"/>
      <w:pPr>
        <w:ind w:left="3961" w:hanging="180"/>
      </w:pPr>
    </w:lvl>
    <w:lvl w:ilvl="6" w:tplc="232236AA" w:tentative="1">
      <w:start w:val="1"/>
      <w:numFmt w:val="decimal"/>
      <w:lvlText w:val="%7."/>
      <w:lvlJc w:val="left"/>
      <w:pPr>
        <w:ind w:left="4681" w:hanging="360"/>
      </w:pPr>
    </w:lvl>
    <w:lvl w:ilvl="7" w:tplc="94DC594A" w:tentative="1">
      <w:start w:val="1"/>
      <w:numFmt w:val="lowerLetter"/>
      <w:lvlText w:val="%8."/>
      <w:lvlJc w:val="left"/>
      <w:pPr>
        <w:ind w:left="5401" w:hanging="360"/>
      </w:pPr>
    </w:lvl>
    <w:lvl w:ilvl="8" w:tplc="EA6CF942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0A9F3527"/>
    <w:multiLevelType w:val="hybridMultilevel"/>
    <w:tmpl w:val="CD468F1C"/>
    <w:lvl w:ilvl="0" w:tplc="BE6A67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5A45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127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8695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8462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505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C8A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C0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107D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2F7281"/>
    <w:multiLevelType w:val="multilevel"/>
    <w:tmpl w:val="63B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233E0"/>
    <w:multiLevelType w:val="multilevel"/>
    <w:tmpl w:val="63B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75151"/>
    <w:multiLevelType w:val="hybridMultilevel"/>
    <w:tmpl w:val="B8F07AF6"/>
    <w:lvl w:ilvl="0" w:tplc="BF606D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67E8CE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5A2D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0FF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442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48C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E1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E0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62379"/>
    <w:multiLevelType w:val="hybridMultilevel"/>
    <w:tmpl w:val="42308D26"/>
    <w:lvl w:ilvl="0" w:tplc="590824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7600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AC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28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6F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02FC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8B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42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34C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2150B"/>
    <w:multiLevelType w:val="multilevel"/>
    <w:tmpl w:val="63BE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90F22"/>
    <w:multiLevelType w:val="hybridMultilevel"/>
    <w:tmpl w:val="63BE0DB2"/>
    <w:lvl w:ilvl="0" w:tplc="002AB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8E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228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6D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A208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464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F8D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40C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DE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F43A73"/>
    <w:multiLevelType w:val="hybridMultilevel"/>
    <w:tmpl w:val="8A1A8610"/>
    <w:lvl w:ilvl="0" w:tplc="70944BCC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4D3EBDAA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AFF256B4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3542FFC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EE6A792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AD6D260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6C84A3CA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E9144E84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A9F469C2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A6E4961"/>
    <w:multiLevelType w:val="hybridMultilevel"/>
    <w:tmpl w:val="927C3B06"/>
    <w:lvl w:ilvl="0" w:tplc="0848E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D8AB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3E4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81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DC49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D65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F06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D02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FE7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BE2B03"/>
    <w:multiLevelType w:val="hybridMultilevel"/>
    <w:tmpl w:val="80829EC8"/>
    <w:lvl w:ilvl="0" w:tplc="C2B8B9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945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8EC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69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AEA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6B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459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820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A09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44B2A"/>
    <w:multiLevelType w:val="hybridMultilevel"/>
    <w:tmpl w:val="826008A4"/>
    <w:lvl w:ilvl="0" w:tplc="4694F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8A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7EF4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81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E3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A6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00F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F21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3EB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B345E0"/>
    <w:multiLevelType w:val="hybridMultilevel"/>
    <w:tmpl w:val="D92630CA"/>
    <w:lvl w:ilvl="0" w:tplc="8FD430B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26CA7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6A61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23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26E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107C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6EA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21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96C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C46095"/>
    <w:multiLevelType w:val="hybridMultilevel"/>
    <w:tmpl w:val="5448B5DC"/>
    <w:lvl w:ilvl="0" w:tplc="80362E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6DE5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AF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0671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844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9ACD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44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AB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727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C4957"/>
    <w:multiLevelType w:val="hybridMultilevel"/>
    <w:tmpl w:val="B51812AA"/>
    <w:lvl w:ilvl="0" w:tplc="265A96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AD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082B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A89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87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0AE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EE1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43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68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EA377B"/>
    <w:multiLevelType w:val="hybridMultilevel"/>
    <w:tmpl w:val="6052A4C6"/>
    <w:lvl w:ilvl="0" w:tplc="8DCA2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D6729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68B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C3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5462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8CC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AD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AA0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1ED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1E2A32"/>
    <w:multiLevelType w:val="hybridMultilevel"/>
    <w:tmpl w:val="8A6616C2"/>
    <w:lvl w:ilvl="0" w:tplc="7562D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i/>
      </w:rPr>
    </w:lvl>
    <w:lvl w:ilvl="1" w:tplc="E70E8A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3C5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A4A1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0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169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E9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2A2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205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D466BD"/>
    <w:multiLevelType w:val="hybridMultilevel"/>
    <w:tmpl w:val="5232A874"/>
    <w:lvl w:ilvl="0" w:tplc="473E69B0">
      <w:numFmt w:val="bullet"/>
      <w:lvlText w:val="-"/>
      <w:lvlJc w:val="left"/>
      <w:pPr>
        <w:ind w:left="1211" w:hanging="360"/>
      </w:pPr>
      <w:rPr>
        <w:rFonts w:ascii="Book Antiqua" w:eastAsia="Times New Roman" w:hAnsi="Book Antiqua" w:cs="Times New Roman" w:hint="default"/>
      </w:rPr>
    </w:lvl>
    <w:lvl w:ilvl="1" w:tplc="F7005B46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EF6E1134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AAA125C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C21AD3A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61F2E5B0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505C604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802872A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DE4A450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76723E2F"/>
    <w:multiLevelType w:val="hybridMultilevel"/>
    <w:tmpl w:val="68969C52"/>
    <w:lvl w:ilvl="0" w:tplc="4E9AD2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C44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D26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A71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9C8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2A9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67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CA8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1CF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07DC6"/>
    <w:multiLevelType w:val="hybridMultilevel"/>
    <w:tmpl w:val="56C2E84A"/>
    <w:lvl w:ilvl="0" w:tplc="A724B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C860E" w:tentative="1">
      <w:start w:val="1"/>
      <w:numFmt w:val="lowerLetter"/>
      <w:lvlText w:val="%2."/>
      <w:lvlJc w:val="left"/>
      <w:pPr>
        <w:ind w:left="1440" w:hanging="360"/>
      </w:pPr>
    </w:lvl>
    <w:lvl w:ilvl="2" w:tplc="646E55DE" w:tentative="1">
      <w:start w:val="1"/>
      <w:numFmt w:val="lowerRoman"/>
      <w:lvlText w:val="%3."/>
      <w:lvlJc w:val="right"/>
      <w:pPr>
        <w:ind w:left="2160" w:hanging="180"/>
      </w:pPr>
    </w:lvl>
    <w:lvl w:ilvl="3" w:tplc="B51447C6" w:tentative="1">
      <w:start w:val="1"/>
      <w:numFmt w:val="decimal"/>
      <w:lvlText w:val="%4."/>
      <w:lvlJc w:val="left"/>
      <w:pPr>
        <w:ind w:left="2880" w:hanging="360"/>
      </w:pPr>
    </w:lvl>
    <w:lvl w:ilvl="4" w:tplc="F03CD56C" w:tentative="1">
      <w:start w:val="1"/>
      <w:numFmt w:val="lowerLetter"/>
      <w:lvlText w:val="%5."/>
      <w:lvlJc w:val="left"/>
      <w:pPr>
        <w:ind w:left="3600" w:hanging="360"/>
      </w:pPr>
    </w:lvl>
    <w:lvl w:ilvl="5" w:tplc="0D18B494" w:tentative="1">
      <w:start w:val="1"/>
      <w:numFmt w:val="lowerRoman"/>
      <w:lvlText w:val="%6."/>
      <w:lvlJc w:val="right"/>
      <w:pPr>
        <w:ind w:left="4320" w:hanging="180"/>
      </w:pPr>
    </w:lvl>
    <w:lvl w:ilvl="6" w:tplc="02AA7848" w:tentative="1">
      <w:start w:val="1"/>
      <w:numFmt w:val="decimal"/>
      <w:lvlText w:val="%7."/>
      <w:lvlJc w:val="left"/>
      <w:pPr>
        <w:ind w:left="5040" w:hanging="360"/>
      </w:pPr>
    </w:lvl>
    <w:lvl w:ilvl="7" w:tplc="CDC6AF28" w:tentative="1">
      <w:start w:val="1"/>
      <w:numFmt w:val="lowerLetter"/>
      <w:lvlText w:val="%8."/>
      <w:lvlJc w:val="left"/>
      <w:pPr>
        <w:ind w:left="5760" w:hanging="360"/>
      </w:pPr>
    </w:lvl>
    <w:lvl w:ilvl="8" w:tplc="FD1E0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D38FF"/>
    <w:multiLevelType w:val="hybridMultilevel"/>
    <w:tmpl w:val="B66869C2"/>
    <w:lvl w:ilvl="0" w:tplc="89A26B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A1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0C3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BCF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E0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98B0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806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A40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DAD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1"/>
  </w:num>
  <w:num w:numId="9">
    <w:abstractNumId w:val="2"/>
  </w:num>
  <w:num w:numId="10">
    <w:abstractNumId w:val="20"/>
  </w:num>
  <w:num w:numId="11">
    <w:abstractNumId w:val="14"/>
  </w:num>
  <w:num w:numId="12">
    <w:abstractNumId w:val="15"/>
  </w:num>
  <w:num w:numId="13">
    <w:abstractNumId w:val="4"/>
  </w:num>
  <w:num w:numId="14">
    <w:abstractNumId w:val="0"/>
  </w:num>
  <w:num w:numId="15">
    <w:abstractNumId w:val="13"/>
  </w:num>
  <w:num w:numId="16">
    <w:abstractNumId w:val="19"/>
  </w:num>
  <w:num w:numId="17">
    <w:abstractNumId w:val="10"/>
  </w:num>
  <w:num w:numId="18">
    <w:abstractNumId w:val="18"/>
  </w:num>
  <w:num w:numId="19">
    <w:abstractNumId w:val="5"/>
  </w:num>
  <w:num w:numId="20">
    <w:abstractNumId w:val="17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358"/>
    <w:rsid w:val="00001483"/>
    <w:rsid w:val="000055E3"/>
    <w:rsid w:val="000078C4"/>
    <w:rsid w:val="00007B23"/>
    <w:rsid w:val="00011214"/>
    <w:rsid w:val="00011BC0"/>
    <w:rsid w:val="00022790"/>
    <w:rsid w:val="00022A95"/>
    <w:rsid w:val="000257FC"/>
    <w:rsid w:val="00027F23"/>
    <w:rsid w:val="0003663A"/>
    <w:rsid w:val="00040A37"/>
    <w:rsid w:val="00042E23"/>
    <w:rsid w:val="0004388B"/>
    <w:rsid w:val="000520DE"/>
    <w:rsid w:val="00053717"/>
    <w:rsid w:val="000555E1"/>
    <w:rsid w:val="00066820"/>
    <w:rsid w:val="00067478"/>
    <w:rsid w:val="00071A48"/>
    <w:rsid w:val="00071B5B"/>
    <w:rsid w:val="00073733"/>
    <w:rsid w:val="00074A3B"/>
    <w:rsid w:val="00074DF2"/>
    <w:rsid w:val="00081ED3"/>
    <w:rsid w:val="000838EC"/>
    <w:rsid w:val="00083AE5"/>
    <w:rsid w:val="0008567D"/>
    <w:rsid w:val="00086F24"/>
    <w:rsid w:val="000878BC"/>
    <w:rsid w:val="00092E28"/>
    <w:rsid w:val="00093380"/>
    <w:rsid w:val="000936FD"/>
    <w:rsid w:val="000A226B"/>
    <w:rsid w:val="000A47B7"/>
    <w:rsid w:val="000A60EC"/>
    <w:rsid w:val="000A637F"/>
    <w:rsid w:val="000A736A"/>
    <w:rsid w:val="000B020C"/>
    <w:rsid w:val="000B194D"/>
    <w:rsid w:val="000B2A4C"/>
    <w:rsid w:val="000B2E4D"/>
    <w:rsid w:val="000B42F8"/>
    <w:rsid w:val="000C18F9"/>
    <w:rsid w:val="000C3CC0"/>
    <w:rsid w:val="000C6170"/>
    <w:rsid w:val="000C740B"/>
    <w:rsid w:val="000D5C32"/>
    <w:rsid w:val="000D74C0"/>
    <w:rsid w:val="000E136B"/>
    <w:rsid w:val="000E1439"/>
    <w:rsid w:val="000E16BF"/>
    <w:rsid w:val="000E2DE3"/>
    <w:rsid w:val="000E3CA1"/>
    <w:rsid w:val="000E436A"/>
    <w:rsid w:val="000E61A6"/>
    <w:rsid w:val="000E7D98"/>
    <w:rsid w:val="000E7E50"/>
    <w:rsid w:val="000F1750"/>
    <w:rsid w:val="000F2F90"/>
    <w:rsid w:val="000F3581"/>
    <w:rsid w:val="000F42AD"/>
    <w:rsid w:val="000F42B8"/>
    <w:rsid w:val="000F6117"/>
    <w:rsid w:val="000F6C2C"/>
    <w:rsid w:val="000F70F2"/>
    <w:rsid w:val="00110D11"/>
    <w:rsid w:val="00115C8B"/>
    <w:rsid w:val="00115DB7"/>
    <w:rsid w:val="001175AF"/>
    <w:rsid w:val="00120FDD"/>
    <w:rsid w:val="0012296B"/>
    <w:rsid w:val="00125E62"/>
    <w:rsid w:val="00126293"/>
    <w:rsid w:val="0012629C"/>
    <w:rsid w:val="00127B9D"/>
    <w:rsid w:val="00131390"/>
    <w:rsid w:val="00132558"/>
    <w:rsid w:val="0013378D"/>
    <w:rsid w:val="00135308"/>
    <w:rsid w:val="00136D17"/>
    <w:rsid w:val="001409C9"/>
    <w:rsid w:val="00141A5D"/>
    <w:rsid w:val="001448CC"/>
    <w:rsid w:val="0015033C"/>
    <w:rsid w:val="00154B94"/>
    <w:rsid w:val="00155E49"/>
    <w:rsid w:val="00156918"/>
    <w:rsid w:val="001621E3"/>
    <w:rsid w:val="00162517"/>
    <w:rsid w:val="00164E67"/>
    <w:rsid w:val="00166B9E"/>
    <w:rsid w:val="00173830"/>
    <w:rsid w:val="00175027"/>
    <w:rsid w:val="00175D13"/>
    <w:rsid w:val="00176134"/>
    <w:rsid w:val="00180162"/>
    <w:rsid w:val="00184CC2"/>
    <w:rsid w:val="001865CC"/>
    <w:rsid w:val="00190087"/>
    <w:rsid w:val="00190938"/>
    <w:rsid w:val="001912D7"/>
    <w:rsid w:val="00193B93"/>
    <w:rsid w:val="001952EA"/>
    <w:rsid w:val="001A028E"/>
    <w:rsid w:val="001A0C4D"/>
    <w:rsid w:val="001A143C"/>
    <w:rsid w:val="001B1AAB"/>
    <w:rsid w:val="001B3F8A"/>
    <w:rsid w:val="001B6F89"/>
    <w:rsid w:val="001B7399"/>
    <w:rsid w:val="001C377F"/>
    <w:rsid w:val="001C4F3B"/>
    <w:rsid w:val="001C6821"/>
    <w:rsid w:val="001D0D8F"/>
    <w:rsid w:val="001D2281"/>
    <w:rsid w:val="001D2D17"/>
    <w:rsid w:val="001D4345"/>
    <w:rsid w:val="001D4DF1"/>
    <w:rsid w:val="001D554C"/>
    <w:rsid w:val="001D6D0A"/>
    <w:rsid w:val="001D7703"/>
    <w:rsid w:val="001E0474"/>
    <w:rsid w:val="001E25AC"/>
    <w:rsid w:val="002017A2"/>
    <w:rsid w:val="00202A79"/>
    <w:rsid w:val="00206A0C"/>
    <w:rsid w:val="00211AE6"/>
    <w:rsid w:val="002160D7"/>
    <w:rsid w:val="00216D3E"/>
    <w:rsid w:val="00227DF3"/>
    <w:rsid w:val="00235845"/>
    <w:rsid w:val="00236040"/>
    <w:rsid w:val="00236064"/>
    <w:rsid w:val="00237DC6"/>
    <w:rsid w:val="00245228"/>
    <w:rsid w:val="002458BC"/>
    <w:rsid w:val="00245EFA"/>
    <w:rsid w:val="002500F5"/>
    <w:rsid w:val="0025015E"/>
    <w:rsid w:val="002502B4"/>
    <w:rsid w:val="00250C5F"/>
    <w:rsid w:val="00251ABA"/>
    <w:rsid w:val="00256620"/>
    <w:rsid w:val="00261AF1"/>
    <w:rsid w:val="002624D3"/>
    <w:rsid w:val="0026314E"/>
    <w:rsid w:val="00263433"/>
    <w:rsid w:val="00263EF0"/>
    <w:rsid w:val="0026695A"/>
    <w:rsid w:val="00267CF0"/>
    <w:rsid w:val="002734A1"/>
    <w:rsid w:val="00275A70"/>
    <w:rsid w:val="00276BBA"/>
    <w:rsid w:val="002809CF"/>
    <w:rsid w:val="0028162B"/>
    <w:rsid w:val="002817E7"/>
    <w:rsid w:val="00283ABB"/>
    <w:rsid w:val="00290187"/>
    <w:rsid w:val="002905D5"/>
    <w:rsid w:val="002914FA"/>
    <w:rsid w:val="002922D0"/>
    <w:rsid w:val="002923ED"/>
    <w:rsid w:val="002959FF"/>
    <w:rsid w:val="002A116D"/>
    <w:rsid w:val="002A1595"/>
    <w:rsid w:val="002A1F3B"/>
    <w:rsid w:val="002A3F1F"/>
    <w:rsid w:val="002A4391"/>
    <w:rsid w:val="002A49C4"/>
    <w:rsid w:val="002A5441"/>
    <w:rsid w:val="002A6220"/>
    <w:rsid w:val="002B3F3A"/>
    <w:rsid w:val="002B6F4D"/>
    <w:rsid w:val="002C13B4"/>
    <w:rsid w:val="002C35DC"/>
    <w:rsid w:val="002C47DA"/>
    <w:rsid w:val="002C6509"/>
    <w:rsid w:val="002C6B6F"/>
    <w:rsid w:val="002D1E50"/>
    <w:rsid w:val="002D3A66"/>
    <w:rsid w:val="002E18AE"/>
    <w:rsid w:val="002E3FB3"/>
    <w:rsid w:val="002E4058"/>
    <w:rsid w:val="002E41CF"/>
    <w:rsid w:val="002E5FB4"/>
    <w:rsid w:val="002F20E1"/>
    <w:rsid w:val="002F37E0"/>
    <w:rsid w:val="002F399E"/>
    <w:rsid w:val="002F4C96"/>
    <w:rsid w:val="002F68E4"/>
    <w:rsid w:val="002F7920"/>
    <w:rsid w:val="00304110"/>
    <w:rsid w:val="003049E8"/>
    <w:rsid w:val="00306DFD"/>
    <w:rsid w:val="00307E35"/>
    <w:rsid w:val="00314644"/>
    <w:rsid w:val="00316FBD"/>
    <w:rsid w:val="003220CB"/>
    <w:rsid w:val="00324D66"/>
    <w:rsid w:val="0032678F"/>
    <w:rsid w:val="00326ED7"/>
    <w:rsid w:val="003316F8"/>
    <w:rsid w:val="003335F8"/>
    <w:rsid w:val="00334CB8"/>
    <w:rsid w:val="00335644"/>
    <w:rsid w:val="00336949"/>
    <w:rsid w:val="00341C0C"/>
    <w:rsid w:val="00342AA8"/>
    <w:rsid w:val="003442D8"/>
    <w:rsid w:val="003445C6"/>
    <w:rsid w:val="00347297"/>
    <w:rsid w:val="0035128D"/>
    <w:rsid w:val="00353767"/>
    <w:rsid w:val="003551E8"/>
    <w:rsid w:val="0036313A"/>
    <w:rsid w:val="00363F08"/>
    <w:rsid w:val="00371008"/>
    <w:rsid w:val="00372F3F"/>
    <w:rsid w:val="00374D28"/>
    <w:rsid w:val="003750AB"/>
    <w:rsid w:val="003800EF"/>
    <w:rsid w:val="00380AC2"/>
    <w:rsid w:val="00382EA7"/>
    <w:rsid w:val="0038323C"/>
    <w:rsid w:val="00383CFA"/>
    <w:rsid w:val="0038416A"/>
    <w:rsid w:val="00384E79"/>
    <w:rsid w:val="00385157"/>
    <w:rsid w:val="00385A44"/>
    <w:rsid w:val="00385D6E"/>
    <w:rsid w:val="00394566"/>
    <w:rsid w:val="00394F0B"/>
    <w:rsid w:val="0039658E"/>
    <w:rsid w:val="0039693B"/>
    <w:rsid w:val="003A235A"/>
    <w:rsid w:val="003A5502"/>
    <w:rsid w:val="003B3176"/>
    <w:rsid w:val="003B60BB"/>
    <w:rsid w:val="003C0339"/>
    <w:rsid w:val="003C0FA8"/>
    <w:rsid w:val="003C2B4A"/>
    <w:rsid w:val="003C36A6"/>
    <w:rsid w:val="003C4CD5"/>
    <w:rsid w:val="003C71CA"/>
    <w:rsid w:val="003D1BC9"/>
    <w:rsid w:val="003D60C7"/>
    <w:rsid w:val="003E1A54"/>
    <w:rsid w:val="003E1F96"/>
    <w:rsid w:val="003E6925"/>
    <w:rsid w:val="003E6B0E"/>
    <w:rsid w:val="003F1805"/>
    <w:rsid w:val="003F25E8"/>
    <w:rsid w:val="003F72FB"/>
    <w:rsid w:val="003F7A72"/>
    <w:rsid w:val="0040362A"/>
    <w:rsid w:val="00404C74"/>
    <w:rsid w:val="00404EB7"/>
    <w:rsid w:val="00415EAB"/>
    <w:rsid w:val="004236E4"/>
    <w:rsid w:val="00423EF2"/>
    <w:rsid w:val="00424E76"/>
    <w:rsid w:val="00425DF3"/>
    <w:rsid w:val="0043161D"/>
    <w:rsid w:val="00432DAC"/>
    <w:rsid w:val="00432FA6"/>
    <w:rsid w:val="00433FBB"/>
    <w:rsid w:val="00442B57"/>
    <w:rsid w:val="004433D9"/>
    <w:rsid w:val="004462D6"/>
    <w:rsid w:val="00446DD6"/>
    <w:rsid w:val="00447E8B"/>
    <w:rsid w:val="004531D2"/>
    <w:rsid w:val="00454BFB"/>
    <w:rsid w:val="00455F03"/>
    <w:rsid w:val="00457450"/>
    <w:rsid w:val="00464981"/>
    <w:rsid w:val="00464A78"/>
    <w:rsid w:val="00464EBB"/>
    <w:rsid w:val="00466568"/>
    <w:rsid w:val="00467989"/>
    <w:rsid w:val="00470A07"/>
    <w:rsid w:val="004744F4"/>
    <w:rsid w:val="00477D7D"/>
    <w:rsid w:val="00477D9E"/>
    <w:rsid w:val="004807F5"/>
    <w:rsid w:val="00480F3E"/>
    <w:rsid w:val="00482CC3"/>
    <w:rsid w:val="004831F6"/>
    <w:rsid w:val="00484284"/>
    <w:rsid w:val="00487455"/>
    <w:rsid w:val="00491B1D"/>
    <w:rsid w:val="00491BB0"/>
    <w:rsid w:val="00492593"/>
    <w:rsid w:val="00492FB3"/>
    <w:rsid w:val="00494659"/>
    <w:rsid w:val="00494E41"/>
    <w:rsid w:val="00494F4B"/>
    <w:rsid w:val="004976DB"/>
    <w:rsid w:val="004B6A4B"/>
    <w:rsid w:val="004B72F5"/>
    <w:rsid w:val="004C052F"/>
    <w:rsid w:val="004C0744"/>
    <w:rsid w:val="004C1926"/>
    <w:rsid w:val="004C27FB"/>
    <w:rsid w:val="004C2FE6"/>
    <w:rsid w:val="004C3B51"/>
    <w:rsid w:val="004C3E8A"/>
    <w:rsid w:val="004C4870"/>
    <w:rsid w:val="004D106E"/>
    <w:rsid w:val="004D1327"/>
    <w:rsid w:val="004D1408"/>
    <w:rsid w:val="004D3F14"/>
    <w:rsid w:val="004D56B7"/>
    <w:rsid w:val="004D611D"/>
    <w:rsid w:val="004E2B89"/>
    <w:rsid w:val="004E3061"/>
    <w:rsid w:val="004E417D"/>
    <w:rsid w:val="004E5202"/>
    <w:rsid w:val="004E70E3"/>
    <w:rsid w:val="004E7E25"/>
    <w:rsid w:val="004F1399"/>
    <w:rsid w:val="004F1F00"/>
    <w:rsid w:val="004F3C32"/>
    <w:rsid w:val="004F4D96"/>
    <w:rsid w:val="004F588F"/>
    <w:rsid w:val="004F647B"/>
    <w:rsid w:val="004F6FE7"/>
    <w:rsid w:val="00507139"/>
    <w:rsid w:val="00510285"/>
    <w:rsid w:val="00512B76"/>
    <w:rsid w:val="00514C11"/>
    <w:rsid w:val="00516702"/>
    <w:rsid w:val="00526CCA"/>
    <w:rsid w:val="00527766"/>
    <w:rsid w:val="005343EC"/>
    <w:rsid w:val="00543E9B"/>
    <w:rsid w:val="00544066"/>
    <w:rsid w:val="00544BCF"/>
    <w:rsid w:val="00544FA9"/>
    <w:rsid w:val="00547CF1"/>
    <w:rsid w:val="005500EB"/>
    <w:rsid w:val="00553CD1"/>
    <w:rsid w:val="00560DB5"/>
    <w:rsid w:val="00565571"/>
    <w:rsid w:val="00567998"/>
    <w:rsid w:val="00570076"/>
    <w:rsid w:val="0057208F"/>
    <w:rsid w:val="0057301B"/>
    <w:rsid w:val="005734E9"/>
    <w:rsid w:val="005750AD"/>
    <w:rsid w:val="00576E54"/>
    <w:rsid w:val="0057776A"/>
    <w:rsid w:val="00582246"/>
    <w:rsid w:val="005827B8"/>
    <w:rsid w:val="005839B0"/>
    <w:rsid w:val="0059598F"/>
    <w:rsid w:val="005A29B1"/>
    <w:rsid w:val="005A36A0"/>
    <w:rsid w:val="005A5D10"/>
    <w:rsid w:val="005A5DFE"/>
    <w:rsid w:val="005A66A0"/>
    <w:rsid w:val="005A6731"/>
    <w:rsid w:val="005A7189"/>
    <w:rsid w:val="005B162A"/>
    <w:rsid w:val="005B7EAE"/>
    <w:rsid w:val="005C014D"/>
    <w:rsid w:val="005C2822"/>
    <w:rsid w:val="005C6D52"/>
    <w:rsid w:val="005C75DB"/>
    <w:rsid w:val="005C7710"/>
    <w:rsid w:val="005D0E6F"/>
    <w:rsid w:val="005D11A9"/>
    <w:rsid w:val="005D31E2"/>
    <w:rsid w:val="005D5128"/>
    <w:rsid w:val="005D6B7A"/>
    <w:rsid w:val="005D727F"/>
    <w:rsid w:val="005E031F"/>
    <w:rsid w:val="005F0146"/>
    <w:rsid w:val="005F30F4"/>
    <w:rsid w:val="005F393D"/>
    <w:rsid w:val="005F3B2E"/>
    <w:rsid w:val="005F5284"/>
    <w:rsid w:val="005F58A0"/>
    <w:rsid w:val="005F7EB9"/>
    <w:rsid w:val="0060007A"/>
    <w:rsid w:val="006013BE"/>
    <w:rsid w:val="00601D73"/>
    <w:rsid w:val="00601D78"/>
    <w:rsid w:val="00602F90"/>
    <w:rsid w:val="006039DB"/>
    <w:rsid w:val="00603DA2"/>
    <w:rsid w:val="00606771"/>
    <w:rsid w:val="00606B42"/>
    <w:rsid w:val="00607AE4"/>
    <w:rsid w:val="00613064"/>
    <w:rsid w:val="00613AC6"/>
    <w:rsid w:val="00623862"/>
    <w:rsid w:val="00624E38"/>
    <w:rsid w:val="006301D3"/>
    <w:rsid w:val="00630CC2"/>
    <w:rsid w:val="006324E8"/>
    <w:rsid w:val="00633BB3"/>
    <w:rsid w:val="00633ED9"/>
    <w:rsid w:val="006352BC"/>
    <w:rsid w:val="00642A6C"/>
    <w:rsid w:val="00645F25"/>
    <w:rsid w:val="006512DA"/>
    <w:rsid w:val="0065331A"/>
    <w:rsid w:val="00653BA6"/>
    <w:rsid w:val="006549E4"/>
    <w:rsid w:val="00655321"/>
    <w:rsid w:val="0066184C"/>
    <w:rsid w:val="00664394"/>
    <w:rsid w:val="0066440A"/>
    <w:rsid w:val="0066759F"/>
    <w:rsid w:val="00667E18"/>
    <w:rsid w:val="00674A80"/>
    <w:rsid w:val="00674F28"/>
    <w:rsid w:val="00684128"/>
    <w:rsid w:val="006923E9"/>
    <w:rsid w:val="006941D4"/>
    <w:rsid w:val="006949FD"/>
    <w:rsid w:val="006A029F"/>
    <w:rsid w:val="006B06CB"/>
    <w:rsid w:val="006B06F7"/>
    <w:rsid w:val="006B1DAC"/>
    <w:rsid w:val="006B2376"/>
    <w:rsid w:val="006B3854"/>
    <w:rsid w:val="006C322F"/>
    <w:rsid w:val="006C6A0E"/>
    <w:rsid w:val="006C6F9B"/>
    <w:rsid w:val="006D1C40"/>
    <w:rsid w:val="006D2CDD"/>
    <w:rsid w:val="006D3EFB"/>
    <w:rsid w:val="006D40F8"/>
    <w:rsid w:val="006D6A20"/>
    <w:rsid w:val="006D7740"/>
    <w:rsid w:val="006D7A29"/>
    <w:rsid w:val="006E0126"/>
    <w:rsid w:val="006E1597"/>
    <w:rsid w:val="006E19E6"/>
    <w:rsid w:val="006E4771"/>
    <w:rsid w:val="006E4F73"/>
    <w:rsid w:val="006F4CC6"/>
    <w:rsid w:val="006F7A15"/>
    <w:rsid w:val="00701316"/>
    <w:rsid w:val="00703B90"/>
    <w:rsid w:val="00704DAE"/>
    <w:rsid w:val="007064D1"/>
    <w:rsid w:val="00706B9E"/>
    <w:rsid w:val="00711AD4"/>
    <w:rsid w:val="00712001"/>
    <w:rsid w:val="007147F5"/>
    <w:rsid w:val="007160AB"/>
    <w:rsid w:val="00716BA9"/>
    <w:rsid w:val="0072028D"/>
    <w:rsid w:val="00720578"/>
    <w:rsid w:val="007235C4"/>
    <w:rsid w:val="00725A00"/>
    <w:rsid w:val="00726F9E"/>
    <w:rsid w:val="00734B7F"/>
    <w:rsid w:val="00734F34"/>
    <w:rsid w:val="007356F0"/>
    <w:rsid w:val="00735F03"/>
    <w:rsid w:val="00736A4B"/>
    <w:rsid w:val="00740602"/>
    <w:rsid w:val="00740FD3"/>
    <w:rsid w:val="00741945"/>
    <w:rsid w:val="00744A94"/>
    <w:rsid w:val="00744D39"/>
    <w:rsid w:val="00745789"/>
    <w:rsid w:val="00747F00"/>
    <w:rsid w:val="00752DEC"/>
    <w:rsid w:val="0075494D"/>
    <w:rsid w:val="00760D6C"/>
    <w:rsid w:val="00773369"/>
    <w:rsid w:val="007771B1"/>
    <w:rsid w:val="007777E4"/>
    <w:rsid w:val="007839D8"/>
    <w:rsid w:val="00791EDA"/>
    <w:rsid w:val="007A0C98"/>
    <w:rsid w:val="007A44C3"/>
    <w:rsid w:val="007A6D91"/>
    <w:rsid w:val="007A753C"/>
    <w:rsid w:val="007B090D"/>
    <w:rsid w:val="007B7779"/>
    <w:rsid w:val="007B7BD8"/>
    <w:rsid w:val="007B7E38"/>
    <w:rsid w:val="007C0EA1"/>
    <w:rsid w:val="007C1056"/>
    <w:rsid w:val="007C16EB"/>
    <w:rsid w:val="007C2895"/>
    <w:rsid w:val="007C77FC"/>
    <w:rsid w:val="007D3900"/>
    <w:rsid w:val="007D51CF"/>
    <w:rsid w:val="007D5F23"/>
    <w:rsid w:val="007D6EFF"/>
    <w:rsid w:val="007D7640"/>
    <w:rsid w:val="007D7DA5"/>
    <w:rsid w:val="007E18FE"/>
    <w:rsid w:val="007E3207"/>
    <w:rsid w:val="007E488E"/>
    <w:rsid w:val="007E59C5"/>
    <w:rsid w:val="008037AC"/>
    <w:rsid w:val="00804BCD"/>
    <w:rsid w:val="008115CD"/>
    <w:rsid w:val="00814891"/>
    <w:rsid w:val="008153F5"/>
    <w:rsid w:val="00815A42"/>
    <w:rsid w:val="00817316"/>
    <w:rsid w:val="00817DC5"/>
    <w:rsid w:val="00820F31"/>
    <w:rsid w:val="0082287A"/>
    <w:rsid w:val="0082354B"/>
    <w:rsid w:val="00823D65"/>
    <w:rsid w:val="00824BC3"/>
    <w:rsid w:val="00827711"/>
    <w:rsid w:val="008277E8"/>
    <w:rsid w:val="008279D1"/>
    <w:rsid w:val="00831FD2"/>
    <w:rsid w:val="00832FD0"/>
    <w:rsid w:val="00834F5E"/>
    <w:rsid w:val="00847B56"/>
    <w:rsid w:val="0085021F"/>
    <w:rsid w:val="008519D6"/>
    <w:rsid w:val="008520A6"/>
    <w:rsid w:val="00860B95"/>
    <w:rsid w:val="008619DD"/>
    <w:rsid w:val="00862959"/>
    <w:rsid w:val="0086389B"/>
    <w:rsid w:val="008649CA"/>
    <w:rsid w:val="00866443"/>
    <w:rsid w:val="00871AEC"/>
    <w:rsid w:val="00872949"/>
    <w:rsid w:val="00875867"/>
    <w:rsid w:val="00876C95"/>
    <w:rsid w:val="00882979"/>
    <w:rsid w:val="00883B0D"/>
    <w:rsid w:val="008926A6"/>
    <w:rsid w:val="008A1D3D"/>
    <w:rsid w:val="008A256C"/>
    <w:rsid w:val="008A3887"/>
    <w:rsid w:val="008A565D"/>
    <w:rsid w:val="008A5A38"/>
    <w:rsid w:val="008A6E5E"/>
    <w:rsid w:val="008B3BFE"/>
    <w:rsid w:val="008B75D9"/>
    <w:rsid w:val="008C1180"/>
    <w:rsid w:val="008C1204"/>
    <w:rsid w:val="008C141E"/>
    <w:rsid w:val="008C44B6"/>
    <w:rsid w:val="008C6644"/>
    <w:rsid w:val="008D18B0"/>
    <w:rsid w:val="008D2878"/>
    <w:rsid w:val="008D3FB3"/>
    <w:rsid w:val="008D6048"/>
    <w:rsid w:val="008E0D03"/>
    <w:rsid w:val="008E244E"/>
    <w:rsid w:val="008F41C3"/>
    <w:rsid w:val="008F5350"/>
    <w:rsid w:val="008F61A4"/>
    <w:rsid w:val="008F6365"/>
    <w:rsid w:val="008F63C6"/>
    <w:rsid w:val="008F6AE0"/>
    <w:rsid w:val="008F7253"/>
    <w:rsid w:val="00901AE5"/>
    <w:rsid w:val="00902040"/>
    <w:rsid w:val="00911155"/>
    <w:rsid w:val="009128EF"/>
    <w:rsid w:val="00913F30"/>
    <w:rsid w:val="00914444"/>
    <w:rsid w:val="009148BE"/>
    <w:rsid w:val="00925558"/>
    <w:rsid w:val="00931EE9"/>
    <w:rsid w:val="0093578D"/>
    <w:rsid w:val="00937587"/>
    <w:rsid w:val="00937995"/>
    <w:rsid w:val="00937B78"/>
    <w:rsid w:val="00940812"/>
    <w:rsid w:val="00945F63"/>
    <w:rsid w:val="00946813"/>
    <w:rsid w:val="00946DC7"/>
    <w:rsid w:val="00947404"/>
    <w:rsid w:val="00952315"/>
    <w:rsid w:val="009573F1"/>
    <w:rsid w:val="009619E6"/>
    <w:rsid w:val="00961BA1"/>
    <w:rsid w:val="009628C9"/>
    <w:rsid w:val="00964700"/>
    <w:rsid w:val="00964CE7"/>
    <w:rsid w:val="009656D3"/>
    <w:rsid w:val="00967B83"/>
    <w:rsid w:val="009707B8"/>
    <w:rsid w:val="009711C5"/>
    <w:rsid w:val="00971370"/>
    <w:rsid w:val="00973A1A"/>
    <w:rsid w:val="00973AA0"/>
    <w:rsid w:val="00975805"/>
    <w:rsid w:val="0097696F"/>
    <w:rsid w:val="00976A4C"/>
    <w:rsid w:val="00977E70"/>
    <w:rsid w:val="0098211D"/>
    <w:rsid w:val="0098489F"/>
    <w:rsid w:val="009864C2"/>
    <w:rsid w:val="0099009E"/>
    <w:rsid w:val="0099051D"/>
    <w:rsid w:val="00990C8B"/>
    <w:rsid w:val="00992D49"/>
    <w:rsid w:val="00993949"/>
    <w:rsid w:val="00994A4F"/>
    <w:rsid w:val="009955C2"/>
    <w:rsid w:val="00996D09"/>
    <w:rsid w:val="009A1052"/>
    <w:rsid w:val="009A1389"/>
    <w:rsid w:val="009A13CF"/>
    <w:rsid w:val="009A2C1A"/>
    <w:rsid w:val="009A64C3"/>
    <w:rsid w:val="009B0BD7"/>
    <w:rsid w:val="009B112B"/>
    <w:rsid w:val="009B4B7C"/>
    <w:rsid w:val="009B54BC"/>
    <w:rsid w:val="009B5ADE"/>
    <w:rsid w:val="009B6774"/>
    <w:rsid w:val="009C2D13"/>
    <w:rsid w:val="009C4024"/>
    <w:rsid w:val="009C5D7C"/>
    <w:rsid w:val="009C65C0"/>
    <w:rsid w:val="009C7BD3"/>
    <w:rsid w:val="009D0FA3"/>
    <w:rsid w:val="009D115C"/>
    <w:rsid w:val="009D7ED5"/>
    <w:rsid w:val="009E260A"/>
    <w:rsid w:val="009E363D"/>
    <w:rsid w:val="009E60F0"/>
    <w:rsid w:val="009E6E8C"/>
    <w:rsid w:val="009F373D"/>
    <w:rsid w:val="009F3BF8"/>
    <w:rsid w:val="009F5EF1"/>
    <w:rsid w:val="009F7B2E"/>
    <w:rsid w:val="00A0171B"/>
    <w:rsid w:val="00A02E9F"/>
    <w:rsid w:val="00A0364D"/>
    <w:rsid w:val="00A03AFB"/>
    <w:rsid w:val="00A050B7"/>
    <w:rsid w:val="00A0760A"/>
    <w:rsid w:val="00A11546"/>
    <w:rsid w:val="00A136AB"/>
    <w:rsid w:val="00A16131"/>
    <w:rsid w:val="00A20504"/>
    <w:rsid w:val="00A20D5E"/>
    <w:rsid w:val="00A21129"/>
    <w:rsid w:val="00A25184"/>
    <w:rsid w:val="00A34A97"/>
    <w:rsid w:val="00A34E7F"/>
    <w:rsid w:val="00A36276"/>
    <w:rsid w:val="00A4427E"/>
    <w:rsid w:val="00A55AB9"/>
    <w:rsid w:val="00A55D0B"/>
    <w:rsid w:val="00A55EB4"/>
    <w:rsid w:val="00A56875"/>
    <w:rsid w:val="00A57439"/>
    <w:rsid w:val="00A61A7E"/>
    <w:rsid w:val="00A63BE6"/>
    <w:rsid w:val="00A6503E"/>
    <w:rsid w:val="00A65C47"/>
    <w:rsid w:val="00A669F0"/>
    <w:rsid w:val="00A67EEB"/>
    <w:rsid w:val="00A70092"/>
    <w:rsid w:val="00A71B66"/>
    <w:rsid w:val="00A73221"/>
    <w:rsid w:val="00A74086"/>
    <w:rsid w:val="00A77A43"/>
    <w:rsid w:val="00A80A48"/>
    <w:rsid w:val="00A84700"/>
    <w:rsid w:val="00A864CE"/>
    <w:rsid w:val="00A914C9"/>
    <w:rsid w:val="00A91EAC"/>
    <w:rsid w:val="00A95223"/>
    <w:rsid w:val="00AA503C"/>
    <w:rsid w:val="00AA5A75"/>
    <w:rsid w:val="00AA6E22"/>
    <w:rsid w:val="00AB03E0"/>
    <w:rsid w:val="00AB0D48"/>
    <w:rsid w:val="00AB1D10"/>
    <w:rsid w:val="00AB28CD"/>
    <w:rsid w:val="00AB7F89"/>
    <w:rsid w:val="00AC0FCD"/>
    <w:rsid w:val="00AC2047"/>
    <w:rsid w:val="00AC2761"/>
    <w:rsid w:val="00AC3512"/>
    <w:rsid w:val="00AC489C"/>
    <w:rsid w:val="00AC503D"/>
    <w:rsid w:val="00AC550E"/>
    <w:rsid w:val="00AC6841"/>
    <w:rsid w:val="00AD20FD"/>
    <w:rsid w:val="00AD3975"/>
    <w:rsid w:val="00AD4EA1"/>
    <w:rsid w:val="00AD61B5"/>
    <w:rsid w:val="00AE4945"/>
    <w:rsid w:val="00AF3224"/>
    <w:rsid w:val="00AF7118"/>
    <w:rsid w:val="00B001EC"/>
    <w:rsid w:val="00B07039"/>
    <w:rsid w:val="00B11474"/>
    <w:rsid w:val="00B13208"/>
    <w:rsid w:val="00B13F25"/>
    <w:rsid w:val="00B14FF3"/>
    <w:rsid w:val="00B17142"/>
    <w:rsid w:val="00B237FE"/>
    <w:rsid w:val="00B23F54"/>
    <w:rsid w:val="00B25C66"/>
    <w:rsid w:val="00B26059"/>
    <w:rsid w:val="00B30B42"/>
    <w:rsid w:val="00B33A59"/>
    <w:rsid w:val="00B37241"/>
    <w:rsid w:val="00B41225"/>
    <w:rsid w:val="00B41C83"/>
    <w:rsid w:val="00B446DF"/>
    <w:rsid w:val="00B53C7A"/>
    <w:rsid w:val="00B53C89"/>
    <w:rsid w:val="00B5485A"/>
    <w:rsid w:val="00B561D3"/>
    <w:rsid w:val="00B6420B"/>
    <w:rsid w:val="00B650D2"/>
    <w:rsid w:val="00B659E1"/>
    <w:rsid w:val="00B6636C"/>
    <w:rsid w:val="00B673F3"/>
    <w:rsid w:val="00B7163E"/>
    <w:rsid w:val="00B716DB"/>
    <w:rsid w:val="00B728F8"/>
    <w:rsid w:val="00B73FBE"/>
    <w:rsid w:val="00B75781"/>
    <w:rsid w:val="00B75CAC"/>
    <w:rsid w:val="00B803C3"/>
    <w:rsid w:val="00B853CF"/>
    <w:rsid w:val="00B85AAD"/>
    <w:rsid w:val="00B876B4"/>
    <w:rsid w:val="00B9016F"/>
    <w:rsid w:val="00B90B93"/>
    <w:rsid w:val="00B940F9"/>
    <w:rsid w:val="00B944D8"/>
    <w:rsid w:val="00B948B0"/>
    <w:rsid w:val="00B95DA4"/>
    <w:rsid w:val="00B9778A"/>
    <w:rsid w:val="00BA1862"/>
    <w:rsid w:val="00BA4318"/>
    <w:rsid w:val="00BA51B2"/>
    <w:rsid w:val="00BB109A"/>
    <w:rsid w:val="00BB2C03"/>
    <w:rsid w:val="00BB2C7B"/>
    <w:rsid w:val="00BB3137"/>
    <w:rsid w:val="00BB6147"/>
    <w:rsid w:val="00BB75AC"/>
    <w:rsid w:val="00BB7C67"/>
    <w:rsid w:val="00BC47FE"/>
    <w:rsid w:val="00BC625B"/>
    <w:rsid w:val="00BC7B16"/>
    <w:rsid w:val="00BD076D"/>
    <w:rsid w:val="00BD0D0D"/>
    <w:rsid w:val="00BD305F"/>
    <w:rsid w:val="00BD641F"/>
    <w:rsid w:val="00BE01AD"/>
    <w:rsid w:val="00BE3A2B"/>
    <w:rsid w:val="00BE3B55"/>
    <w:rsid w:val="00BE3DA2"/>
    <w:rsid w:val="00BE5497"/>
    <w:rsid w:val="00BE770A"/>
    <w:rsid w:val="00BF0BE7"/>
    <w:rsid w:val="00BF2FFC"/>
    <w:rsid w:val="00BF6DD4"/>
    <w:rsid w:val="00C047F8"/>
    <w:rsid w:val="00C06BC5"/>
    <w:rsid w:val="00C11788"/>
    <w:rsid w:val="00C1218A"/>
    <w:rsid w:val="00C16BF4"/>
    <w:rsid w:val="00C176A3"/>
    <w:rsid w:val="00C22E9B"/>
    <w:rsid w:val="00C23D8B"/>
    <w:rsid w:val="00C25085"/>
    <w:rsid w:val="00C27E1E"/>
    <w:rsid w:val="00C34474"/>
    <w:rsid w:val="00C35E87"/>
    <w:rsid w:val="00C40865"/>
    <w:rsid w:val="00C40CBB"/>
    <w:rsid w:val="00C426B8"/>
    <w:rsid w:val="00C444B0"/>
    <w:rsid w:val="00C45D1D"/>
    <w:rsid w:val="00C47262"/>
    <w:rsid w:val="00C50F50"/>
    <w:rsid w:val="00C52743"/>
    <w:rsid w:val="00C54153"/>
    <w:rsid w:val="00C5422A"/>
    <w:rsid w:val="00C54CDF"/>
    <w:rsid w:val="00C62E94"/>
    <w:rsid w:val="00C63244"/>
    <w:rsid w:val="00C64387"/>
    <w:rsid w:val="00C66AFA"/>
    <w:rsid w:val="00C8022D"/>
    <w:rsid w:val="00C84C8F"/>
    <w:rsid w:val="00C85DE5"/>
    <w:rsid w:val="00C87E0A"/>
    <w:rsid w:val="00C93C21"/>
    <w:rsid w:val="00C9539C"/>
    <w:rsid w:val="00C97420"/>
    <w:rsid w:val="00CA1014"/>
    <w:rsid w:val="00CA5A3E"/>
    <w:rsid w:val="00CA5B75"/>
    <w:rsid w:val="00CA5D69"/>
    <w:rsid w:val="00CA6E40"/>
    <w:rsid w:val="00CB02B8"/>
    <w:rsid w:val="00CB0FCF"/>
    <w:rsid w:val="00CB1DAD"/>
    <w:rsid w:val="00CB47FE"/>
    <w:rsid w:val="00CB626F"/>
    <w:rsid w:val="00CB7FA7"/>
    <w:rsid w:val="00CC1470"/>
    <w:rsid w:val="00CC18AF"/>
    <w:rsid w:val="00CC2041"/>
    <w:rsid w:val="00CC47F2"/>
    <w:rsid w:val="00CC6C75"/>
    <w:rsid w:val="00CC734B"/>
    <w:rsid w:val="00CC7629"/>
    <w:rsid w:val="00CC7C51"/>
    <w:rsid w:val="00CD38CD"/>
    <w:rsid w:val="00CD48C8"/>
    <w:rsid w:val="00CD509F"/>
    <w:rsid w:val="00CD512F"/>
    <w:rsid w:val="00CD5A34"/>
    <w:rsid w:val="00CE08DD"/>
    <w:rsid w:val="00CE42D0"/>
    <w:rsid w:val="00CE42E7"/>
    <w:rsid w:val="00CE72C2"/>
    <w:rsid w:val="00CF3039"/>
    <w:rsid w:val="00CF36E8"/>
    <w:rsid w:val="00D02587"/>
    <w:rsid w:val="00D02633"/>
    <w:rsid w:val="00D042D4"/>
    <w:rsid w:val="00D049F9"/>
    <w:rsid w:val="00D051E2"/>
    <w:rsid w:val="00D12CE0"/>
    <w:rsid w:val="00D15A6E"/>
    <w:rsid w:val="00D23747"/>
    <w:rsid w:val="00D2730E"/>
    <w:rsid w:val="00D3093F"/>
    <w:rsid w:val="00D30D40"/>
    <w:rsid w:val="00D324ED"/>
    <w:rsid w:val="00D3447A"/>
    <w:rsid w:val="00D35182"/>
    <w:rsid w:val="00D37755"/>
    <w:rsid w:val="00D40784"/>
    <w:rsid w:val="00D42D2F"/>
    <w:rsid w:val="00D444C5"/>
    <w:rsid w:val="00D4613F"/>
    <w:rsid w:val="00D51069"/>
    <w:rsid w:val="00D55231"/>
    <w:rsid w:val="00D55A32"/>
    <w:rsid w:val="00D62F29"/>
    <w:rsid w:val="00D639B3"/>
    <w:rsid w:val="00D63B69"/>
    <w:rsid w:val="00D63F54"/>
    <w:rsid w:val="00D6460A"/>
    <w:rsid w:val="00D649DB"/>
    <w:rsid w:val="00D64FB0"/>
    <w:rsid w:val="00D67248"/>
    <w:rsid w:val="00D759D0"/>
    <w:rsid w:val="00D77A73"/>
    <w:rsid w:val="00D77ACC"/>
    <w:rsid w:val="00D77B53"/>
    <w:rsid w:val="00D825F7"/>
    <w:rsid w:val="00D8359D"/>
    <w:rsid w:val="00D83880"/>
    <w:rsid w:val="00D83EB5"/>
    <w:rsid w:val="00D84C58"/>
    <w:rsid w:val="00D84CAD"/>
    <w:rsid w:val="00D954EB"/>
    <w:rsid w:val="00D9609D"/>
    <w:rsid w:val="00DA133B"/>
    <w:rsid w:val="00DA4DC1"/>
    <w:rsid w:val="00DA6916"/>
    <w:rsid w:val="00DA6D04"/>
    <w:rsid w:val="00DB6399"/>
    <w:rsid w:val="00DC3296"/>
    <w:rsid w:val="00DC3C35"/>
    <w:rsid w:val="00DC5139"/>
    <w:rsid w:val="00DC7718"/>
    <w:rsid w:val="00DC79CD"/>
    <w:rsid w:val="00DD14CB"/>
    <w:rsid w:val="00DD79EF"/>
    <w:rsid w:val="00DE24DB"/>
    <w:rsid w:val="00DE3DFB"/>
    <w:rsid w:val="00DE5221"/>
    <w:rsid w:val="00DE7E8C"/>
    <w:rsid w:val="00DF1A12"/>
    <w:rsid w:val="00DF3DFA"/>
    <w:rsid w:val="00E02B70"/>
    <w:rsid w:val="00E02DE6"/>
    <w:rsid w:val="00E11B26"/>
    <w:rsid w:val="00E1299D"/>
    <w:rsid w:val="00E13AEB"/>
    <w:rsid w:val="00E13F64"/>
    <w:rsid w:val="00E16CAA"/>
    <w:rsid w:val="00E2084F"/>
    <w:rsid w:val="00E22333"/>
    <w:rsid w:val="00E24196"/>
    <w:rsid w:val="00E262CD"/>
    <w:rsid w:val="00E27145"/>
    <w:rsid w:val="00E31DE7"/>
    <w:rsid w:val="00E340D5"/>
    <w:rsid w:val="00E37358"/>
    <w:rsid w:val="00E40DAB"/>
    <w:rsid w:val="00E411F9"/>
    <w:rsid w:val="00E516FC"/>
    <w:rsid w:val="00E547F1"/>
    <w:rsid w:val="00E552F9"/>
    <w:rsid w:val="00E605AD"/>
    <w:rsid w:val="00E64762"/>
    <w:rsid w:val="00E65D84"/>
    <w:rsid w:val="00E662F4"/>
    <w:rsid w:val="00E70593"/>
    <w:rsid w:val="00E7417A"/>
    <w:rsid w:val="00E74D0B"/>
    <w:rsid w:val="00E773BA"/>
    <w:rsid w:val="00E806B2"/>
    <w:rsid w:val="00E8108F"/>
    <w:rsid w:val="00E810B2"/>
    <w:rsid w:val="00E81A64"/>
    <w:rsid w:val="00E8581A"/>
    <w:rsid w:val="00E85FFF"/>
    <w:rsid w:val="00E910D2"/>
    <w:rsid w:val="00E94161"/>
    <w:rsid w:val="00E94C0C"/>
    <w:rsid w:val="00E96185"/>
    <w:rsid w:val="00EA4AAC"/>
    <w:rsid w:val="00EA58F6"/>
    <w:rsid w:val="00EA66FD"/>
    <w:rsid w:val="00EA7218"/>
    <w:rsid w:val="00EB0ECB"/>
    <w:rsid w:val="00EC245D"/>
    <w:rsid w:val="00EC288D"/>
    <w:rsid w:val="00EC3030"/>
    <w:rsid w:val="00EC4625"/>
    <w:rsid w:val="00EC6EA3"/>
    <w:rsid w:val="00ED0C93"/>
    <w:rsid w:val="00ED2A3F"/>
    <w:rsid w:val="00ED33E0"/>
    <w:rsid w:val="00ED57ED"/>
    <w:rsid w:val="00ED6759"/>
    <w:rsid w:val="00EE0704"/>
    <w:rsid w:val="00EE1E2F"/>
    <w:rsid w:val="00EE1E98"/>
    <w:rsid w:val="00EE2EE0"/>
    <w:rsid w:val="00EE3E67"/>
    <w:rsid w:val="00EE5D00"/>
    <w:rsid w:val="00EF0D03"/>
    <w:rsid w:val="00EF6C5C"/>
    <w:rsid w:val="00F00877"/>
    <w:rsid w:val="00F013DD"/>
    <w:rsid w:val="00F015B5"/>
    <w:rsid w:val="00F06DFD"/>
    <w:rsid w:val="00F116BD"/>
    <w:rsid w:val="00F13A37"/>
    <w:rsid w:val="00F15BF2"/>
    <w:rsid w:val="00F170D3"/>
    <w:rsid w:val="00F17FAD"/>
    <w:rsid w:val="00F20D01"/>
    <w:rsid w:val="00F21BEE"/>
    <w:rsid w:val="00F21EEC"/>
    <w:rsid w:val="00F24C05"/>
    <w:rsid w:val="00F32B7A"/>
    <w:rsid w:val="00F37349"/>
    <w:rsid w:val="00F402B9"/>
    <w:rsid w:val="00F406DF"/>
    <w:rsid w:val="00F408DF"/>
    <w:rsid w:val="00F4091D"/>
    <w:rsid w:val="00F40A42"/>
    <w:rsid w:val="00F45EFE"/>
    <w:rsid w:val="00F50245"/>
    <w:rsid w:val="00F50F73"/>
    <w:rsid w:val="00F5307E"/>
    <w:rsid w:val="00F55A0F"/>
    <w:rsid w:val="00F57D37"/>
    <w:rsid w:val="00F60D19"/>
    <w:rsid w:val="00F64A11"/>
    <w:rsid w:val="00F65B76"/>
    <w:rsid w:val="00F66998"/>
    <w:rsid w:val="00F71572"/>
    <w:rsid w:val="00F729DF"/>
    <w:rsid w:val="00F7323A"/>
    <w:rsid w:val="00F75304"/>
    <w:rsid w:val="00F761B4"/>
    <w:rsid w:val="00F76BBF"/>
    <w:rsid w:val="00F8178C"/>
    <w:rsid w:val="00F82916"/>
    <w:rsid w:val="00F858D4"/>
    <w:rsid w:val="00F91B90"/>
    <w:rsid w:val="00F95701"/>
    <w:rsid w:val="00FA0116"/>
    <w:rsid w:val="00FA0FCC"/>
    <w:rsid w:val="00FA4151"/>
    <w:rsid w:val="00FA4EEC"/>
    <w:rsid w:val="00FA7FD3"/>
    <w:rsid w:val="00FB0CAF"/>
    <w:rsid w:val="00FC0A44"/>
    <w:rsid w:val="00FC5545"/>
    <w:rsid w:val="00FC6F84"/>
    <w:rsid w:val="00FC7324"/>
    <w:rsid w:val="00FD0A7D"/>
    <w:rsid w:val="00FD4190"/>
    <w:rsid w:val="00FE3FB3"/>
    <w:rsid w:val="00FE43ED"/>
    <w:rsid w:val="00FE5584"/>
    <w:rsid w:val="00FF0D45"/>
    <w:rsid w:val="00FF10D1"/>
    <w:rsid w:val="00FF3694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DFE"/>
    <w:rPr>
      <w:sz w:val="24"/>
      <w:szCs w:val="24"/>
    </w:rPr>
  </w:style>
  <w:style w:type="paragraph" w:styleId="3">
    <w:name w:val="heading 3"/>
    <w:basedOn w:val="a"/>
    <w:next w:val="a"/>
    <w:qFormat/>
    <w:rsid w:val="00125E62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125E62"/>
    <w:pPr>
      <w:widowControl w:val="0"/>
      <w:jc w:val="both"/>
    </w:pPr>
    <w:rPr>
      <w:rFonts w:ascii="Tahoma" w:hAnsi="Tahoma" w:cs="Tahoma"/>
      <w:noProof/>
      <w:color w:val="000000"/>
      <w:sz w:val="16"/>
      <w:szCs w:val="20"/>
    </w:rPr>
  </w:style>
  <w:style w:type="character" w:styleId="a5">
    <w:name w:val="footnote reference"/>
    <w:basedOn w:val="a0"/>
    <w:semiHidden/>
    <w:rsid w:val="00125E62"/>
    <w:rPr>
      <w:vertAlign w:val="superscript"/>
    </w:rPr>
  </w:style>
  <w:style w:type="paragraph" w:styleId="2">
    <w:name w:val="Body Text 2"/>
    <w:basedOn w:val="a"/>
    <w:rsid w:val="00AD3975"/>
    <w:pPr>
      <w:jc w:val="both"/>
    </w:pPr>
    <w:rPr>
      <w:szCs w:val="20"/>
    </w:rPr>
  </w:style>
  <w:style w:type="paragraph" w:styleId="a6">
    <w:name w:val="Body Text Indent"/>
    <w:basedOn w:val="a"/>
    <w:rsid w:val="00C63244"/>
    <w:pPr>
      <w:spacing w:after="120"/>
      <w:ind w:left="283"/>
    </w:pPr>
  </w:style>
  <w:style w:type="paragraph" w:customStyle="1" w:styleId="a7">
    <w:name w:val="a7"/>
    <w:basedOn w:val="a"/>
    <w:rsid w:val="00DC79CD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CE08D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EA7218"/>
    <w:rPr>
      <w:color w:val="0000FF"/>
      <w:u w:val="single"/>
    </w:rPr>
  </w:style>
  <w:style w:type="paragraph" w:styleId="a9">
    <w:name w:val="footer"/>
    <w:basedOn w:val="a"/>
    <w:link w:val="Char"/>
    <w:rsid w:val="003537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353767"/>
  </w:style>
  <w:style w:type="paragraph" w:customStyle="1" w:styleId="CharCharCharChar">
    <w:name w:val="Char Char Char Char"/>
    <w:basedOn w:val="a"/>
    <w:rsid w:val="00BB3137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rsid w:val="00D55A3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E24196"/>
    <w:pPr>
      <w:spacing w:after="120" w:line="480" w:lineRule="auto"/>
      <w:ind w:left="283"/>
    </w:pPr>
  </w:style>
  <w:style w:type="paragraph" w:styleId="ac">
    <w:name w:val="List Paragraph"/>
    <w:basedOn w:val="a"/>
    <w:uiPriority w:val="34"/>
    <w:qFormat/>
    <w:rsid w:val="001E0474"/>
    <w:pPr>
      <w:ind w:left="720"/>
      <w:contextualSpacing/>
    </w:pPr>
  </w:style>
  <w:style w:type="paragraph" w:customStyle="1" w:styleId="Default">
    <w:name w:val="Default"/>
    <w:rsid w:val="004F58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423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423EF2"/>
    <w:rPr>
      <w:rFonts w:ascii="Courier New" w:hAnsi="Courier New" w:cs="Courier New"/>
    </w:rPr>
  </w:style>
  <w:style w:type="character" w:customStyle="1" w:styleId="Char">
    <w:name w:val="Υποσέλιδο Char"/>
    <w:basedOn w:val="a0"/>
    <w:link w:val="a9"/>
    <w:rsid w:val="00745789"/>
    <w:rPr>
      <w:sz w:val="24"/>
      <w:szCs w:val="24"/>
    </w:rPr>
  </w:style>
  <w:style w:type="character" w:styleId="-0">
    <w:name w:val="FollowedHyperlink"/>
    <w:basedOn w:val="a0"/>
    <w:rsid w:val="00BA1862"/>
    <w:rPr>
      <w:color w:val="800080" w:themeColor="followedHyperlink"/>
      <w:u w:val="single"/>
    </w:rPr>
  </w:style>
  <w:style w:type="character" w:styleId="ad">
    <w:name w:val="annotation reference"/>
    <w:basedOn w:val="a0"/>
    <w:rsid w:val="00BA1862"/>
    <w:rPr>
      <w:sz w:val="16"/>
      <w:szCs w:val="16"/>
    </w:rPr>
  </w:style>
  <w:style w:type="paragraph" w:styleId="ae">
    <w:name w:val="annotation text"/>
    <w:basedOn w:val="a"/>
    <w:link w:val="Char0"/>
    <w:rsid w:val="00BA1862"/>
    <w:rPr>
      <w:sz w:val="20"/>
      <w:szCs w:val="20"/>
    </w:rPr>
  </w:style>
  <w:style w:type="character" w:customStyle="1" w:styleId="Char0">
    <w:name w:val="Κείμενο σχολίου Char"/>
    <w:basedOn w:val="a0"/>
    <w:link w:val="ae"/>
    <w:rsid w:val="00BA1862"/>
  </w:style>
  <w:style w:type="paragraph" w:styleId="af">
    <w:name w:val="annotation subject"/>
    <w:basedOn w:val="ae"/>
    <w:next w:val="ae"/>
    <w:link w:val="Char1"/>
    <w:rsid w:val="00BA1862"/>
    <w:rPr>
      <w:b/>
      <w:bCs/>
    </w:rPr>
  </w:style>
  <w:style w:type="character" w:customStyle="1" w:styleId="Char1">
    <w:name w:val="Θέμα σχολίου Char"/>
    <w:basedOn w:val="Char0"/>
    <w:link w:val="af"/>
    <w:rsid w:val="00BA18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DFE"/>
    <w:rPr>
      <w:sz w:val="24"/>
      <w:szCs w:val="24"/>
    </w:rPr>
  </w:style>
  <w:style w:type="paragraph" w:styleId="3">
    <w:name w:val="heading 3"/>
    <w:basedOn w:val="a"/>
    <w:next w:val="a"/>
    <w:qFormat/>
    <w:rsid w:val="00125E62"/>
    <w:pPr>
      <w:keepNext/>
      <w:spacing w:before="240" w:after="60" w:line="360" w:lineRule="auto"/>
      <w:jc w:val="both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125E62"/>
    <w:pPr>
      <w:widowControl w:val="0"/>
      <w:jc w:val="both"/>
    </w:pPr>
    <w:rPr>
      <w:rFonts w:ascii="Tahoma" w:hAnsi="Tahoma" w:cs="Tahoma"/>
      <w:noProof/>
      <w:color w:val="000000"/>
      <w:sz w:val="16"/>
      <w:szCs w:val="20"/>
    </w:rPr>
  </w:style>
  <w:style w:type="character" w:styleId="a5">
    <w:name w:val="footnote reference"/>
    <w:basedOn w:val="a0"/>
    <w:semiHidden/>
    <w:rsid w:val="00125E62"/>
    <w:rPr>
      <w:vertAlign w:val="superscript"/>
    </w:rPr>
  </w:style>
  <w:style w:type="paragraph" w:styleId="2">
    <w:name w:val="Body Text 2"/>
    <w:basedOn w:val="a"/>
    <w:rsid w:val="00AD3975"/>
    <w:pPr>
      <w:jc w:val="both"/>
    </w:pPr>
    <w:rPr>
      <w:szCs w:val="20"/>
    </w:rPr>
  </w:style>
  <w:style w:type="paragraph" w:styleId="a6">
    <w:name w:val="Body Text Indent"/>
    <w:basedOn w:val="a"/>
    <w:rsid w:val="00C63244"/>
    <w:pPr>
      <w:spacing w:after="120"/>
      <w:ind w:left="283"/>
    </w:pPr>
  </w:style>
  <w:style w:type="paragraph" w:customStyle="1" w:styleId="a7">
    <w:name w:val="a7"/>
    <w:basedOn w:val="a"/>
    <w:rsid w:val="00DC79CD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CE08DD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EA7218"/>
    <w:rPr>
      <w:color w:val="0000FF"/>
      <w:u w:val="single"/>
    </w:rPr>
  </w:style>
  <w:style w:type="paragraph" w:styleId="a9">
    <w:name w:val="footer"/>
    <w:basedOn w:val="a"/>
    <w:link w:val="Char"/>
    <w:rsid w:val="00353767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353767"/>
  </w:style>
  <w:style w:type="paragraph" w:customStyle="1" w:styleId="CharCharCharChar">
    <w:name w:val="Char Char Char Char"/>
    <w:basedOn w:val="a"/>
    <w:rsid w:val="00BB3137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header"/>
    <w:basedOn w:val="a"/>
    <w:rsid w:val="00D55A32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rsid w:val="00E24196"/>
    <w:pPr>
      <w:spacing w:after="120" w:line="480" w:lineRule="auto"/>
      <w:ind w:left="283"/>
    </w:pPr>
  </w:style>
  <w:style w:type="paragraph" w:styleId="ac">
    <w:name w:val="List Paragraph"/>
    <w:basedOn w:val="a"/>
    <w:uiPriority w:val="34"/>
    <w:qFormat/>
    <w:rsid w:val="001E0474"/>
    <w:pPr>
      <w:ind w:left="720"/>
      <w:contextualSpacing/>
    </w:pPr>
  </w:style>
  <w:style w:type="paragraph" w:customStyle="1" w:styleId="Default">
    <w:name w:val="Default"/>
    <w:rsid w:val="004F58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423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423EF2"/>
    <w:rPr>
      <w:rFonts w:ascii="Courier New" w:hAnsi="Courier New" w:cs="Courier New"/>
    </w:rPr>
  </w:style>
  <w:style w:type="character" w:customStyle="1" w:styleId="Char">
    <w:name w:val="Υποσέλιδο Char"/>
    <w:basedOn w:val="a0"/>
    <w:link w:val="a9"/>
    <w:rsid w:val="00745789"/>
    <w:rPr>
      <w:sz w:val="24"/>
      <w:szCs w:val="24"/>
    </w:rPr>
  </w:style>
  <w:style w:type="character" w:styleId="-0">
    <w:name w:val="FollowedHyperlink"/>
    <w:basedOn w:val="a0"/>
    <w:rsid w:val="00BA1862"/>
    <w:rPr>
      <w:color w:val="800080" w:themeColor="followedHyperlink"/>
      <w:u w:val="single"/>
    </w:rPr>
  </w:style>
  <w:style w:type="character" w:styleId="ad">
    <w:name w:val="annotation reference"/>
    <w:basedOn w:val="a0"/>
    <w:rsid w:val="00BA1862"/>
    <w:rPr>
      <w:sz w:val="16"/>
      <w:szCs w:val="16"/>
    </w:rPr>
  </w:style>
  <w:style w:type="paragraph" w:styleId="ae">
    <w:name w:val="annotation text"/>
    <w:basedOn w:val="a"/>
    <w:link w:val="Char0"/>
    <w:rsid w:val="00BA1862"/>
    <w:rPr>
      <w:sz w:val="20"/>
      <w:szCs w:val="20"/>
    </w:rPr>
  </w:style>
  <w:style w:type="character" w:customStyle="1" w:styleId="Char0">
    <w:name w:val="Κείμενο σχολίου Char"/>
    <w:basedOn w:val="a0"/>
    <w:link w:val="ae"/>
    <w:rsid w:val="00BA1862"/>
  </w:style>
  <w:style w:type="paragraph" w:styleId="af">
    <w:name w:val="annotation subject"/>
    <w:basedOn w:val="ae"/>
    <w:next w:val="ae"/>
    <w:link w:val="Char1"/>
    <w:rsid w:val="00BA1862"/>
    <w:rPr>
      <w:b/>
      <w:bCs/>
    </w:rPr>
  </w:style>
  <w:style w:type="character" w:customStyle="1" w:styleId="Char1">
    <w:name w:val="Θέμα σχολίου Char"/>
    <w:basedOn w:val="Char0"/>
    <w:link w:val="af"/>
    <w:rsid w:val="00BA18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pes.gr/eguklio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3D91B-668B-4540-953A-C927A4272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ypes</dc:creator>
  <cp:lastModifiedBy>Christohidou Dimitra</cp:lastModifiedBy>
  <cp:revision>2</cp:revision>
  <cp:lastPrinted>2020-04-13T11:06:00Z</cp:lastPrinted>
  <dcterms:created xsi:type="dcterms:W3CDTF">2020-04-15T09:33:00Z</dcterms:created>
  <dcterms:modified xsi:type="dcterms:W3CDTF">2020-04-15T09:33:00Z</dcterms:modified>
</cp:coreProperties>
</file>