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DE0350">
        <w:rPr>
          <w:rFonts w:asciiTheme="minorHAnsi" w:eastAsiaTheme="minorHAnsi" w:hAnsiTheme="minorHAnsi" w:cstheme="minorHAnsi"/>
          <w:sz w:val="22"/>
          <w:szCs w:val="22"/>
          <w:lang w:val="en-US" w:eastAsia="en-US"/>
        </w:rPr>
        <w:t>19</w:t>
      </w:r>
      <w:r w:rsidR="00F87D0D" w:rsidRPr="00EC22D6">
        <w:rPr>
          <w:rFonts w:asciiTheme="minorHAnsi" w:eastAsiaTheme="minorHAnsi" w:hAnsiTheme="minorHAnsi" w:cstheme="minorHAnsi"/>
          <w:sz w:val="22"/>
          <w:szCs w:val="22"/>
          <w:lang w:eastAsia="en-US"/>
        </w:rPr>
        <w:t xml:space="preserve"> </w:t>
      </w:r>
      <w:r w:rsidR="00DE0350">
        <w:rPr>
          <w:rFonts w:asciiTheme="minorHAnsi" w:eastAsiaTheme="minorHAnsi" w:hAnsiTheme="minorHAnsi" w:cstheme="minorHAnsi"/>
          <w:sz w:val="22"/>
          <w:szCs w:val="22"/>
          <w:lang w:val="en-US" w:eastAsia="en-US"/>
        </w:rPr>
        <w:t>No</w:t>
      </w:r>
      <w:r w:rsidR="00747926">
        <w:rPr>
          <w:rFonts w:asciiTheme="minorHAnsi" w:eastAsiaTheme="minorHAnsi" w:hAnsiTheme="minorHAnsi" w:cstheme="minorHAnsi"/>
          <w:sz w:val="22"/>
          <w:szCs w:val="22"/>
          <w:lang w:eastAsia="en-US"/>
        </w:rPr>
        <w:t>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Default="00747926" w:rsidP="004D04EF">
      <w:pPr>
        <w:spacing w:after="200" w:line="276" w:lineRule="auto"/>
        <w:jc w:val="center"/>
        <w:rPr>
          <w:rFonts w:asciiTheme="minorHAnsi" w:hAnsiTheme="minorHAnsi" w:cstheme="minorHAnsi"/>
          <w:b/>
          <w:sz w:val="22"/>
          <w:szCs w:val="22"/>
          <w:lang w:val="en-US"/>
        </w:rPr>
      </w:pPr>
      <w:r>
        <w:rPr>
          <w:rFonts w:asciiTheme="minorHAnsi" w:hAnsiTheme="minorHAnsi" w:cstheme="minorHAnsi"/>
          <w:b/>
          <w:sz w:val="22"/>
          <w:szCs w:val="22"/>
        </w:rPr>
        <w:t>Δελτίο Τύπου</w:t>
      </w:r>
    </w:p>
    <w:p w:rsidR="00DE0350" w:rsidRPr="00DE0350" w:rsidRDefault="00DE0350"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Άρθρο της Υπουργού Διοικητικής Ανασυγκρότησης, </w:t>
      </w:r>
      <w:proofErr w:type="spellStart"/>
      <w:r>
        <w:rPr>
          <w:rFonts w:asciiTheme="minorHAnsi" w:hAnsiTheme="minorHAnsi" w:cstheme="minorHAnsi"/>
          <w:b/>
          <w:sz w:val="22"/>
          <w:szCs w:val="22"/>
        </w:rPr>
        <w:t>Μαριλίζας</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Ξενογιαννακοπούλου</w:t>
      </w:r>
      <w:proofErr w:type="spellEnd"/>
      <w:r>
        <w:rPr>
          <w:rFonts w:asciiTheme="minorHAnsi" w:hAnsiTheme="minorHAnsi" w:cstheme="minorHAnsi"/>
          <w:b/>
          <w:sz w:val="22"/>
          <w:szCs w:val="22"/>
        </w:rPr>
        <w:t xml:space="preserve">, στο περιοδικό </w:t>
      </w:r>
      <w:r w:rsidRPr="00DE0350">
        <w:rPr>
          <w:rFonts w:asciiTheme="minorHAnsi" w:hAnsiTheme="minorHAnsi" w:cstheme="minorHAnsi"/>
          <w:b/>
          <w:sz w:val="22"/>
          <w:szCs w:val="22"/>
        </w:rPr>
        <w:t>“</w:t>
      </w:r>
      <w:r>
        <w:rPr>
          <w:rFonts w:asciiTheme="minorHAnsi" w:hAnsiTheme="minorHAnsi" w:cstheme="minorHAnsi"/>
          <w:b/>
          <w:sz w:val="22"/>
          <w:szCs w:val="22"/>
          <w:lang w:val="en-US"/>
        </w:rPr>
        <w:t>Hot</w:t>
      </w:r>
      <w:r w:rsidRPr="00DE0350">
        <w:rPr>
          <w:rFonts w:asciiTheme="minorHAnsi" w:hAnsiTheme="minorHAnsi" w:cstheme="minorHAnsi"/>
          <w:b/>
          <w:sz w:val="22"/>
          <w:szCs w:val="22"/>
        </w:rPr>
        <w:t xml:space="preserve"> </w:t>
      </w:r>
      <w:r>
        <w:rPr>
          <w:rFonts w:asciiTheme="minorHAnsi" w:hAnsiTheme="minorHAnsi" w:cstheme="minorHAnsi"/>
          <w:b/>
          <w:sz w:val="22"/>
          <w:szCs w:val="22"/>
          <w:lang w:val="en-US"/>
        </w:rPr>
        <w:t>Doc</w:t>
      </w:r>
      <w:r w:rsidRPr="00DE0350">
        <w:rPr>
          <w:rFonts w:asciiTheme="minorHAnsi" w:hAnsiTheme="minorHAnsi" w:cstheme="minorHAnsi"/>
          <w:b/>
          <w:sz w:val="22"/>
          <w:szCs w:val="22"/>
        </w:rPr>
        <w:t>”</w:t>
      </w:r>
      <w:r>
        <w:rPr>
          <w:rFonts w:asciiTheme="minorHAnsi" w:hAnsiTheme="minorHAnsi" w:cstheme="minorHAnsi"/>
          <w:b/>
          <w:sz w:val="22"/>
          <w:szCs w:val="22"/>
        </w:rPr>
        <w:t xml:space="preserve"> της εφημερίδας </w:t>
      </w:r>
      <w:r w:rsidRPr="00DE0350">
        <w:rPr>
          <w:rFonts w:asciiTheme="minorHAnsi" w:hAnsiTheme="minorHAnsi" w:cstheme="minorHAnsi"/>
          <w:b/>
          <w:sz w:val="22"/>
          <w:szCs w:val="22"/>
        </w:rPr>
        <w:t>“</w:t>
      </w:r>
      <w:proofErr w:type="spellStart"/>
      <w:r>
        <w:rPr>
          <w:rFonts w:asciiTheme="minorHAnsi" w:hAnsiTheme="minorHAnsi" w:cstheme="minorHAnsi"/>
          <w:b/>
          <w:sz w:val="22"/>
          <w:szCs w:val="22"/>
          <w:lang w:val="en-US"/>
        </w:rPr>
        <w:t>Documento</w:t>
      </w:r>
      <w:proofErr w:type="spellEnd"/>
      <w:r w:rsidRPr="00DE0350">
        <w:rPr>
          <w:rFonts w:asciiTheme="minorHAnsi" w:hAnsiTheme="minorHAnsi" w:cstheme="minorHAnsi"/>
          <w:b/>
          <w:sz w:val="22"/>
          <w:szCs w:val="22"/>
        </w:rPr>
        <w:t>”.</w:t>
      </w:r>
    </w:p>
    <w:p w:rsidR="00DE0350" w:rsidRPr="00DE0350" w:rsidRDefault="00DE0350" w:rsidP="00DE0350">
      <w:pPr>
        <w:jc w:val="both"/>
        <w:textAlignment w:val="baseline"/>
        <w:rPr>
          <w:rFonts w:ascii="Calibri" w:hAnsi="Calibri" w:cs="Calibri"/>
          <w:sz w:val="22"/>
          <w:szCs w:val="22"/>
        </w:rPr>
      </w:pPr>
      <w:r w:rsidRPr="00DE0350">
        <w:rPr>
          <w:rFonts w:ascii="Calibri" w:hAnsi="Calibri" w:cs="Calibri"/>
          <w:sz w:val="22"/>
          <w:szCs w:val="22"/>
        </w:rPr>
        <w:t xml:space="preserve">Η δημόσια διοίκηση αποτελεί βασικό πυλώνα της δημοκρατικής λειτουργίας, της δίκαιης ανάπτυξης και του κοινωνικού κράτους. Στόχος μας είναι η επιτάχυνση και η ολοκλήρωση των θεσμικών αλλαγών για την αποτελεσματικότητα, την ανεξαρτησία, τη διαφάνεια και την αξιοκρατία στη λειτουργία της. Επιδιώκουμε την ενδυνάμωσή της με το αναγκαίο ανθρώπινο δυναμικό, την ποιοτική αναβάθμισή της και τον ψηφιακό μετασχηματισμό της. Η δημόσια διοίκηση την περίοδο των μνημονίων </w:t>
      </w:r>
      <w:proofErr w:type="spellStart"/>
      <w:r w:rsidRPr="00DE0350">
        <w:rPr>
          <w:rFonts w:ascii="Calibri" w:hAnsi="Calibri" w:cs="Calibri"/>
          <w:sz w:val="22"/>
          <w:szCs w:val="22"/>
        </w:rPr>
        <w:t>στοχοποιήθηκε</w:t>
      </w:r>
      <w:proofErr w:type="spellEnd"/>
      <w:r w:rsidRPr="00DE0350">
        <w:rPr>
          <w:rFonts w:ascii="Calibri" w:hAnsi="Calibri" w:cs="Calibri"/>
          <w:sz w:val="22"/>
          <w:szCs w:val="22"/>
        </w:rPr>
        <w:t>. Υπέστη μια οριζόντια μείωση χωρίς προηγούμενο για ευρωπαϊκή χώρα, που αγγίζει το 20%, ενώ ταυτόχρονα επιχειρήθηκε η απαξίωση των δημόσιων υπαλλήλων.</w:t>
      </w:r>
    </w:p>
    <w:p w:rsidR="00DE0350" w:rsidRPr="00DE0350" w:rsidRDefault="00DE0350" w:rsidP="00DE0350">
      <w:pPr>
        <w:jc w:val="both"/>
        <w:textAlignment w:val="baseline"/>
        <w:rPr>
          <w:rFonts w:ascii="Calibri" w:hAnsi="Calibri" w:cs="Calibri"/>
          <w:sz w:val="22"/>
          <w:szCs w:val="22"/>
        </w:rPr>
      </w:pPr>
    </w:p>
    <w:p w:rsidR="00DE0350" w:rsidRPr="00DE0350" w:rsidRDefault="00DE0350" w:rsidP="00DE0350">
      <w:pPr>
        <w:jc w:val="both"/>
        <w:textAlignment w:val="baseline"/>
        <w:rPr>
          <w:rFonts w:ascii="Calibri" w:hAnsi="Calibri" w:cs="Calibri"/>
          <w:sz w:val="22"/>
          <w:szCs w:val="22"/>
        </w:rPr>
      </w:pPr>
      <w:r w:rsidRPr="00DE0350">
        <w:rPr>
          <w:rFonts w:ascii="Calibri" w:hAnsi="Calibri" w:cs="Calibri"/>
          <w:sz w:val="22"/>
          <w:szCs w:val="22"/>
        </w:rPr>
        <w:t xml:space="preserve"> Η κυβέρνηση αμέσως μετά τις εκλογές του 2015 πρώτα απ’ όλα αποκατέστησε το αίσθημα ασφάλειας στο δημόσιο. Κατάργησε την περίφημη διαθεσιμότητα της ΝΔ, επανέφερε τους απολυμένους και προχώρησε σε μια σειρά από θεσμικές αλλαγές για την ανασυγκρότηση και την ενίσχυση της δημόσιας διοίκησης. Σ’ αυτή την κατεύθυνση συνεχίζουμε για την ποιοτική και την ψηφιακή αναβάθμιση της δημόσιας διοίκησης, τη βελτίωση των συνθηκών εργασίας και την αξιοκρατική εξέλιξη των εργαζομένων σε αυτή. Στον αντίποδα αυτής της πολιτικής βρίσκονται οι θέσεις της ΝΔ που, στο πλαίσιο της νεοφιλελεύθερης αντίληψης, καλλιεργούν την αντίθεση δημόσιου και ιδιωτικού τομέα. </w:t>
      </w:r>
    </w:p>
    <w:p w:rsidR="00DE0350" w:rsidRPr="00DE0350" w:rsidRDefault="00DE0350" w:rsidP="00DE0350">
      <w:pPr>
        <w:jc w:val="both"/>
        <w:textAlignment w:val="baseline"/>
        <w:rPr>
          <w:rFonts w:ascii="Calibri" w:hAnsi="Calibri" w:cs="Calibri"/>
          <w:sz w:val="22"/>
          <w:szCs w:val="22"/>
        </w:rPr>
      </w:pPr>
    </w:p>
    <w:p w:rsidR="00DE0350" w:rsidRPr="00DE0350" w:rsidRDefault="00DE0350" w:rsidP="00DE0350">
      <w:pPr>
        <w:jc w:val="both"/>
        <w:textAlignment w:val="baseline"/>
        <w:rPr>
          <w:rFonts w:ascii="Calibri" w:hAnsi="Calibri" w:cs="Calibri"/>
          <w:sz w:val="22"/>
          <w:szCs w:val="22"/>
        </w:rPr>
      </w:pPr>
      <w:r w:rsidRPr="00DE0350">
        <w:rPr>
          <w:rFonts w:ascii="Calibri" w:hAnsi="Calibri" w:cs="Calibri"/>
          <w:sz w:val="22"/>
          <w:szCs w:val="22"/>
        </w:rPr>
        <w:t xml:space="preserve">Όμως ο διαχωρισμός αυτός είναι επίπλαστος, γιατί μια σύγχρονη και αποτελεσματική δημόσια διοίκηση αφορά όλους τους πολίτες. Γιατί και τον ιδιωτικό υπάλληλο ενδιαφέρει να πηγαίνει το παιδί του σε ένα καλό δημόσιο σχολείο και τον ελεύθερο επαγγελματία να έχει πρόσβαση σε ένα καλό δημόσιο νοσοκομείο και τον επιχειρηματία να εξυπηρετείται γρήγορα και αξιόπιστα από τα ΚΕΠ και τις δημόσιες υπηρεσίες. </w:t>
      </w:r>
    </w:p>
    <w:p w:rsidR="00DE0350" w:rsidRPr="00DE0350" w:rsidRDefault="00DE0350" w:rsidP="00DE0350">
      <w:pPr>
        <w:jc w:val="both"/>
        <w:textAlignment w:val="baseline"/>
        <w:rPr>
          <w:rFonts w:ascii="Calibri" w:hAnsi="Calibri" w:cs="Calibri"/>
          <w:sz w:val="22"/>
          <w:szCs w:val="22"/>
        </w:rPr>
      </w:pPr>
    </w:p>
    <w:p w:rsidR="00DE0350" w:rsidRPr="00DE0350" w:rsidRDefault="00DE0350" w:rsidP="00DE0350">
      <w:pPr>
        <w:jc w:val="both"/>
        <w:textAlignment w:val="baseline"/>
        <w:rPr>
          <w:rFonts w:ascii="Calibri" w:hAnsi="Calibri" w:cs="Calibri"/>
          <w:color w:val="606060"/>
          <w:sz w:val="22"/>
          <w:szCs w:val="22"/>
        </w:rPr>
      </w:pPr>
      <w:r w:rsidRPr="00DE0350">
        <w:rPr>
          <w:rFonts w:ascii="Calibri" w:hAnsi="Calibri" w:cs="Calibri"/>
          <w:sz w:val="22"/>
          <w:szCs w:val="22"/>
        </w:rPr>
        <w:t>Η ΝΔ έχει ιδεολογική εμμονή σε σχέση με τη δημόσια διοίκηση και, κυρίως, διαφορετική επιδίωξη. Ασκεί κριτική για έλλειψη αξιοκρατίας, αλλά θέλει να ξεχνά ότι ο κ. Μητσοτάκης ως υπουργός Διοικητικής Μεταρρύθμισης τον Δεκέμβριο του 2014, λίγες εβδομάδες πριν από τις εκλογές, με πολιτική απόφαση και χωρίς κρίσεις τοποθέτησε τους γενικούς διευθυντές όλων των υπουργείων. Αντίθετα, η κυβέρνηση μετά τις εκλογές του 2015 δεν κατέφυγε σε διοικητικές αλλαγές και πολιτικές καθαιρέσεις, συνεργάστηκε τρία χρόνια με αυτούς τους γενικούς διευθυντές και τη διοικητική ιεραρχία, δίνοντας ένα διαφορετικό δείγμα γραφής στη λειτουργία της δημόσιας διοίκησης. Σήμερα έχει πλέον ολοκληρωθεί η διαδικασία για τους γενικούς διευθυντές κατόπιν αξιοκρατικών κρίσεων, ενώ δεν είχαν γίνει κρίσεις στο δημόσιο για δέκα χρόνια!</w:t>
      </w:r>
    </w:p>
    <w:p w:rsidR="00DE0350" w:rsidRPr="00DE0350" w:rsidRDefault="00DE0350" w:rsidP="00DE0350">
      <w:pPr>
        <w:jc w:val="both"/>
        <w:rPr>
          <w:rFonts w:ascii="Calibri" w:hAnsi="Calibri" w:cs="Calibri"/>
          <w:sz w:val="22"/>
          <w:szCs w:val="22"/>
        </w:rPr>
      </w:pPr>
    </w:p>
    <w:p w:rsidR="00DE0350" w:rsidRPr="00DE0350" w:rsidRDefault="00DE0350" w:rsidP="00DE0350">
      <w:pPr>
        <w:jc w:val="both"/>
        <w:rPr>
          <w:rFonts w:ascii="Calibri" w:hAnsi="Calibri" w:cs="Calibri"/>
          <w:sz w:val="22"/>
          <w:szCs w:val="22"/>
        </w:rPr>
      </w:pPr>
      <w:r w:rsidRPr="00DE0350">
        <w:rPr>
          <w:rFonts w:ascii="Calibri" w:hAnsi="Calibri" w:cs="Calibri"/>
          <w:sz w:val="22"/>
          <w:szCs w:val="22"/>
        </w:rPr>
        <w:t xml:space="preserve">Η ΝΔ ισχυρίζεται ότι υπάρχει διόγκωση του κράτους, ενώ συμβαίνει ακριβώς το αντίθετο. Από το 2009 μέχρι σήμερα υπάρχει μεγάλη μείωση στον αριθμό τόσο των τακτικών υπαλλήλων όσο και των συμβασιούχων. Δεν είναι τυχαίο ότι ακόμη και τώρα που η χώρα έχει απαλλαγεί από το μνημόνιο η ΝΔ επιμένει στην επιστροφή της </w:t>
      </w:r>
      <w:proofErr w:type="spellStart"/>
      <w:r w:rsidRPr="00DE0350">
        <w:rPr>
          <w:rFonts w:ascii="Calibri" w:hAnsi="Calibri" w:cs="Calibri"/>
          <w:sz w:val="22"/>
          <w:szCs w:val="22"/>
        </w:rPr>
        <w:t>μνημονιακής</w:t>
      </w:r>
      <w:proofErr w:type="spellEnd"/>
      <w:r w:rsidRPr="00DE0350">
        <w:rPr>
          <w:rFonts w:ascii="Calibri" w:hAnsi="Calibri" w:cs="Calibri"/>
          <w:sz w:val="22"/>
          <w:szCs w:val="22"/>
        </w:rPr>
        <w:t xml:space="preserve"> πρόβλεψης τού 1 προς 5 για τις προσλήψεις στο δημόσιο.</w:t>
      </w:r>
    </w:p>
    <w:p w:rsidR="00DE0350" w:rsidRPr="00DE0350" w:rsidRDefault="00DE0350" w:rsidP="00DE0350">
      <w:pPr>
        <w:jc w:val="both"/>
        <w:rPr>
          <w:rFonts w:ascii="Calibri" w:hAnsi="Calibri" w:cs="Calibri"/>
          <w:sz w:val="22"/>
          <w:szCs w:val="22"/>
        </w:rPr>
      </w:pPr>
      <w:r w:rsidRPr="00DE0350">
        <w:rPr>
          <w:rFonts w:ascii="Calibri" w:hAnsi="Calibri" w:cs="Calibri"/>
          <w:sz w:val="22"/>
          <w:szCs w:val="22"/>
        </w:rPr>
        <w:lastRenderedPageBreak/>
        <w:t xml:space="preserve"> Με δεδομένες τις μεγάλες ανάγκες στελέχωσης της δημόσιας διοίκησης, είναι φανερό ότι στόχος της είναι η περαιτέρω συρρίκνωση του δημόσιου τομέα και η παραχώρηση δημόσιων υπηρεσιών σε ιδιωτικά συμφέροντα σε βάρος του κοινωνικού κράτους και του δημόσιου συμφέροντος. Το σχέδιο του κόμματος της αξιωματικής αντιπολίτευσης για τη δημόσια διοίκηση και συνολικά για τη χώρα αποτυπώνει παρωχημένες και αποτυχημένες νεοφιλελεύθερες συνταγές, τις οποίες ακόμη και συντηρητικά κόμματα στην Ευρώπη έχουν πλέον εγκαταλείψει. Η δέσμευση της κυβέρνησης είναι ένας ισχυρός δημόσιος τομέας στην υπηρεσία των πολιτών και γι’ αυτό διασφάλισε τον κανόνα 1 προς 1 στις προσλήψεις. Με βάση αυτό τον κανόνα θα εξασφαλίσουμε μέσω ΑΣΕΠ τις αναγκαίες για την εύρυθμη λειτουργία του δημοσίου προσλήψεις με προτεραιότητα στους τομείς της παιδείας, της υγείας και του κοινωνικού κράτους. Ταυτόχρονα, προχωράμε τις διαδικασίες προσλήψεων για το πρόγραμμα Βοήθεια στο Σπίτι, το οποίο μετατρέπεται σε μόνιμη θεσμική δομή του κοινωνικού κράτους, και στην ειδική αγωγή. </w:t>
      </w:r>
    </w:p>
    <w:p w:rsidR="00DE0350" w:rsidRPr="00DE0350" w:rsidRDefault="00DE0350" w:rsidP="00DE0350">
      <w:pPr>
        <w:jc w:val="both"/>
        <w:rPr>
          <w:rFonts w:ascii="Calibri" w:hAnsi="Calibri" w:cs="Calibri"/>
          <w:sz w:val="22"/>
          <w:szCs w:val="22"/>
        </w:rPr>
      </w:pPr>
      <w:r w:rsidRPr="00DE0350">
        <w:rPr>
          <w:rFonts w:ascii="Calibri" w:hAnsi="Calibri" w:cs="Calibri"/>
          <w:sz w:val="22"/>
          <w:szCs w:val="22"/>
        </w:rPr>
        <w:t xml:space="preserve">Ιδιαίτερη σημασία αποδίδουμε στη θεσμική και λειτουργική ενδυνάμωση του ΑΣΕΠ που αποτελεί θεσμικό εγγυητή της αξιοκρατίας στην επιλογή του προσωπικού του δημοσίου και στις κρίσεις των στελεχών του. Επίσης, ενισχύουμε τη λειτουργία των Κέντρων Εξυπηρέτησης Πολιτών με το αναγκαίο προσωπικό και με την ψηφιακή αναβάθμιση των υπηρεσιών τους. Στόχος μας είναι η ανάπτυξη των ψηφιακών ΚΕΠ για την ακόμη καλύτερη εξυπηρέτηση των πολιτών. Η χώρα μας έχει πλέον γυρίσει σελίδα. Ανακτούμε σταδιακά την κυριαρχία μας και τη δυνατότητα πολιτικών επιλογών. </w:t>
      </w:r>
    </w:p>
    <w:p w:rsidR="00DE0350" w:rsidRPr="00DE0350" w:rsidRDefault="00DE0350" w:rsidP="00DE0350">
      <w:pPr>
        <w:jc w:val="both"/>
        <w:rPr>
          <w:rFonts w:ascii="Calibri" w:hAnsi="Calibri" w:cs="Calibri"/>
          <w:sz w:val="22"/>
          <w:szCs w:val="22"/>
        </w:rPr>
      </w:pPr>
      <w:r w:rsidRPr="00DE0350">
        <w:rPr>
          <w:rFonts w:ascii="Calibri" w:hAnsi="Calibri" w:cs="Calibri"/>
          <w:sz w:val="22"/>
          <w:szCs w:val="22"/>
        </w:rPr>
        <w:t xml:space="preserve">Η πολιτική είναι ξανά στο προσκήνιο, χωρίς το άλλοθι του </w:t>
      </w:r>
      <w:proofErr w:type="spellStart"/>
      <w:r w:rsidRPr="00DE0350">
        <w:rPr>
          <w:rFonts w:ascii="Calibri" w:hAnsi="Calibri" w:cs="Calibri"/>
          <w:sz w:val="22"/>
          <w:szCs w:val="22"/>
        </w:rPr>
        <w:t>μνημονιακού</w:t>
      </w:r>
      <w:proofErr w:type="spellEnd"/>
      <w:r w:rsidRPr="00DE0350">
        <w:rPr>
          <w:rFonts w:ascii="Calibri" w:hAnsi="Calibri" w:cs="Calibri"/>
          <w:sz w:val="22"/>
          <w:szCs w:val="22"/>
        </w:rPr>
        <w:t xml:space="preserve"> μονόδρομου. Αναδεικνύονται πλέον με καθαρό τρόπο οι ιδεολογικές και πολιτικές διαφορές ανάμεσα στην προοδευτική πρόταση και τον νεοφιλελευθερισμό. Η πολιτική μας για τη δημόσια διοίκηση, τη δίκαιη ανάπτυξη, τα κοινωνικά δικαιώματα και το κοινωνικό κράτος βρίσκεται στην καρδιά του σχεδίου μας για τη χώρα σε αυτήν τη νέα περίοδο που διανύουμε.</w:t>
      </w:r>
    </w:p>
    <w:p w:rsidR="00DA4DA7" w:rsidRPr="00DA4DA7" w:rsidRDefault="00DA4DA7" w:rsidP="00DA4DA7">
      <w:pPr>
        <w:jc w:val="center"/>
        <w:rPr>
          <w:rFonts w:asciiTheme="minorHAnsi" w:hAnsiTheme="minorHAnsi"/>
          <w:b/>
          <w:sz w:val="28"/>
          <w:szCs w:val="28"/>
        </w:rPr>
      </w:pPr>
    </w:p>
    <w:p w:rsidR="000D405E" w:rsidRPr="00EC22D6" w:rsidRDefault="00EC22D6" w:rsidP="00FB0A7B">
      <w:pPr>
        <w:shd w:val="clear" w:color="auto" w:fill="FFFFFF"/>
        <w:spacing w:after="200" w:line="276" w:lineRule="auto"/>
        <w:jc w:val="both"/>
        <w:rPr>
          <w:rFonts w:asciiTheme="minorHAnsi" w:hAnsiTheme="minorHAnsi" w:cstheme="minorHAnsi"/>
        </w:rPr>
      </w:pPr>
      <w:r w:rsidRPr="00EC22D6">
        <w:rPr>
          <w:rFonts w:asciiTheme="minorHAnsi" w:hAnsiTheme="minorHAnsi" w:cstheme="minorHAnsi"/>
        </w:rPr>
        <w:t xml:space="preserve"> </w:t>
      </w: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5A5" w:rsidRDefault="003135A5" w:rsidP="00C16B1F">
      <w:r>
        <w:separator/>
      </w:r>
    </w:p>
  </w:endnote>
  <w:endnote w:type="continuationSeparator" w:id="0">
    <w:p w:rsidR="003135A5" w:rsidRDefault="003135A5"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5A5" w:rsidRDefault="003135A5" w:rsidP="00C16B1F">
      <w:r>
        <w:separator/>
      </w:r>
    </w:p>
  </w:footnote>
  <w:footnote w:type="continuationSeparator" w:id="0">
    <w:p w:rsidR="003135A5" w:rsidRDefault="003135A5"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F0EA6"/>
    <w:rsid w:val="00302D77"/>
    <w:rsid w:val="00307664"/>
    <w:rsid w:val="00312488"/>
    <w:rsid w:val="003135A5"/>
    <w:rsid w:val="00314966"/>
    <w:rsid w:val="00321677"/>
    <w:rsid w:val="0032606C"/>
    <w:rsid w:val="003314D0"/>
    <w:rsid w:val="00333A52"/>
    <w:rsid w:val="0033592A"/>
    <w:rsid w:val="003373D6"/>
    <w:rsid w:val="0035191E"/>
    <w:rsid w:val="00374B61"/>
    <w:rsid w:val="003807A1"/>
    <w:rsid w:val="00391F6B"/>
    <w:rsid w:val="00397228"/>
    <w:rsid w:val="003D5AEB"/>
    <w:rsid w:val="003F0C33"/>
    <w:rsid w:val="003F2447"/>
    <w:rsid w:val="003F6EAE"/>
    <w:rsid w:val="00400FE8"/>
    <w:rsid w:val="00403FE8"/>
    <w:rsid w:val="004062FC"/>
    <w:rsid w:val="00424B15"/>
    <w:rsid w:val="004253B6"/>
    <w:rsid w:val="004323EF"/>
    <w:rsid w:val="004345EB"/>
    <w:rsid w:val="0043460A"/>
    <w:rsid w:val="00442E8B"/>
    <w:rsid w:val="00456516"/>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1FF4"/>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14C9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3FD8"/>
    <w:rsid w:val="00934A5D"/>
    <w:rsid w:val="00943D93"/>
    <w:rsid w:val="00944298"/>
    <w:rsid w:val="009647DD"/>
    <w:rsid w:val="00983AF3"/>
    <w:rsid w:val="009A0B85"/>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0DF1"/>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56640"/>
    <w:rsid w:val="00D6238C"/>
    <w:rsid w:val="00D7394A"/>
    <w:rsid w:val="00DA4DA7"/>
    <w:rsid w:val="00DA6D58"/>
    <w:rsid w:val="00DB4F3E"/>
    <w:rsid w:val="00DC1F4A"/>
    <w:rsid w:val="00DD0D71"/>
    <w:rsid w:val="00DD1326"/>
    <w:rsid w:val="00DD24F8"/>
    <w:rsid w:val="00DE0350"/>
    <w:rsid w:val="00DE2135"/>
    <w:rsid w:val="00DE4C59"/>
    <w:rsid w:val="00E0695A"/>
    <w:rsid w:val="00E17112"/>
    <w:rsid w:val="00E318AE"/>
    <w:rsid w:val="00E43D5D"/>
    <w:rsid w:val="00E57F16"/>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418D9-2666-4D23-B6D2-DC24D997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791</Words>
  <Characters>4276</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2</cp:revision>
  <cp:lastPrinted>2018-09-26T12:46:00Z</cp:lastPrinted>
  <dcterms:created xsi:type="dcterms:W3CDTF">2018-11-19T14:15:00Z</dcterms:created>
  <dcterms:modified xsi:type="dcterms:W3CDTF">2018-11-19T14:15:00Z</dcterms:modified>
</cp:coreProperties>
</file>