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EE9" w:rsidRPr="00794E95" w:rsidRDefault="00863F96" w:rsidP="000B0C35">
      <w:pPr>
        <w:spacing w:after="200" w:line="276" w:lineRule="auto"/>
        <w:rPr>
          <w:rFonts w:ascii="Garamond" w:hAnsi="Garamond"/>
          <w:b/>
        </w:rPr>
      </w:pPr>
      <w:r w:rsidRPr="00794E95">
        <w:rPr>
          <w:rFonts w:ascii="Calibri" w:eastAsia="Calibri" w:hAnsi="Calibri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-296131</wp:posOffset>
            </wp:positionH>
            <wp:positionV relativeFrom="paragraph">
              <wp:posOffset>-402038</wp:posOffset>
            </wp:positionV>
            <wp:extent cx="6567776" cy="993913"/>
            <wp:effectExtent l="0" t="0" r="5080" b="0"/>
            <wp:wrapNone/>
            <wp:docPr id="1" name="Picture 14" descr="/Users/stavroula/Stavroula Works/Ypourgeio Dioikhtikhs Anasigkrotisis 2020/Epistoloxarto/Epistoloxarto 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stavroula/Stavroula Works/Ypourgeio Dioikhtikhs Anasigkrotisis 2020/Epistoloxarto/Epistoloxarto A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114" cy="994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F295D" w:rsidRPr="00794E95">
        <w:rPr>
          <w:rFonts w:asciiTheme="majorHAnsi" w:hAnsiTheme="majorHAnsi"/>
          <w:i/>
        </w:rPr>
        <w:tab/>
      </w:r>
      <w:r w:rsidR="000C7EE9" w:rsidRPr="00794E95">
        <w:rPr>
          <w:rFonts w:ascii="Garamond" w:hAnsi="Garamond"/>
          <w:b/>
        </w:rPr>
        <w:t xml:space="preserve"> </w:t>
      </w:r>
    </w:p>
    <w:p w:rsidR="00CF295D" w:rsidRPr="00794E95" w:rsidRDefault="00AB4144" w:rsidP="000B0C35">
      <w:pPr>
        <w:spacing w:after="200" w:line="276" w:lineRule="auto"/>
        <w:ind w:right="3770"/>
        <w:rPr>
          <w:rFonts w:asciiTheme="minorHAnsi" w:hAnsiTheme="minorHAnsi"/>
          <w:b/>
          <w:sz w:val="22"/>
          <w:szCs w:val="22"/>
        </w:rPr>
      </w:pPr>
      <w:r w:rsidRPr="00794E95">
        <w:rPr>
          <w:rFonts w:asciiTheme="minorHAnsi" w:hAnsiTheme="minorHAnsi"/>
          <w:b/>
          <w:sz w:val="22"/>
          <w:szCs w:val="22"/>
        </w:rPr>
        <w:br/>
      </w:r>
      <w:r w:rsidR="002475A1">
        <w:rPr>
          <w:rFonts w:asciiTheme="minorHAnsi" w:hAnsiTheme="minorHAnsi"/>
          <w:b/>
          <w:sz w:val="22"/>
          <w:szCs w:val="22"/>
        </w:rPr>
        <w:t xml:space="preserve"> </w:t>
      </w:r>
      <w:r w:rsidR="002475A1">
        <w:rPr>
          <w:rFonts w:asciiTheme="minorHAnsi" w:hAnsiTheme="minorHAnsi"/>
          <w:b/>
          <w:sz w:val="22"/>
          <w:szCs w:val="22"/>
          <w:lang w:val="en-US"/>
        </w:rPr>
        <w:t xml:space="preserve">   </w:t>
      </w:r>
      <w:r w:rsidR="002475A1">
        <w:rPr>
          <w:rFonts w:asciiTheme="minorHAnsi" w:hAnsiTheme="minorHAnsi"/>
          <w:b/>
          <w:sz w:val="22"/>
          <w:szCs w:val="22"/>
        </w:rPr>
        <w:t xml:space="preserve">          </w:t>
      </w:r>
      <w:r w:rsidR="00CF295D" w:rsidRPr="00794E95">
        <w:rPr>
          <w:rFonts w:asciiTheme="minorHAnsi" w:hAnsiTheme="minorHAnsi"/>
          <w:b/>
          <w:sz w:val="22"/>
          <w:szCs w:val="22"/>
        </w:rPr>
        <w:t xml:space="preserve">ΓΡΑΦΕΙΟ </w:t>
      </w:r>
      <w:r w:rsidR="00EE4A1F" w:rsidRPr="00794E95">
        <w:rPr>
          <w:rFonts w:asciiTheme="minorHAnsi" w:hAnsiTheme="minorHAnsi"/>
          <w:b/>
          <w:sz w:val="22"/>
          <w:szCs w:val="22"/>
        </w:rPr>
        <w:t>ΤΥΠΟΥ</w:t>
      </w:r>
    </w:p>
    <w:p w:rsidR="000C7EE9" w:rsidRPr="00794E95" w:rsidRDefault="0043460A" w:rsidP="000B0C35">
      <w:pPr>
        <w:autoSpaceDE w:val="0"/>
        <w:autoSpaceDN w:val="0"/>
        <w:adjustRightInd w:val="0"/>
        <w:spacing w:after="200" w:line="276" w:lineRule="auto"/>
        <w:ind w:left="5040"/>
        <w:jc w:val="right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94E95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Αθήνα, </w:t>
      </w:r>
      <w:r w:rsidR="00AB38A0">
        <w:rPr>
          <w:rFonts w:asciiTheme="minorHAnsi" w:eastAsiaTheme="minorHAnsi" w:hAnsiTheme="minorHAnsi" w:cstheme="minorHAnsi"/>
          <w:sz w:val="22"/>
          <w:szCs w:val="22"/>
          <w:lang w:val="en-US" w:eastAsia="en-US"/>
        </w:rPr>
        <w:t xml:space="preserve">22 </w:t>
      </w:r>
      <w:r w:rsidR="00AB38A0">
        <w:rPr>
          <w:rFonts w:asciiTheme="minorHAnsi" w:eastAsiaTheme="minorHAnsi" w:hAnsiTheme="minorHAnsi" w:cstheme="minorHAnsi"/>
          <w:sz w:val="22"/>
          <w:szCs w:val="22"/>
          <w:lang w:eastAsia="en-US"/>
        </w:rPr>
        <w:t>Αυγούστου</w:t>
      </w:r>
      <w:r w:rsidR="002B1686" w:rsidRPr="00794E95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8438CF" w:rsidRPr="00794E95">
        <w:rPr>
          <w:rFonts w:asciiTheme="minorHAnsi" w:eastAsiaTheme="minorHAnsi" w:hAnsiTheme="minorHAnsi" w:cstheme="minorHAnsi"/>
          <w:sz w:val="22"/>
          <w:szCs w:val="22"/>
          <w:lang w:eastAsia="en-US"/>
        </w:rPr>
        <w:t>201</w:t>
      </w:r>
      <w:r w:rsidR="009E375B" w:rsidRPr="00794E95">
        <w:rPr>
          <w:rFonts w:asciiTheme="minorHAnsi" w:eastAsiaTheme="minorHAnsi" w:hAnsiTheme="minorHAnsi" w:cstheme="minorHAnsi"/>
          <w:sz w:val="22"/>
          <w:szCs w:val="22"/>
          <w:lang w:eastAsia="en-US"/>
        </w:rPr>
        <w:t>8</w:t>
      </w:r>
      <w:r w:rsidR="000C7EE9" w:rsidRPr="00794E95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</w:p>
    <w:p w:rsidR="00C747CE" w:rsidRPr="00794E95" w:rsidRDefault="00C747CE" w:rsidP="00171C5C">
      <w:pPr>
        <w:spacing w:after="200"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76008A" w:rsidRPr="000D405E" w:rsidRDefault="002305BE" w:rsidP="000D405E">
      <w:pPr>
        <w:spacing w:after="2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D405E">
        <w:rPr>
          <w:rFonts w:asciiTheme="minorHAnsi" w:hAnsiTheme="minorHAnsi" w:cstheme="minorHAnsi"/>
          <w:b/>
          <w:sz w:val="22"/>
          <w:szCs w:val="22"/>
        </w:rPr>
        <w:t>Δ</w:t>
      </w:r>
      <w:r w:rsidR="00C747CE" w:rsidRPr="000D405E">
        <w:rPr>
          <w:rFonts w:asciiTheme="minorHAnsi" w:hAnsiTheme="minorHAnsi" w:cstheme="minorHAnsi"/>
          <w:b/>
          <w:sz w:val="22"/>
          <w:szCs w:val="22"/>
        </w:rPr>
        <w:t>ΕΛΤΙΟ ΤΥΠΟΥ</w:t>
      </w:r>
    </w:p>
    <w:p w:rsidR="00171C5C" w:rsidRPr="002475A1" w:rsidRDefault="00AB38A0" w:rsidP="002475A1">
      <w:pPr>
        <w:spacing w:after="200" w:line="276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Συνέντευξη της Υπουργού Διοικητικής Ανασυγκρότησης, Όλγας Γεροβασίλη, στον </w:t>
      </w:r>
      <w:r>
        <w:rPr>
          <w:rFonts w:asciiTheme="minorHAnsi" w:hAnsiTheme="minorHAnsi" w:cstheme="minorHAnsi"/>
          <w:b/>
          <w:lang w:val="en-US"/>
        </w:rPr>
        <w:t>Ant</w:t>
      </w:r>
      <w:r w:rsidRPr="00AB38A0">
        <w:rPr>
          <w:rFonts w:asciiTheme="minorHAnsi" w:hAnsiTheme="minorHAnsi" w:cstheme="minorHAnsi"/>
          <w:b/>
        </w:rPr>
        <w:t xml:space="preserve">1 </w:t>
      </w:r>
      <w:r>
        <w:rPr>
          <w:rFonts w:asciiTheme="minorHAnsi" w:hAnsiTheme="minorHAnsi" w:cstheme="minorHAnsi"/>
          <w:b/>
        </w:rPr>
        <w:t xml:space="preserve">και </w:t>
      </w:r>
      <w:r w:rsidRPr="002475A1">
        <w:rPr>
          <w:rFonts w:asciiTheme="minorHAnsi" w:hAnsiTheme="minorHAnsi" w:cstheme="minorHAnsi"/>
          <w:b/>
        </w:rPr>
        <w:t xml:space="preserve">τους δημοσιογράφους Νίκο </w:t>
      </w:r>
      <w:proofErr w:type="spellStart"/>
      <w:r w:rsidRPr="002475A1">
        <w:rPr>
          <w:rFonts w:asciiTheme="minorHAnsi" w:hAnsiTheme="minorHAnsi" w:cstheme="minorHAnsi"/>
          <w:b/>
        </w:rPr>
        <w:t>Ρογκάκο</w:t>
      </w:r>
      <w:proofErr w:type="spellEnd"/>
      <w:r w:rsidRPr="002475A1">
        <w:rPr>
          <w:rFonts w:asciiTheme="minorHAnsi" w:hAnsiTheme="minorHAnsi" w:cstheme="minorHAnsi"/>
          <w:b/>
        </w:rPr>
        <w:t xml:space="preserve"> και </w:t>
      </w:r>
      <w:proofErr w:type="spellStart"/>
      <w:r w:rsidRPr="002475A1">
        <w:rPr>
          <w:rFonts w:asciiTheme="minorHAnsi" w:hAnsiTheme="minorHAnsi" w:cstheme="minorHAnsi"/>
          <w:b/>
        </w:rPr>
        <w:t>Μπάγια</w:t>
      </w:r>
      <w:proofErr w:type="spellEnd"/>
      <w:r w:rsidRPr="002475A1">
        <w:rPr>
          <w:rFonts w:asciiTheme="minorHAnsi" w:hAnsiTheme="minorHAnsi" w:cstheme="minorHAnsi"/>
          <w:b/>
        </w:rPr>
        <w:t xml:space="preserve"> Αντωνοπούλου</w:t>
      </w:r>
    </w:p>
    <w:p w:rsidR="00E318AE" w:rsidRPr="002475A1" w:rsidRDefault="00E318AE" w:rsidP="002475A1">
      <w:pPr>
        <w:shd w:val="clear" w:color="auto" w:fill="FFFFFF"/>
        <w:spacing w:after="200" w:line="276" w:lineRule="auto"/>
        <w:jc w:val="center"/>
        <w:rPr>
          <w:rFonts w:asciiTheme="minorHAnsi" w:hAnsiTheme="minorHAnsi" w:cstheme="minorHAnsi"/>
          <w:color w:val="222222"/>
        </w:rPr>
      </w:pPr>
    </w:p>
    <w:p w:rsidR="002475A1" w:rsidRPr="002475A1" w:rsidRDefault="002475A1" w:rsidP="002475A1">
      <w:pPr>
        <w:spacing w:after="200" w:line="276" w:lineRule="auto"/>
        <w:jc w:val="center"/>
        <w:rPr>
          <w:rFonts w:asciiTheme="minorHAnsi" w:hAnsiTheme="minorHAnsi" w:cstheme="minorHAnsi"/>
          <w:b/>
        </w:rPr>
      </w:pPr>
      <w:r w:rsidRPr="002475A1">
        <w:rPr>
          <w:rFonts w:asciiTheme="minorHAnsi" w:hAnsiTheme="minorHAnsi" w:cstheme="minorHAnsi"/>
          <w:b/>
        </w:rPr>
        <w:t>Γεροβασίλη: «Η χώρα δεν θα εκτροχιαστεί ποτέ ξανά, αλ</w:t>
      </w:r>
      <w:r>
        <w:rPr>
          <w:rFonts w:asciiTheme="minorHAnsi" w:hAnsiTheme="minorHAnsi" w:cstheme="minorHAnsi"/>
          <w:b/>
        </w:rPr>
        <w:t>λά ούτε θα γυρίσουμε ποτέ πίσω»</w:t>
      </w:r>
    </w:p>
    <w:p w:rsidR="002475A1" w:rsidRPr="002475A1" w:rsidRDefault="002475A1" w:rsidP="002475A1">
      <w:pPr>
        <w:spacing w:after="200" w:line="276" w:lineRule="auto"/>
        <w:jc w:val="center"/>
        <w:rPr>
          <w:rFonts w:asciiTheme="minorHAnsi" w:hAnsiTheme="minorHAnsi" w:cstheme="minorHAnsi"/>
          <w:i/>
        </w:rPr>
      </w:pPr>
      <w:r w:rsidRPr="002475A1">
        <w:rPr>
          <w:rFonts w:asciiTheme="minorHAnsi" w:hAnsiTheme="minorHAnsi" w:cstheme="minorHAnsi"/>
          <w:i/>
        </w:rPr>
        <w:t>«Αυτοί που ονειρεύονται την παλινόρθωση, απλά απατώνται»</w:t>
      </w:r>
    </w:p>
    <w:p w:rsidR="002475A1" w:rsidRPr="002475A1" w:rsidRDefault="00D42B19" w:rsidP="002475A1">
      <w:pPr>
        <w:spacing w:after="200" w:line="276" w:lineRule="auto"/>
        <w:jc w:val="center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«Το ελληνικό Δ</w:t>
      </w:r>
      <w:r w:rsidR="002475A1" w:rsidRPr="002475A1">
        <w:rPr>
          <w:rFonts w:asciiTheme="minorHAnsi" w:hAnsiTheme="minorHAnsi" w:cstheme="minorHAnsi"/>
          <w:i/>
        </w:rPr>
        <w:t>ημόσιο θα κάνει προσλήψεις σε κρίσιμους θεσμούς του κοινωνικού κράτους»</w:t>
      </w:r>
    </w:p>
    <w:p w:rsidR="002475A1" w:rsidRDefault="002475A1" w:rsidP="002475A1">
      <w:pPr>
        <w:spacing w:after="200" w:line="276" w:lineRule="auto"/>
        <w:jc w:val="both"/>
        <w:rPr>
          <w:rFonts w:asciiTheme="minorHAnsi" w:hAnsiTheme="minorHAnsi" w:cstheme="minorHAnsi"/>
        </w:rPr>
      </w:pPr>
    </w:p>
    <w:p w:rsidR="002475A1" w:rsidRPr="002475A1" w:rsidRDefault="002475A1" w:rsidP="002475A1">
      <w:pPr>
        <w:spacing w:after="200" w:line="276" w:lineRule="auto"/>
        <w:jc w:val="both"/>
        <w:rPr>
          <w:rFonts w:asciiTheme="minorHAnsi" w:hAnsiTheme="minorHAnsi" w:cstheme="minorHAnsi"/>
        </w:rPr>
      </w:pPr>
      <w:r w:rsidRPr="002475A1">
        <w:rPr>
          <w:rFonts w:asciiTheme="minorHAnsi" w:hAnsiTheme="minorHAnsi" w:cstheme="minorHAnsi"/>
        </w:rPr>
        <w:t xml:space="preserve">«Η χώρα από χθες, μετά από </w:t>
      </w:r>
      <w:r>
        <w:rPr>
          <w:rFonts w:asciiTheme="minorHAnsi" w:hAnsiTheme="minorHAnsi" w:cstheme="minorHAnsi"/>
        </w:rPr>
        <w:t>οκτώ</w:t>
      </w:r>
      <w:r w:rsidRPr="002475A1">
        <w:rPr>
          <w:rFonts w:asciiTheme="minorHAnsi" w:hAnsiTheme="minorHAnsi" w:cstheme="minorHAnsi"/>
        </w:rPr>
        <w:t xml:space="preserve"> χρόνια δοκιμασίας, βρίσκεται εκτός μνημονίων. Ήταν μια υπόσχεση που δώσαμε στον ελληνικό λαό το Σεπτέμβρη του 2015 και την τηρήσαμε»</w:t>
      </w:r>
      <w:r>
        <w:rPr>
          <w:rFonts w:asciiTheme="minorHAnsi" w:hAnsiTheme="minorHAnsi" w:cstheme="minorHAnsi"/>
        </w:rPr>
        <w:t>,</w:t>
      </w:r>
      <w:r w:rsidRPr="002475A1">
        <w:rPr>
          <w:rFonts w:asciiTheme="minorHAnsi" w:hAnsiTheme="minorHAnsi" w:cstheme="minorHAnsi"/>
        </w:rPr>
        <w:t xml:space="preserve"> τόνισε η Υπουργός Διοικητικής Ανασυγκρότησης, Όλγα Γεροβασίλη, μιλώντας στον τηλεοπτικό σταθμό ΑΝΤ1.</w:t>
      </w:r>
    </w:p>
    <w:p w:rsidR="002475A1" w:rsidRPr="002475A1" w:rsidRDefault="002475A1" w:rsidP="002475A1">
      <w:pPr>
        <w:spacing w:after="200" w:line="276" w:lineRule="auto"/>
        <w:jc w:val="both"/>
        <w:rPr>
          <w:rFonts w:asciiTheme="minorHAnsi" w:hAnsiTheme="minorHAnsi" w:cstheme="minorHAnsi"/>
        </w:rPr>
      </w:pPr>
      <w:r w:rsidRPr="002475A1">
        <w:rPr>
          <w:rFonts w:asciiTheme="minorHAnsi" w:hAnsiTheme="minorHAnsi" w:cstheme="minorHAnsi"/>
        </w:rPr>
        <w:t>Αναφορικά με την πορεία της Ελλάδας στο εξής, η κ. Γεροβασίλη υποστήριξε ότι «η χώρα μπορεί να βαδίσει μόνη της ελεύθερα με εθνική αξιοπρέπεια, να χαράξει το δικό της δρόμο, έχοντας πλέον τη θέση που της αρμόζει στο γεωπολιτικό περιβάλλον».</w:t>
      </w:r>
    </w:p>
    <w:p w:rsidR="002475A1" w:rsidRPr="002475A1" w:rsidRDefault="002475A1" w:rsidP="002475A1">
      <w:pPr>
        <w:spacing w:after="200" w:line="276" w:lineRule="auto"/>
        <w:jc w:val="both"/>
        <w:rPr>
          <w:rFonts w:asciiTheme="minorHAnsi" w:hAnsiTheme="minorHAnsi" w:cstheme="minorHAnsi"/>
        </w:rPr>
      </w:pPr>
      <w:r w:rsidRPr="002475A1">
        <w:rPr>
          <w:rFonts w:asciiTheme="minorHAnsi" w:hAnsiTheme="minorHAnsi" w:cstheme="minorHAnsi"/>
        </w:rPr>
        <w:t>Η ίδια σημείωσε ότι «η χώρα έχει ανάγκη ένα σχέδιο δίκαιης και βιώσιμης ανάπτυξης, το οποίο η κυβέρνηση αυτή έχει ετοιμάσει και το έχει παρουσιάσει στον ελληνικό λαό με συγκεκριμένους στόχους και χρονοδιαγράμματα».</w:t>
      </w:r>
    </w:p>
    <w:p w:rsidR="002475A1" w:rsidRPr="002475A1" w:rsidRDefault="002475A1" w:rsidP="002475A1">
      <w:pPr>
        <w:spacing w:after="200" w:line="276" w:lineRule="auto"/>
        <w:jc w:val="both"/>
        <w:rPr>
          <w:rFonts w:asciiTheme="minorHAnsi" w:hAnsiTheme="minorHAnsi" w:cstheme="minorHAnsi"/>
        </w:rPr>
      </w:pPr>
      <w:r w:rsidRPr="002475A1">
        <w:rPr>
          <w:rFonts w:asciiTheme="minorHAnsi" w:hAnsiTheme="minorHAnsi" w:cstheme="minorHAnsi"/>
        </w:rPr>
        <w:t>Απαντώντας</w:t>
      </w:r>
      <w:r>
        <w:rPr>
          <w:rFonts w:asciiTheme="minorHAnsi" w:hAnsiTheme="minorHAnsi" w:cstheme="minorHAnsi"/>
        </w:rPr>
        <w:t xml:space="preserve"> </w:t>
      </w:r>
      <w:r w:rsidRPr="002475A1">
        <w:rPr>
          <w:rFonts w:asciiTheme="minorHAnsi" w:hAnsiTheme="minorHAnsi" w:cstheme="minorHAnsi"/>
        </w:rPr>
        <w:t xml:space="preserve">στις αιτιάσεις περί </w:t>
      </w:r>
      <w:proofErr w:type="spellStart"/>
      <w:r w:rsidRPr="002475A1">
        <w:rPr>
          <w:rFonts w:asciiTheme="minorHAnsi" w:hAnsiTheme="minorHAnsi" w:cstheme="minorHAnsi"/>
        </w:rPr>
        <w:t>παροχολογίας</w:t>
      </w:r>
      <w:proofErr w:type="spellEnd"/>
      <w:r w:rsidRPr="002475A1">
        <w:rPr>
          <w:rFonts w:asciiTheme="minorHAnsi" w:hAnsiTheme="minorHAnsi" w:cstheme="minorHAnsi"/>
        </w:rPr>
        <w:t xml:space="preserve"> της κυβέρνησης, η Υπουργός έκανε λόγο για προσπάθεια να ακυρωθεί η ομιλία του Πρωθυπουργού στη ΔΕΘ</w:t>
      </w:r>
      <w:bookmarkStart w:id="0" w:name="_GoBack"/>
      <w:bookmarkEnd w:id="0"/>
      <w:r w:rsidRPr="002475A1">
        <w:rPr>
          <w:rFonts w:asciiTheme="minorHAnsi" w:hAnsiTheme="minorHAnsi" w:cstheme="minorHAnsi"/>
        </w:rPr>
        <w:t xml:space="preserve"> πολλές μέρες πριν αυτή γίνει, προσθέτοντας: «</w:t>
      </w:r>
      <w:r>
        <w:rPr>
          <w:rFonts w:asciiTheme="minorHAnsi" w:hAnsiTheme="minorHAnsi" w:cstheme="minorHAnsi"/>
        </w:rPr>
        <w:t>ε</w:t>
      </w:r>
      <w:r w:rsidRPr="002475A1">
        <w:rPr>
          <w:rFonts w:asciiTheme="minorHAnsi" w:hAnsiTheme="minorHAnsi" w:cstheme="minorHAnsi"/>
        </w:rPr>
        <w:t xml:space="preserve">ίμαι βέβαιη ότι οι απαντήσεις από την αντιπολίτευση είχαν γραφεί από την προηγούμενη ημέρα του διαγγέλματος». </w:t>
      </w:r>
    </w:p>
    <w:p w:rsidR="002475A1" w:rsidRPr="002475A1" w:rsidRDefault="002475A1" w:rsidP="002475A1">
      <w:pPr>
        <w:spacing w:after="20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«Τι είπε ο κ. Μητσοτάκης –</w:t>
      </w:r>
      <w:r w:rsidRPr="002475A1">
        <w:rPr>
          <w:rFonts w:asciiTheme="minorHAnsi" w:hAnsiTheme="minorHAnsi" w:cstheme="minorHAnsi"/>
        </w:rPr>
        <w:t>μ</w:t>
      </w:r>
      <w:r>
        <w:rPr>
          <w:rFonts w:asciiTheme="minorHAnsi" w:hAnsiTheme="minorHAnsi" w:cstheme="minorHAnsi"/>
        </w:rPr>
        <w:t>εταξύ άλλων θλιβερών–</w:t>
      </w:r>
      <w:r w:rsidRPr="002475A1">
        <w:rPr>
          <w:rFonts w:asciiTheme="minorHAnsi" w:hAnsiTheme="minorHAnsi" w:cstheme="minorHAnsi"/>
        </w:rPr>
        <w:t xml:space="preserve"> χθες; Φαντάζομαι ότι με στεναχώρια είπε πως η χώρα δεν έχει πια φτηνό δανεισμό. Ότι, δηλαδή</w:t>
      </w:r>
      <w:r>
        <w:rPr>
          <w:rFonts w:asciiTheme="minorHAnsi" w:hAnsiTheme="minorHAnsi" w:cstheme="minorHAnsi"/>
        </w:rPr>
        <w:t>,</w:t>
      </w:r>
      <w:r w:rsidRPr="002475A1">
        <w:rPr>
          <w:rFonts w:asciiTheme="minorHAnsi" w:hAnsiTheme="minorHAnsi" w:cstheme="minorHAnsi"/>
        </w:rPr>
        <w:t xml:space="preserve"> η προσδοκία και ο στόχος τους είναι ένα διαρκές μνημόνιο. Αυτά που λένε οι </w:t>
      </w:r>
      <w:proofErr w:type="spellStart"/>
      <w:r w:rsidRPr="002475A1">
        <w:rPr>
          <w:rFonts w:asciiTheme="minorHAnsi" w:hAnsiTheme="minorHAnsi" w:cstheme="minorHAnsi"/>
        </w:rPr>
        <w:t>Αυγενάκηδες</w:t>
      </w:r>
      <w:proofErr w:type="spellEnd"/>
      <w:r w:rsidRPr="002475A1">
        <w:rPr>
          <w:rFonts w:asciiTheme="minorHAnsi" w:hAnsiTheme="minorHAnsi" w:cstheme="minorHAnsi"/>
        </w:rPr>
        <w:t xml:space="preserve"> και </w:t>
      </w:r>
      <w:proofErr w:type="spellStart"/>
      <w:r w:rsidRPr="002475A1">
        <w:rPr>
          <w:rFonts w:asciiTheme="minorHAnsi" w:hAnsiTheme="minorHAnsi" w:cstheme="minorHAnsi"/>
        </w:rPr>
        <w:t>Κυρανάκηδες</w:t>
      </w:r>
      <w:proofErr w:type="spellEnd"/>
      <w:r w:rsidRPr="002475A1">
        <w:rPr>
          <w:rFonts w:asciiTheme="minorHAnsi" w:hAnsiTheme="minorHAnsi" w:cstheme="minorHAnsi"/>
        </w:rPr>
        <w:t>…»</w:t>
      </w:r>
      <w:r>
        <w:rPr>
          <w:rFonts w:asciiTheme="minorHAnsi" w:hAnsiTheme="minorHAnsi" w:cstheme="minorHAnsi"/>
        </w:rPr>
        <w:t>,</w:t>
      </w:r>
      <w:r w:rsidRPr="002475A1">
        <w:rPr>
          <w:rFonts w:asciiTheme="minorHAnsi" w:hAnsiTheme="minorHAnsi" w:cstheme="minorHAnsi"/>
        </w:rPr>
        <w:t xml:space="preserve"> ανέφερε χαρακτηριστικά η κ. Γεροβασίλη. </w:t>
      </w:r>
    </w:p>
    <w:p w:rsidR="002475A1" w:rsidRPr="002475A1" w:rsidRDefault="002475A1" w:rsidP="002475A1">
      <w:pPr>
        <w:spacing w:after="200" w:line="276" w:lineRule="auto"/>
        <w:jc w:val="both"/>
        <w:rPr>
          <w:rFonts w:asciiTheme="minorHAnsi" w:hAnsiTheme="minorHAnsi" w:cstheme="minorHAnsi"/>
        </w:rPr>
      </w:pPr>
      <w:r w:rsidRPr="002475A1">
        <w:rPr>
          <w:rFonts w:asciiTheme="minorHAnsi" w:hAnsiTheme="minorHAnsi" w:cstheme="minorHAnsi"/>
        </w:rPr>
        <w:lastRenderedPageBreak/>
        <w:t>Η Υπουργός Διοικητικής Ανασυγκρότησης τόνισε ότι η Αριστερά ήταν η μόνη πολιτική δύναμη στη χώρα, που κατάφερε το στόχο της εξόδου από τα μνημόνια, περιγράφοντας ότι «η</w:t>
      </w:r>
      <w:r>
        <w:rPr>
          <w:rFonts w:asciiTheme="minorHAnsi" w:hAnsiTheme="minorHAnsi" w:cstheme="minorHAnsi"/>
        </w:rPr>
        <w:t xml:space="preserve"> </w:t>
      </w:r>
      <w:r w:rsidRPr="002475A1">
        <w:rPr>
          <w:rFonts w:asciiTheme="minorHAnsi" w:hAnsiTheme="minorHAnsi" w:cstheme="minorHAnsi"/>
        </w:rPr>
        <w:t xml:space="preserve">χώρα έχει ανάγκη να πάει μπροστά και θα πάει μπροστά». </w:t>
      </w:r>
    </w:p>
    <w:p w:rsidR="002475A1" w:rsidRPr="002475A1" w:rsidRDefault="002475A1" w:rsidP="002475A1">
      <w:pPr>
        <w:spacing w:after="200" w:line="276" w:lineRule="auto"/>
        <w:jc w:val="both"/>
        <w:rPr>
          <w:rFonts w:asciiTheme="minorHAnsi" w:hAnsiTheme="minorHAnsi" w:cstheme="minorHAnsi"/>
        </w:rPr>
      </w:pPr>
      <w:r w:rsidRPr="002475A1">
        <w:rPr>
          <w:rFonts w:asciiTheme="minorHAnsi" w:hAnsiTheme="minorHAnsi" w:cstheme="minorHAnsi"/>
        </w:rPr>
        <w:t>«Κάποιοι αυτό το βλέπουν με μια μίζερη, στείρα αντιπολιτευτική λογική, γιατί μέχρι σήμερα απέτυχαν»</w:t>
      </w:r>
      <w:r>
        <w:rPr>
          <w:rFonts w:asciiTheme="minorHAnsi" w:hAnsiTheme="minorHAnsi" w:cstheme="minorHAnsi"/>
        </w:rPr>
        <w:t>,</w:t>
      </w:r>
      <w:r w:rsidRPr="002475A1">
        <w:rPr>
          <w:rFonts w:asciiTheme="minorHAnsi" w:hAnsiTheme="minorHAnsi" w:cstheme="minorHAnsi"/>
        </w:rPr>
        <w:t xml:space="preserve"> παρατήρησε η κ. Γεροβασίλη και πρόσθεσε: «είχαμε την πολιτική ευθύνη επί τρία χρόνια να μην εκτροχιάσουμε τη χώρα. Σήμερα έχουμε την ευθύνη η χώρα να εφαρμόσει κοινωνική και αναπτυξιακή πολιτική. Η χώρα δεν θα εκτροχιαστεί ποτέ ξανά πια, αλλά ούτε θα γυρίσουμε ποτέ πίσω. Αυτοί που ονειρεύονται την παλινόρθωση, απλά απατώνται». </w:t>
      </w:r>
    </w:p>
    <w:p w:rsidR="002475A1" w:rsidRPr="002475A1" w:rsidRDefault="002475A1" w:rsidP="002475A1">
      <w:pPr>
        <w:spacing w:after="200" w:line="276" w:lineRule="auto"/>
        <w:jc w:val="both"/>
        <w:rPr>
          <w:rFonts w:asciiTheme="minorHAnsi" w:hAnsiTheme="minorHAnsi" w:cstheme="minorHAnsi"/>
        </w:rPr>
      </w:pPr>
      <w:r w:rsidRPr="002475A1">
        <w:rPr>
          <w:rFonts w:asciiTheme="minorHAnsi" w:hAnsiTheme="minorHAnsi" w:cstheme="minorHAnsi"/>
        </w:rPr>
        <w:t>Ενόψει της ΔΕΘ, η Υπουργός Διοικητικής Ανασυγκρότησης επισήμανε ότι «η προσοχή μας αυτό το διάστημα είναι στραμμένη στην μεσαία τάξη με μέτρα εντός των δυνατοτήτων μας, καθώς έχουμε πλεονάσματα μεγαλύτερα, από αυτά που απαιτούνται».</w:t>
      </w:r>
    </w:p>
    <w:p w:rsidR="002475A1" w:rsidRPr="002475A1" w:rsidRDefault="002475A1" w:rsidP="002475A1">
      <w:pPr>
        <w:spacing w:after="200" w:line="276" w:lineRule="auto"/>
        <w:jc w:val="both"/>
        <w:rPr>
          <w:rFonts w:asciiTheme="minorHAnsi" w:hAnsiTheme="minorHAnsi" w:cstheme="minorHAnsi"/>
        </w:rPr>
      </w:pPr>
      <w:r w:rsidRPr="002475A1">
        <w:rPr>
          <w:rFonts w:asciiTheme="minorHAnsi" w:hAnsiTheme="minorHAnsi" w:cstheme="minorHAnsi"/>
        </w:rPr>
        <w:t>Ερωτηθείσα σχετικά με το ενδεχόμενο μείωσης των συντάξεων, «εκτιμώ ότι σήμερα δεν είναι αναγκαίο αυτό το μέτρο»</w:t>
      </w:r>
      <w:r>
        <w:rPr>
          <w:rFonts w:asciiTheme="minorHAnsi" w:hAnsiTheme="minorHAnsi" w:cstheme="minorHAnsi"/>
        </w:rPr>
        <w:t>,</w:t>
      </w:r>
      <w:r w:rsidRPr="002475A1">
        <w:rPr>
          <w:rFonts w:asciiTheme="minorHAnsi" w:hAnsiTheme="minorHAnsi" w:cstheme="minorHAnsi"/>
        </w:rPr>
        <w:t xml:space="preserve"> απάντησε σχετικά η κ. Γεροβασίλη, κάνοντας λόγο για απαίτηση του ΔΝΤ που δεν επαληθεύεται από την πορεία των δημοσιονομικών μεγεθών.</w:t>
      </w:r>
    </w:p>
    <w:p w:rsidR="002475A1" w:rsidRPr="002475A1" w:rsidRDefault="002475A1" w:rsidP="002475A1">
      <w:pPr>
        <w:spacing w:after="200" w:line="276" w:lineRule="auto"/>
        <w:jc w:val="both"/>
        <w:rPr>
          <w:rFonts w:asciiTheme="minorHAnsi" w:hAnsiTheme="minorHAnsi" w:cstheme="minorHAnsi"/>
        </w:rPr>
      </w:pPr>
      <w:r w:rsidRPr="002475A1">
        <w:rPr>
          <w:rFonts w:asciiTheme="minorHAnsi" w:hAnsiTheme="minorHAnsi" w:cstheme="minorHAnsi"/>
        </w:rPr>
        <w:t xml:space="preserve">Κληθείσα να σχολιάσει τις μεταρρυθμίσεις στη δημόσια διοίκηση, «το ελληνικό </w:t>
      </w:r>
      <w:r>
        <w:rPr>
          <w:rFonts w:asciiTheme="minorHAnsi" w:hAnsiTheme="minorHAnsi" w:cstheme="minorHAnsi"/>
        </w:rPr>
        <w:t>Δ</w:t>
      </w:r>
      <w:r w:rsidRPr="002475A1">
        <w:rPr>
          <w:rFonts w:asciiTheme="minorHAnsi" w:hAnsiTheme="minorHAnsi" w:cstheme="minorHAnsi"/>
        </w:rPr>
        <w:t xml:space="preserve">ημόσιο θα κάνει προσλήψεις σε κρίσιμους θεσμούς του κοινωνικού κράτους όπως το κάναμε μέχρι σήμερα. Αυτό δεν είναι </w:t>
      </w:r>
      <w:proofErr w:type="spellStart"/>
      <w:r w:rsidRPr="002475A1">
        <w:rPr>
          <w:rFonts w:asciiTheme="minorHAnsi" w:hAnsiTheme="minorHAnsi" w:cstheme="minorHAnsi"/>
        </w:rPr>
        <w:t>παροχολογία</w:t>
      </w:r>
      <w:proofErr w:type="spellEnd"/>
      <w:r w:rsidRPr="002475A1">
        <w:rPr>
          <w:rFonts w:asciiTheme="minorHAnsi" w:hAnsiTheme="minorHAnsi" w:cstheme="minorHAnsi"/>
        </w:rPr>
        <w:t>. Είναι ανάγκη»</w:t>
      </w:r>
      <w:r>
        <w:rPr>
          <w:rFonts w:asciiTheme="minorHAnsi" w:hAnsiTheme="minorHAnsi" w:cstheme="minorHAnsi"/>
        </w:rPr>
        <w:t>,</w:t>
      </w:r>
      <w:r w:rsidRPr="002475A1">
        <w:rPr>
          <w:rFonts w:asciiTheme="minorHAnsi" w:hAnsiTheme="minorHAnsi" w:cstheme="minorHAnsi"/>
        </w:rPr>
        <w:t xml:space="preserve"> κατέληξε η Υπουργός. </w:t>
      </w:r>
    </w:p>
    <w:p w:rsidR="000D405E" w:rsidRDefault="000D405E" w:rsidP="000D405E">
      <w:pPr>
        <w:shd w:val="clear" w:color="auto" w:fill="FFFFFF"/>
        <w:spacing w:after="200" w:line="276" w:lineRule="auto"/>
        <w:jc w:val="both"/>
        <w:rPr>
          <w:rFonts w:asciiTheme="minorHAnsi" w:hAnsiTheme="minorHAnsi" w:cstheme="minorHAnsi"/>
          <w:color w:val="222222"/>
        </w:rPr>
      </w:pPr>
    </w:p>
    <w:p w:rsidR="000D405E" w:rsidRPr="000D405E" w:rsidRDefault="000D405E" w:rsidP="000D405E">
      <w:pPr>
        <w:shd w:val="clear" w:color="auto" w:fill="FFFFFF"/>
        <w:spacing w:after="200" w:line="276" w:lineRule="auto"/>
        <w:jc w:val="both"/>
        <w:rPr>
          <w:rFonts w:asciiTheme="minorHAnsi" w:hAnsiTheme="minorHAnsi" w:cstheme="minorHAnsi"/>
          <w:color w:val="222222"/>
        </w:rPr>
      </w:pPr>
    </w:p>
    <w:p w:rsidR="00C747CE" w:rsidRPr="0024776D" w:rsidRDefault="00C747CE" w:rsidP="0024776D">
      <w:pPr>
        <w:spacing w:before="100" w:beforeAutospacing="1" w:after="100" w:afterAutospacing="1"/>
        <w:jc w:val="center"/>
        <w:rPr>
          <w:rFonts w:cstheme="minorHAnsi"/>
          <w:noProof/>
        </w:rPr>
      </w:pPr>
      <w:r w:rsidRPr="00794E95">
        <w:rPr>
          <w:rFonts w:cstheme="minorHAnsi"/>
          <w:noProof/>
          <w:color w:val="0000FF"/>
        </w:rPr>
        <w:drawing>
          <wp:inline distT="0" distB="0" distL="0" distR="0">
            <wp:extent cx="365760" cy="365760"/>
            <wp:effectExtent l="19050" t="0" r="0" b="0"/>
            <wp:docPr id="6" name="Εικόνα 1" descr="pin-facebook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pin-facebook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94E95">
        <w:rPr>
          <w:rFonts w:cstheme="minorHAnsi"/>
          <w:noProof/>
          <w:color w:val="0000FF"/>
        </w:rPr>
        <w:drawing>
          <wp:inline distT="0" distB="0" distL="0" distR="0">
            <wp:extent cx="365760" cy="365760"/>
            <wp:effectExtent l="19050" t="0" r="0" b="0"/>
            <wp:docPr id="2" name="Εικόνα 2" descr="pin-twitter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 descr="pin-twitter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94E95">
        <w:rPr>
          <w:rFonts w:cstheme="minorHAnsi"/>
          <w:noProof/>
          <w:color w:val="0000FF"/>
        </w:rPr>
        <w:drawing>
          <wp:inline distT="0" distB="0" distL="0" distR="0">
            <wp:extent cx="365760" cy="365760"/>
            <wp:effectExtent l="19050" t="0" r="0" b="0"/>
            <wp:docPr id="3" name="Εικόνα 3" descr="pin-d20-Pin_final-96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3" descr="pin-d20-Pin_final-96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94E95">
        <w:rPr>
          <w:rFonts w:cstheme="minorHAnsi"/>
          <w:noProof/>
          <w:color w:val="0000FF"/>
        </w:rPr>
        <w:drawing>
          <wp:inline distT="0" distB="0" distL="0" distR="0">
            <wp:extent cx="365760" cy="365760"/>
            <wp:effectExtent l="19050" t="0" r="0" b="0"/>
            <wp:docPr id="4" name="Εικόνα 4" descr="pin-website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4" descr="pin-website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94E95">
        <w:rPr>
          <w:rFonts w:cstheme="minorHAnsi"/>
          <w:noProof/>
          <w:color w:val="0000FF"/>
        </w:rPr>
        <w:drawing>
          <wp:inline distT="0" distB="0" distL="0" distR="0">
            <wp:extent cx="365760" cy="365760"/>
            <wp:effectExtent l="19050" t="0" r="0" b="0"/>
            <wp:docPr id="5" name="Εικόνα 5" descr="pin-infogov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pin-infogov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747CE" w:rsidRPr="0024776D" w:rsidSect="0084307D">
      <w:footerReference w:type="default" r:id="rId19"/>
      <w:pgSz w:w="11906" w:h="16838"/>
      <w:pgMar w:top="1134" w:right="1274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0E30" w:rsidRDefault="00430E30" w:rsidP="00C16B1F">
      <w:r>
        <w:separator/>
      </w:r>
    </w:p>
  </w:endnote>
  <w:endnote w:type="continuationSeparator" w:id="0">
    <w:p w:rsidR="00430E30" w:rsidRDefault="00430E30" w:rsidP="00C16B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83" w:usb1="00000000" w:usb2="00000000" w:usb3="00000000" w:csb0="00000009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4144" w:rsidRDefault="00AB4144" w:rsidP="00570E1F">
    <w:pPr>
      <w:rPr>
        <w:rFonts w:asciiTheme="minorHAnsi" w:eastAsiaTheme="minorHAnsi" w:hAnsiTheme="minorHAnsi" w:cs="TimesNewRomanPSMT"/>
        <w:b/>
        <w:sz w:val="22"/>
        <w:szCs w:val="22"/>
        <w:lang w:eastAsia="en-US"/>
      </w:rPr>
    </w:pPr>
  </w:p>
  <w:p w:rsidR="00AB4144" w:rsidRDefault="00AB4144" w:rsidP="00570E1F">
    <w:pPr>
      <w:rPr>
        <w:rFonts w:asciiTheme="minorHAnsi" w:eastAsiaTheme="minorHAnsi" w:hAnsiTheme="minorHAnsi" w:cs="TimesNewRomanPSMT"/>
        <w:b/>
        <w:sz w:val="22"/>
        <w:szCs w:val="22"/>
        <w:lang w:eastAsia="en-US"/>
      </w:rPr>
    </w:pPr>
  </w:p>
  <w:p w:rsidR="00570E1F" w:rsidRPr="006A61F1" w:rsidRDefault="00570E1F" w:rsidP="006A61F1">
    <w:pPr>
      <w:jc w:val="center"/>
      <w:rPr>
        <w:rFonts w:asciiTheme="minorHAnsi" w:eastAsiaTheme="minorHAnsi" w:hAnsiTheme="minorHAnsi" w:cs="TimesNewRomanPSMT"/>
        <w:b/>
        <w:sz w:val="16"/>
        <w:szCs w:val="16"/>
        <w:lang w:eastAsia="en-US"/>
      </w:rPr>
    </w:pPr>
    <w:proofErr w:type="spellStart"/>
    <w:r w:rsidRPr="006A61F1">
      <w:rPr>
        <w:rFonts w:asciiTheme="minorHAnsi" w:eastAsiaTheme="minorHAnsi" w:hAnsiTheme="minorHAnsi" w:cs="TimesNewRomanPSMT"/>
        <w:b/>
        <w:sz w:val="16"/>
        <w:szCs w:val="16"/>
        <w:lang w:eastAsia="en-US"/>
      </w:rPr>
      <w:t>Βασ</w:t>
    </w:r>
    <w:proofErr w:type="spellEnd"/>
    <w:r w:rsidRPr="006A61F1">
      <w:rPr>
        <w:rFonts w:asciiTheme="minorHAnsi" w:eastAsiaTheme="minorHAnsi" w:hAnsiTheme="minorHAnsi" w:cs="TimesNewRomanPSMT"/>
        <w:b/>
        <w:sz w:val="16"/>
        <w:szCs w:val="16"/>
        <w:lang w:eastAsia="en-US"/>
      </w:rPr>
      <w:t xml:space="preserve">. Σοφίας 15, 106 74 Αθήνα – </w:t>
    </w:r>
    <w:proofErr w:type="spellStart"/>
    <w:r w:rsidRPr="006A61F1">
      <w:rPr>
        <w:rFonts w:asciiTheme="minorHAnsi" w:eastAsiaTheme="minorHAnsi" w:hAnsiTheme="minorHAnsi" w:cs="TimesNewRomanPSMT"/>
        <w:b/>
        <w:sz w:val="16"/>
        <w:szCs w:val="16"/>
        <w:lang w:eastAsia="en-US"/>
      </w:rPr>
      <w:t>Τηλ</w:t>
    </w:r>
    <w:proofErr w:type="spellEnd"/>
    <w:r w:rsidRPr="006A61F1">
      <w:rPr>
        <w:rFonts w:asciiTheme="minorHAnsi" w:eastAsiaTheme="minorHAnsi" w:hAnsiTheme="minorHAnsi" w:cs="TimesNewRomanPSMT"/>
        <w:b/>
        <w:sz w:val="16"/>
        <w:szCs w:val="16"/>
        <w:lang w:eastAsia="en-US"/>
      </w:rPr>
      <w:t>.: 2131313581</w:t>
    </w:r>
    <w:r w:rsidR="006A61F1" w:rsidRPr="006A61F1">
      <w:rPr>
        <w:rFonts w:asciiTheme="minorHAnsi" w:eastAsiaTheme="minorHAnsi" w:hAnsiTheme="minorHAnsi" w:cs="TimesNewRomanPSMT"/>
        <w:b/>
        <w:sz w:val="16"/>
        <w:szCs w:val="16"/>
        <w:lang w:eastAsia="en-US"/>
      </w:rPr>
      <w:t>, 2131313047, 2131313510</w:t>
    </w:r>
    <w:r w:rsidRPr="006A61F1">
      <w:rPr>
        <w:rFonts w:asciiTheme="minorHAnsi" w:eastAsiaTheme="minorHAnsi" w:hAnsiTheme="minorHAnsi" w:cs="TimesNewRomanPSMT"/>
        <w:b/>
        <w:sz w:val="16"/>
        <w:szCs w:val="16"/>
        <w:lang w:eastAsia="en-US"/>
      </w:rPr>
      <w:t xml:space="preserve"> – </w:t>
    </w:r>
    <w:r w:rsidRPr="006A61F1">
      <w:rPr>
        <w:rFonts w:asciiTheme="minorHAnsi" w:eastAsiaTheme="minorHAnsi" w:hAnsiTheme="minorHAnsi" w:cs="TimesNewRomanPSMT"/>
        <w:b/>
        <w:sz w:val="16"/>
        <w:szCs w:val="16"/>
        <w:lang w:val="en-US" w:eastAsia="en-US"/>
      </w:rPr>
      <w:t>Fax</w:t>
    </w:r>
    <w:r w:rsidRPr="006A61F1">
      <w:rPr>
        <w:rFonts w:asciiTheme="minorHAnsi" w:eastAsiaTheme="minorHAnsi" w:hAnsiTheme="minorHAnsi" w:cs="TimesNewRomanPSMT"/>
        <w:b/>
        <w:sz w:val="16"/>
        <w:szCs w:val="16"/>
        <w:lang w:eastAsia="en-US"/>
      </w:rPr>
      <w:t xml:space="preserve">: 2103641048 – </w:t>
    </w:r>
    <w:r w:rsidRPr="006A61F1">
      <w:rPr>
        <w:rFonts w:asciiTheme="minorHAnsi" w:eastAsiaTheme="minorHAnsi" w:hAnsiTheme="minorHAnsi" w:cs="TimesNewRomanPSMT"/>
        <w:b/>
        <w:sz w:val="16"/>
        <w:szCs w:val="16"/>
        <w:lang w:val="en-US" w:eastAsia="en-US"/>
      </w:rPr>
      <w:t>Email</w:t>
    </w:r>
    <w:r w:rsidRPr="006A61F1">
      <w:rPr>
        <w:rFonts w:asciiTheme="minorHAnsi" w:eastAsiaTheme="minorHAnsi" w:hAnsiTheme="minorHAnsi" w:cs="TimesNewRomanPSMT"/>
        <w:b/>
        <w:sz w:val="16"/>
        <w:szCs w:val="16"/>
        <w:lang w:eastAsia="en-US"/>
      </w:rPr>
      <w:t xml:space="preserve">: </w:t>
    </w:r>
    <w:r w:rsidRPr="006A61F1">
      <w:rPr>
        <w:rFonts w:asciiTheme="minorHAnsi" w:eastAsiaTheme="minorHAnsi" w:hAnsiTheme="minorHAnsi" w:cs="TimesNewRomanPSMT"/>
        <w:b/>
        <w:sz w:val="16"/>
        <w:szCs w:val="16"/>
        <w:lang w:val="en-US" w:eastAsia="en-US"/>
      </w:rPr>
      <w:t>press</w:t>
    </w:r>
    <w:r w:rsidRPr="006A61F1">
      <w:rPr>
        <w:rFonts w:asciiTheme="minorHAnsi" w:eastAsiaTheme="minorHAnsi" w:hAnsiTheme="minorHAnsi" w:cs="TimesNewRomanPSMT"/>
        <w:b/>
        <w:sz w:val="16"/>
        <w:szCs w:val="16"/>
        <w:lang w:eastAsia="en-US"/>
      </w:rPr>
      <w:t>@</w:t>
    </w:r>
    <w:proofErr w:type="spellStart"/>
    <w:r w:rsidRPr="006A61F1">
      <w:rPr>
        <w:rFonts w:asciiTheme="minorHAnsi" w:eastAsiaTheme="minorHAnsi" w:hAnsiTheme="minorHAnsi" w:cs="TimesNewRomanPSMT"/>
        <w:b/>
        <w:sz w:val="16"/>
        <w:szCs w:val="16"/>
        <w:lang w:val="en-US" w:eastAsia="en-US"/>
      </w:rPr>
      <w:t>ydmed</w:t>
    </w:r>
    <w:proofErr w:type="spellEnd"/>
    <w:r w:rsidRPr="006A61F1">
      <w:rPr>
        <w:rFonts w:asciiTheme="minorHAnsi" w:eastAsiaTheme="minorHAnsi" w:hAnsiTheme="minorHAnsi" w:cs="TimesNewRomanPSMT"/>
        <w:b/>
        <w:sz w:val="16"/>
        <w:szCs w:val="16"/>
        <w:lang w:eastAsia="en-US"/>
      </w:rPr>
      <w:t>.</w:t>
    </w:r>
    <w:proofErr w:type="spellStart"/>
    <w:r w:rsidRPr="006A61F1">
      <w:rPr>
        <w:rFonts w:asciiTheme="minorHAnsi" w:eastAsiaTheme="minorHAnsi" w:hAnsiTheme="minorHAnsi" w:cs="TimesNewRomanPSMT"/>
        <w:b/>
        <w:sz w:val="16"/>
        <w:szCs w:val="16"/>
        <w:lang w:val="en-US" w:eastAsia="en-US"/>
      </w:rPr>
      <w:t>gov</w:t>
    </w:r>
    <w:proofErr w:type="spellEnd"/>
    <w:r w:rsidRPr="006A61F1">
      <w:rPr>
        <w:rFonts w:asciiTheme="minorHAnsi" w:eastAsiaTheme="minorHAnsi" w:hAnsiTheme="minorHAnsi" w:cs="TimesNewRomanPSMT"/>
        <w:b/>
        <w:sz w:val="16"/>
        <w:szCs w:val="16"/>
        <w:lang w:eastAsia="en-US"/>
      </w:rPr>
      <w:t>.</w:t>
    </w:r>
    <w:proofErr w:type="spellStart"/>
    <w:r w:rsidRPr="006A61F1">
      <w:rPr>
        <w:rFonts w:asciiTheme="minorHAnsi" w:eastAsiaTheme="minorHAnsi" w:hAnsiTheme="minorHAnsi" w:cs="TimesNewRomanPSMT"/>
        <w:b/>
        <w:sz w:val="16"/>
        <w:szCs w:val="16"/>
        <w:lang w:val="en-US" w:eastAsia="en-US"/>
      </w:rPr>
      <w:t>gr</w:t>
    </w:r>
    <w:proofErr w:type="spellEnd"/>
  </w:p>
  <w:p w:rsidR="00570E1F" w:rsidRDefault="00570E1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0E30" w:rsidRDefault="00430E30" w:rsidP="00C16B1F">
      <w:r>
        <w:separator/>
      </w:r>
    </w:p>
  </w:footnote>
  <w:footnote w:type="continuationSeparator" w:id="0">
    <w:p w:rsidR="00430E30" w:rsidRDefault="00430E30" w:rsidP="00C16B1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31B67"/>
    <w:multiLevelType w:val="hybridMultilevel"/>
    <w:tmpl w:val="E45C33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322D3"/>
    <w:multiLevelType w:val="multilevel"/>
    <w:tmpl w:val="7A7E9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653B79"/>
    <w:multiLevelType w:val="hybridMultilevel"/>
    <w:tmpl w:val="8C447A7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B26EC8"/>
    <w:multiLevelType w:val="multilevel"/>
    <w:tmpl w:val="F14EE1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DF0BE0"/>
    <w:multiLevelType w:val="hybridMultilevel"/>
    <w:tmpl w:val="6E2E633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E044FE"/>
    <w:multiLevelType w:val="hybridMultilevel"/>
    <w:tmpl w:val="1AE4073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F01A95"/>
    <w:multiLevelType w:val="hybridMultilevel"/>
    <w:tmpl w:val="1548BFBA"/>
    <w:lvl w:ilvl="0" w:tplc="258AA0CA">
      <w:start w:val="200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DE6681"/>
    <w:multiLevelType w:val="multilevel"/>
    <w:tmpl w:val="76C83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FC31694"/>
    <w:multiLevelType w:val="hybridMultilevel"/>
    <w:tmpl w:val="AC4A39F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778B5"/>
    <w:multiLevelType w:val="hybridMultilevel"/>
    <w:tmpl w:val="60147818"/>
    <w:lvl w:ilvl="0" w:tplc="BBE0297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896854"/>
    <w:multiLevelType w:val="hybridMultilevel"/>
    <w:tmpl w:val="32FC4FE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4C19EE"/>
    <w:multiLevelType w:val="hybridMultilevel"/>
    <w:tmpl w:val="964A2AC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E6521B"/>
    <w:multiLevelType w:val="multilevel"/>
    <w:tmpl w:val="5E020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91D22A5"/>
    <w:multiLevelType w:val="hybridMultilevel"/>
    <w:tmpl w:val="94CA7FC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5A4AF2"/>
    <w:multiLevelType w:val="hybridMultilevel"/>
    <w:tmpl w:val="DABC017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304BF7"/>
    <w:multiLevelType w:val="multilevel"/>
    <w:tmpl w:val="11B6F2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0E15C3C"/>
    <w:multiLevelType w:val="hybridMultilevel"/>
    <w:tmpl w:val="6FB02CC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B153B7"/>
    <w:multiLevelType w:val="hybridMultilevel"/>
    <w:tmpl w:val="014E45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17"/>
  </w:num>
  <w:num w:numId="4">
    <w:abstractNumId w:val="0"/>
  </w:num>
  <w:num w:numId="5">
    <w:abstractNumId w:val="14"/>
  </w:num>
  <w:num w:numId="6">
    <w:abstractNumId w:val="4"/>
  </w:num>
  <w:num w:numId="7">
    <w:abstractNumId w:val="10"/>
  </w:num>
  <w:num w:numId="8">
    <w:abstractNumId w:val="9"/>
  </w:num>
  <w:num w:numId="9">
    <w:abstractNumId w:val="16"/>
  </w:num>
  <w:num w:numId="10">
    <w:abstractNumId w:val="3"/>
  </w:num>
  <w:num w:numId="11">
    <w:abstractNumId w:val="15"/>
  </w:num>
  <w:num w:numId="12">
    <w:abstractNumId w:val="13"/>
  </w:num>
  <w:num w:numId="13">
    <w:abstractNumId w:val="5"/>
  </w:num>
  <w:num w:numId="14">
    <w:abstractNumId w:val="8"/>
  </w:num>
  <w:num w:numId="15">
    <w:abstractNumId w:val="1"/>
  </w:num>
  <w:num w:numId="16">
    <w:abstractNumId w:val="12"/>
  </w:num>
  <w:num w:numId="17">
    <w:abstractNumId w:val="7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295D"/>
    <w:rsid w:val="00006EDF"/>
    <w:rsid w:val="00015BA8"/>
    <w:rsid w:val="0002323A"/>
    <w:rsid w:val="00025FA0"/>
    <w:rsid w:val="00033D64"/>
    <w:rsid w:val="00053C23"/>
    <w:rsid w:val="0006440D"/>
    <w:rsid w:val="00065E83"/>
    <w:rsid w:val="00087870"/>
    <w:rsid w:val="000A43E5"/>
    <w:rsid w:val="000B0B3A"/>
    <w:rsid w:val="000B0C35"/>
    <w:rsid w:val="000C7EE9"/>
    <w:rsid w:val="000D03CB"/>
    <w:rsid w:val="000D3BA3"/>
    <w:rsid w:val="000D405E"/>
    <w:rsid w:val="000D753A"/>
    <w:rsid w:val="000F4088"/>
    <w:rsid w:val="00102AEA"/>
    <w:rsid w:val="0011202A"/>
    <w:rsid w:val="00116432"/>
    <w:rsid w:val="001179A5"/>
    <w:rsid w:val="0014725D"/>
    <w:rsid w:val="00154283"/>
    <w:rsid w:val="0015693D"/>
    <w:rsid w:val="00156EB2"/>
    <w:rsid w:val="0017100E"/>
    <w:rsid w:val="00171C5C"/>
    <w:rsid w:val="00184C70"/>
    <w:rsid w:val="001A17FB"/>
    <w:rsid w:val="001D2A2D"/>
    <w:rsid w:val="001D5E54"/>
    <w:rsid w:val="001E20CE"/>
    <w:rsid w:val="001E2758"/>
    <w:rsid w:val="001E3A27"/>
    <w:rsid w:val="001E647E"/>
    <w:rsid w:val="00200230"/>
    <w:rsid w:val="00200809"/>
    <w:rsid w:val="002108E8"/>
    <w:rsid w:val="002204D5"/>
    <w:rsid w:val="002235CC"/>
    <w:rsid w:val="002305BE"/>
    <w:rsid w:val="002373F8"/>
    <w:rsid w:val="002475A1"/>
    <w:rsid w:val="0024776D"/>
    <w:rsid w:val="00274DFD"/>
    <w:rsid w:val="00282519"/>
    <w:rsid w:val="00293DEA"/>
    <w:rsid w:val="00293E46"/>
    <w:rsid w:val="002B02F1"/>
    <w:rsid w:val="002B1686"/>
    <w:rsid w:val="002B3CBA"/>
    <w:rsid w:val="002B5423"/>
    <w:rsid w:val="002C674D"/>
    <w:rsid w:val="002D361D"/>
    <w:rsid w:val="002F0EA6"/>
    <w:rsid w:val="00302D77"/>
    <w:rsid w:val="00312488"/>
    <w:rsid w:val="00314966"/>
    <w:rsid w:val="00321677"/>
    <w:rsid w:val="0032606C"/>
    <w:rsid w:val="003314D0"/>
    <w:rsid w:val="00333A52"/>
    <w:rsid w:val="0033592A"/>
    <w:rsid w:val="003373D6"/>
    <w:rsid w:val="0035191E"/>
    <w:rsid w:val="00374B61"/>
    <w:rsid w:val="003807A1"/>
    <w:rsid w:val="00391F6B"/>
    <w:rsid w:val="003D5AEB"/>
    <w:rsid w:val="003F0C33"/>
    <w:rsid w:val="003F2447"/>
    <w:rsid w:val="003F6EAE"/>
    <w:rsid w:val="00403FE8"/>
    <w:rsid w:val="004062FC"/>
    <w:rsid w:val="00424B15"/>
    <w:rsid w:val="004253B6"/>
    <w:rsid w:val="00430E30"/>
    <w:rsid w:val="004323EF"/>
    <w:rsid w:val="004345EB"/>
    <w:rsid w:val="0043460A"/>
    <w:rsid w:val="00442E8B"/>
    <w:rsid w:val="00464C9B"/>
    <w:rsid w:val="0048730F"/>
    <w:rsid w:val="00490925"/>
    <w:rsid w:val="00496E4A"/>
    <w:rsid w:val="004B1D9E"/>
    <w:rsid w:val="004B2EB5"/>
    <w:rsid w:val="004C0753"/>
    <w:rsid w:val="004C173D"/>
    <w:rsid w:val="004C7DFD"/>
    <w:rsid w:val="004D5933"/>
    <w:rsid w:val="00515069"/>
    <w:rsid w:val="00524866"/>
    <w:rsid w:val="00535B49"/>
    <w:rsid w:val="00541B83"/>
    <w:rsid w:val="005426EF"/>
    <w:rsid w:val="00570E1F"/>
    <w:rsid w:val="005853B1"/>
    <w:rsid w:val="005A6AFA"/>
    <w:rsid w:val="005B21CD"/>
    <w:rsid w:val="005B5348"/>
    <w:rsid w:val="005F1A16"/>
    <w:rsid w:val="00605917"/>
    <w:rsid w:val="00606CAA"/>
    <w:rsid w:val="00614F05"/>
    <w:rsid w:val="006163FA"/>
    <w:rsid w:val="00622C0B"/>
    <w:rsid w:val="00684ED2"/>
    <w:rsid w:val="00693344"/>
    <w:rsid w:val="006940C1"/>
    <w:rsid w:val="006A2EB1"/>
    <w:rsid w:val="006A607B"/>
    <w:rsid w:val="006A61F1"/>
    <w:rsid w:val="006C5306"/>
    <w:rsid w:val="006D53C6"/>
    <w:rsid w:val="006D5910"/>
    <w:rsid w:val="006D5E46"/>
    <w:rsid w:val="006E0F7F"/>
    <w:rsid w:val="006F2450"/>
    <w:rsid w:val="006F77FD"/>
    <w:rsid w:val="00707C5B"/>
    <w:rsid w:val="00720B46"/>
    <w:rsid w:val="00726AAC"/>
    <w:rsid w:val="0073002F"/>
    <w:rsid w:val="00742581"/>
    <w:rsid w:val="00744294"/>
    <w:rsid w:val="0076008A"/>
    <w:rsid w:val="00794E95"/>
    <w:rsid w:val="007D3423"/>
    <w:rsid w:val="007D5A45"/>
    <w:rsid w:val="007E0686"/>
    <w:rsid w:val="007E1AF4"/>
    <w:rsid w:val="007E408C"/>
    <w:rsid w:val="007E6360"/>
    <w:rsid w:val="008061F5"/>
    <w:rsid w:val="00810168"/>
    <w:rsid w:val="008136B6"/>
    <w:rsid w:val="00821B6A"/>
    <w:rsid w:val="00825B21"/>
    <w:rsid w:val="00830D8A"/>
    <w:rsid w:val="00832268"/>
    <w:rsid w:val="0084307D"/>
    <w:rsid w:val="008438CF"/>
    <w:rsid w:val="00852C11"/>
    <w:rsid w:val="00863F96"/>
    <w:rsid w:val="008D328C"/>
    <w:rsid w:val="008D40A0"/>
    <w:rsid w:val="008E1DF1"/>
    <w:rsid w:val="008F38CA"/>
    <w:rsid w:val="008F7E7E"/>
    <w:rsid w:val="00912973"/>
    <w:rsid w:val="00926CE8"/>
    <w:rsid w:val="00932242"/>
    <w:rsid w:val="0093348A"/>
    <w:rsid w:val="00934A5D"/>
    <w:rsid w:val="00943D93"/>
    <w:rsid w:val="00944298"/>
    <w:rsid w:val="009647DD"/>
    <w:rsid w:val="00983AF3"/>
    <w:rsid w:val="009A0B85"/>
    <w:rsid w:val="009B643D"/>
    <w:rsid w:val="009D01BF"/>
    <w:rsid w:val="009D6F01"/>
    <w:rsid w:val="009E3556"/>
    <w:rsid w:val="009E375B"/>
    <w:rsid w:val="00A05214"/>
    <w:rsid w:val="00A55856"/>
    <w:rsid w:val="00A5586C"/>
    <w:rsid w:val="00A61BD9"/>
    <w:rsid w:val="00A67F1C"/>
    <w:rsid w:val="00A75E4C"/>
    <w:rsid w:val="00A82D76"/>
    <w:rsid w:val="00A8390A"/>
    <w:rsid w:val="00AB38A0"/>
    <w:rsid w:val="00AB4144"/>
    <w:rsid w:val="00AB6E00"/>
    <w:rsid w:val="00AE4A8F"/>
    <w:rsid w:val="00B33A3E"/>
    <w:rsid w:val="00B3722B"/>
    <w:rsid w:val="00B43ECC"/>
    <w:rsid w:val="00B44326"/>
    <w:rsid w:val="00B73419"/>
    <w:rsid w:val="00B77563"/>
    <w:rsid w:val="00B85775"/>
    <w:rsid w:val="00BC62A6"/>
    <w:rsid w:val="00BD5334"/>
    <w:rsid w:val="00BD65B6"/>
    <w:rsid w:val="00BE1E62"/>
    <w:rsid w:val="00BE2FA8"/>
    <w:rsid w:val="00BE3973"/>
    <w:rsid w:val="00BF3DF6"/>
    <w:rsid w:val="00C13360"/>
    <w:rsid w:val="00C16B1F"/>
    <w:rsid w:val="00C34112"/>
    <w:rsid w:val="00C44A11"/>
    <w:rsid w:val="00C45A30"/>
    <w:rsid w:val="00C53B94"/>
    <w:rsid w:val="00C55625"/>
    <w:rsid w:val="00C747CE"/>
    <w:rsid w:val="00C77D58"/>
    <w:rsid w:val="00CB5A84"/>
    <w:rsid w:val="00CB7187"/>
    <w:rsid w:val="00CD14BF"/>
    <w:rsid w:val="00CE499F"/>
    <w:rsid w:val="00CF295D"/>
    <w:rsid w:val="00CF379B"/>
    <w:rsid w:val="00D0296E"/>
    <w:rsid w:val="00D15E6A"/>
    <w:rsid w:val="00D20757"/>
    <w:rsid w:val="00D42B19"/>
    <w:rsid w:val="00D6238C"/>
    <w:rsid w:val="00D7394A"/>
    <w:rsid w:val="00DB4F3E"/>
    <w:rsid w:val="00DC1F4A"/>
    <w:rsid w:val="00DD0D71"/>
    <w:rsid w:val="00DD1326"/>
    <w:rsid w:val="00DE2135"/>
    <w:rsid w:val="00E17112"/>
    <w:rsid w:val="00E318AE"/>
    <w:rsid w:val="00E43D5D"/>
    <w:rsid w:val="00E9455C"/>
    <w:rsid w:val="00EA3C38"/>
    <w:rsid w:val="00EB33B4"/>
    <w:rsid w:val="00EB6607"/>
    <w:rsid w:val="00EC0025"/>
    <w:rsid w:val="00EC457A"/>
    <w:rsid w:val="00ED2579"/>
    <w:rsid w:val="00ED6E39"/>
    <w:rsid w:val="00EE4A1F"/>
    <w:rsid w:val="00EF4238"/>
    <w:rsid w:val="00F03493"/>
    <w:rsid w:val="00F24999"/>
    <w:rsid w:val="00F40637"/>
    <w:rsid w:val="00F42A5D"/>
    <w:rsid w:val="00F63930"/>
    <w:rsid w:val="00F65BA7"/>
    <w:rsid w:val="00F70C24"/>
    <w:rsid w:val="00F81414"/>
    <w:rsid w:val="00F82E94"/>
    <w:rsid w:val="00F87BD9"/>
    <w:rsid w:val="00FA447F"/>
    <w:rsid w:val="00FC6B90"/>
    <w:rsid w:val="00FC7A4C"/>
    <w:rsid w:val="00FD1A61"/>
    <w:rsid w:val="00FD298D"/>
    <w:rsid w:val="00FF2D3A"/>
    <w:rsid w:val="00FF38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9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F295D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F295D"/>
    <w:rPr>
      <w:rFonts w:ascii="Tahoma" w:eastAsia="Times New Roman" w:hAnsi="Tahoma" w:cs="Tahoma"/>
      <w:sz w:val="16"/>
      <w:szCs w:val="16"/>
      <w:lang w:eastAsia="el-GR"/>
    </w:rPr>
  </w:style>
  <w:style w:type="paragraph" w:styleId="a4">
    <w:name w:val="List Paragraph"/>
    <w:basedOn w:val="a"/>
    <w:uiPriority w:val="34"/>
    <w:qFormat/>
    <w:rsid w:val="00BE1E6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-">
    <w:name w:val="Hyperlink"/>
    <w:basedOn w:val="a0"/>
    <w:uiPriority w:val="99"/>
    <w:unhideWhenUsed/>
    <w:rsid w:val="00464C9B"/>
    <w:rPr>
      <w:color w:val="0000FF" w:themeColor="hyperlink"/>
      <w:u w:val="single"/>
    </w:rPr>
  </w:style>
  <w:style w:type="character" w:customStyle="1" w:styleId="Mention1">
    <w:name w:val="Mention1"/>
    <w:basedOn w:val="a0"/>
    <w:uiPriority w:val="99"/>
    <w:semiHidden/>
    <w:unhideWhenUsed/>
    <w:rsid w:val="003F2447"/>
    <w:rPr>
      <w:color w:val="2B579A"/>
      <w:shd w:val="clear" w:color="auto" w:fill="E6E6E6"/>
    </w:rPr>
  </w:style>
  <w:style w:type="paragraph" w:styleId="a5">
    <w:name w:val="endnote text"/>
    <w:basedOn w:val="a"/>
    <w:link w:val="Char0"/>
    <w:uiPriority w:val="99"/>
    <w:semiHidden/>
    <w:unhideWhenUsed/>
    <w:rsid w:val="00C16B1F"/>
    <w:rPr>
      <w:sz w:val="20"/>
      <w:szCs w:val="20"/>
    </w:rPr>
  </w:style>
  <w:style w:type="character" w:customStyle="1" w:styleId="Char0">
    <w:name w:val="Κείμενο σημείωσης τέλους Char"/>
    <w:basedOn w:val="a0"/>
    <w:link w:val="a5"/>
    <w:uiPriority w:val="99"/>
    <w:semiHidden/>
    <w:rsid w:val="00C16B1F"/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styleId="a6">
    <w:name w:val="endnote reference"/>
    <w:basedOn w:val="a0"/>
    <w:uiPriority w:val="99"/>
    <w:semiHidden/>
    <w:unhideWhenUsed/>
    <w:rsid w:val="00C16B1F"/>
    <w:rPr>
      <w:vertAlign w:val="superscript"/>
    </w:rPr>
  </w:style>
  <w:style w:type="paragraph" w:styleId="a7">
    <w:name w:val="header"/>
    <w:basedOn w:val="a"/>
    <w:link w:val="Char1"/>
    <w:uiPriority w:val="99"/>
    <w:semiHidden/>
    <w:unhideWhenUsed/>
    <w:rsid w:val="00570E1F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7"/>
    <w:uiPriority w:val="99"/>
    <w:semiHidden/>
    <w:rsid w:val="00570E1F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8">
    <w:name w:val="footer"/>
    <w:basedOn w:val="a"/>
    <w:link w:val="Char2"/>
    <w:uiPriority w:val="99"/>
    <w:unhideWhenUsed/>
    <w:rsid w:val="00570E1F"/>
    <w:pPr>
      <w:tabs>
        <w:tab w:val="center" w:pos="4153"/>
        <w:tab w:val="right" w:pos="8306"/>
      </w:tabs>
    </w:pPr>
  </w:style>
  <w:style w:type="character" w:customStyle="1" w:styleId="Char2">
    <w:name w:val="Υποσέλιδο Char"/>
    <w:basedOn w:val="a0"/>
    <w:link w:val="a8"/>
    <w:uiPriority w:val="99"/>
    <w:rsid w:val="00570E1F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-0">
    <w:name w:val="FollowedHyperlink"/>
    <w:basedOn w:val="a0"/>
    <w:uiPriority w:val="99"/>
    <w:semiHidden/>
    <w:unhideWhenUsed/>
    <w:rsid w:val="00BF3DF6"/>
    <w:rPr>
      <w:color w:val="800080" w:themeColor="followedHyperlink"/>
      <w:u w:val="single"/>
    </w:rPr>
  </w:style>
  <w:style w:type="paragraph" w:customStyle="1" w:styleId="m-679215361861326876gmail-msolistparagraph">
    <w:name w:val="m_-679215361861326876gmail-msolistparagraph"/>
    <w:basedOn w:val="a"/>
    <w:rsid w:val="005F1A16"/>
    <w:pPr>
      <w:spacing w:before="100" w:beforeAutospacing="1" w:after="100" w:afterAutospacing="1"/>
    </w:pPr>
  </w:style>
  <w:style w:type="paragraph" w:customStyle="1" w:styleId="m7317417428158551481gmail-msolistparagraph">
    <w:name w:val="m_7317417428158551481gmail-msolistparagraph"/>
    <w:basedOn w:val="a"/>
    <w:rsid w:val="007E408C"/>
    <w:pPr>
      <w:spacing w:before="100" w:beforeAutospacing="1" w:after="100" w:afterAutospacing="1"/>
    </w:pPr>
  </w:style>
  <w:style w:type="paragraph" w:styleId="Web">
    <w:name w:val="Normal (Web)"/>
    <w:basedOn w:val="a"/>
    <w:uiPriority w:val="99"/>
    <w:semiHidden/>
    <w:unhideWhenUsed/>
    <w:rsid w:val="00FF38FF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FF38FF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9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29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95D"/>
    <w:rPr>
      <w:rFonts w:ascii="Tahoma" w:eastAsia="Times New Roman" w:hAnsi="Tahoma" w:cs="Tahoma"/>
      <w:sz w:val="16"/>
      <w:szCs w:val="16"/>
      <w:lang w:eastAsia="el-GR"/>
    </w:rPr>
  </w:style>
  <w:style w:type="paragraph" w:styleId="ListParagraph">
    <w:name w:val="List Paragraph"/>
    <w:basedOn w:val="Normal"/>
    <w:uiPriority w:val="34"/>
    <w:qFormat/>
    <w:rsid w:val="00BE1E6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464C9B"/>
    <w:rPr>
      <w:color w:val="0000FF" w:themeColor="hyperlink"/>
      <w:u w:val="single"/>
    </w:rPr>
  </w:style>
  <w:style w:type="character" w:customStyle="1" w:styleId="Mention1">
    <w:name w:val="Mention1"/>
    <w:basedOn w:val="DefaultParagraphFont"/>
    <w:uiPriority w:val="99"/>
    <w:semiHidden/>
    <w:unhideWhenUsed/>
    <w:rsid w:val="003F2447"/>
    <w:rPr>
      <w:color w:val="2B579A"/>
      <w:shd w:val="clear" w:color="auto" w:fill="E6E6E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16B1F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16B1F"/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styleId="EndnoteReference">
    <w:name w:val="endnote reference"/>
    <w:basedOn w:val="DefaultParagraphFont"/>
    <w:uiPriority w:val="99"/>
    <w:semiHidden/>
    <w:unhideWhenUsed/>
    <w:rsid w:val="00C16B1F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570E1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70E1F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Footer">
    <w:name w:val="footer"/>
    <w:basedOn w:val="Normal"/>
    <w:link w:val="FooterChar"/>
    <w:uiPriority w:val="99"/>
    <w:unhideWhenUsed/>
    <w:rsid w:val="00570E1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0E1F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FollowedHyperlink">
    <w:name w:val="FollowedHyperlink"/>
    <w:basedOn w:val="DefaultParagraphFont"/>
    <w:uiPriority w:val="99"/>
    <w:semiHidden/>
    <w:unhideWhenUsed/>
    <w:rsid w:val="00BF3DF6"/>
    <w:rPr>
      <w:color w:val="800080" w:themeColor="followedHyperlink"/>
      <w:u w:val="single"/>
    </w:rPr>
  </w:style>
  <w:style w:type="paragraph" w:customStyle="1" w:styleId="m-679215361861326876gmail-msolistparagraph">
    <w:name w:val="m_-679215361861326876gmail-msolistparagraph"/>
    <w:basedOn w:val="Normal"/>
    <w:rsid w:val="005F1A16"/>
    <w:pPr>
      <w:spacing w:before="100" w:beforeAutospacing="1" w:after="100" w:afterAutospacing="1"/>
    </w:pPr>
  </w:style>
  <w:style w:type="paragraph" w:customStyle="1" w:styleId="m7317417428158551481gmail-msolistparagraph">
    <w:name w:val="m_7317417428158551481gmail-msolistparagraph"/>
    <w:basedOn w:val="Normal"/>
    <w:rsid w:val="007E408C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rsid w:val="00FF38FF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FF38F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87728">
          <w:marLeft w:val="0"/>
          <w:marRight w:val="0"/>
          <w:marTop w:val="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93591">
              <w:marLeft w:val="0"/>
              <w:marRight w:val="0"/>
              <w:marTop w:val="0"/>
              <w:marBottom w:val="0"/>
              <w:divBdr>
                <w:top w:val="single" w:sz="4" w:space="0" w:color="DDDDDD"/>
                <w:left w:val="single" w:sz="4" w:space="0" w:color="DDDDDD"/>
                <w:bottom w:val="single" w:sz="4" w:space="0" w:color="DDDDDD"/>
                <w:right w:val="single" w:sz="4" w:space="0" w:color="DDDDDD"/>
              </w:divBdr>
            </w:div>
          </w:divsChild>
        </w:div>
      </w:divsChild>
    </w:div>
    <w:div w:id="7077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00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9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5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5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9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0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4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8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9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7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6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7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9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7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65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1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3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5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52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03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61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00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76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4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dimosio2020.gov.gr/" TargetMode="External"/><Relationship Id="rId18" Type="http://schemas.openxmlformats.org/officeDocument/2006/relationships/image" Target="media/image6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yperlink" Target="http://www.minadmin.gov.gr/?p=21833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witter.com/MinAdminG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inadmin.gov.gr/" TargetMode="External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facebook.com/minadmin.gov.gr/" TargetMode="External"/><Relationship Id="rId14" Type="http://schemas.openxmlformats.org/officeDocument/2006/relationships/image" Target="media/image4.pn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2F3326-E301-47ED-9B65-8C6055BE8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490</Words>
  <Characters>2651</Characters>
  <Application>Microsoft Office Word</Application>
  <DocSecurity>0</DocSecurity>
  <Lines>22</Lines>
  <Paragraphs>6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GRYFYP_user02</dc:creator>
  <cp:lastModifiedBy>GiannikosA</cp:lastModifiedBy>
  <cp:revision>5</cp:revision>
  <cp:lastPrinted>2018-08-22T08:00:00Z</cp:lastPrinted>
  <dcterms:created xsi:type="dcterms:W3CDTF">2018-08-22T07:55:00Z</dcterms:created>
  <dcterms:modified xsi:type="dcterms:W3CDTF">2018-08-22T08:14:00Z</dcterms:modified>
</cp:coreProperties>
</file>