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794E95" w:rsidRDefault="00863F96" w:rsidP="000B0C35">
      <w:pPr>
        <w:spacing w:after="200" w:line="276" w:lineRule="auto"/>
        <w:rPr>
          <w:rFonts w:ascii="Garamond" w:hAnsi="Garamond"/>
          <w:b/>
        </w:rPr>
      </w:pPr>
      <w:r w:rsidRPr="00794E95">
        <w:rPr>
          <w:rFonts w:ascii="Calibri" w:eastAsia="Calibri" w:hAnsi="Calibri"/>
          <w:noProof/>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794E95">
        <w:rPr>
          <w:rFonts w:asciiTheme="majorHAnsi" w:hAnsiTheme="majorHAnsi"/>
          <w:i/>
        </w:rPr>
        <w:tab/>
      </w:r>
      <w:r w:rsidR="000C7EE9" w:rsidRPr="00794E95">
        <w:rPr>
          <w:rFonts w:ascii="Garamond" w:hAnsi="Garamond"/>
          <w:b/>
        </w:rPr>
        <w:t xml:space="preserve"> </w:t>
      </w:r>
    </w:p>
    <w:p w:rsidR="00CF295D" w:rsidRPr="00794E95" w:rsidRDefault="00AB4144" w:rsidP="000B0C35">
      <w:pPr>
        <w:spacing w:after="200" w:line="276" w:lineRule="auto"/>
        <w:ind w:right="3770"/>
        <w:rPr>
          <w:rFonts w:asciiTheme="minorHAnsi" w:hAnsiTheme="minorHAnsi"/>
          <w:b/>
          <w:sz w:val="22"/>
          <w:szCs w:val="22"/>
        </w:rPr>
      </w:pPr>
      <w:r w:rsidRPr="00794E95">
        <w:rPr>
          <w:rFonts w:asciiTheme="minorHAnsi" w:hAnsiTheme="minorHAnsi"/>
          <w:b/>
          <w:sz w:val="22"/>
          <w:szCs w:val="22"/>
        </w:rPr>
        <w:br/>
      </w:r>
      <w:r w:rsidR="00CD03EC">
        <w:rPr>
          <w:rFonts w:asciiTheme="minorHAnsi" w:hAnsiTheme="minorHAnsi"/>
          <w:b/>
          <w:sz w:val="22"/>
          <w:szCs w:val="22"/>
        </w:rPr>
        <w:t xml:space="preserve">             </w:t>
      </w:r>
      <w:r w:rsidR="00CF295D" w:rsidRPr="00794E95">
        <w:rPr>
          <w:rFonts w:asciiTheme="minorHAnsi" w:hAnsiTheme="minorHAnsi"/>
          <w:b/>
          <w:sz w:val="22"/>
          <w:szCs w:val="22"/>
        </w:rPr>
        <w:t xml:space="preserve">ΓΡΑΦΕΙΟ </w:t>
      </w:r>
      <w:r w:rsidR="00EE4A1F" w:rsidRPr="00794E95">
        <w:rPr>
          <w:rFonts w:asciiTheme="minorHAnsi" w:hAnsiTheme="minorHAnsi"/>
          <w:b/>
          <w:sz w:val="22"/>
          <w:szCs w:val="22"/>
        </w:rPr>
        <w:t>ΤΥΠΟΥ</w:t>
      </w:r>
    </w:p>
    <w:p w:rsidR="000C7EE9" w:rsidRPr="00794E95" w:rsidRDefault="0043460A" w:rsidP="000B0C35">
      <w:pPr>
        <w:autoSpaceDE w:val="0"/>
        <w:autoSpaceDN w:val="0"/>
        <w:adjustRightInd w:val="0"/>
        <w:spacing w:after="200" w:line="276" w:lineRule="auto"/>
        <w:ind w:left="5040"/>
        <w:jc w:val="right"/>
        <w:rPr>
          <w:rFonts w:asciiTheme="minorHAnsi" w:eastAsiaTheme="minorHAnsi" w:hAnsiTheme="minorHAnsi" w:cstheme="minorHAnsi"/>
          <w:sz w:val="22"/>
          <w:szCs w:val="22"/>
          <w:lang w:eastAsia="en-US"/>
        </w:rPr>
      </w:pPr>
      <w:r w:rsidRPr="00794E95">
        <w:rPr>
          <w:rFonts w:asciiTheme="minorHAnsi" w:eastAsiaTheme="minorHAnsi" w:hAnsiTheme="minorHAnsi" w:cstheme="minorHAnsi"/>
          <w:sz w:val="22"/>
          <w:szCs w:val="22"/>
          <w:lang w:eastAsia="en-US"/>
        </w:rPr>
        <w:t xml:space="preserve">Αθήνα, </w:t>
      </w:r>
      <w:r w:rsidR="00E13CA4">
        <w:rPr>
          <w:rFonts w:asciiTheme="minorHAnsi" w:eastAsiaTheme="minorHAnsi" w:hAnsiTheme="minorHAnsi" w:cstheme="minorHAnsi"/>
          <w:sz w:val="22"/>
          <w:szCs w:val="22"/>
          <w:lang w:eastAsia="en-US"/>
        </w:rPr>
        <w:t>2</w:t>
      </w:r>
      <w:r w:rsidR="00CD03EC" w:rsidRPr="00DE207B">
        <w:rPr>
          <w:rFonts w:asciiTheme="minorHAnsi" w:eastAsiaTheme="minorHAnsi" w:hAnsiTheme="minorHAnsi" w:cstheme="minorHAnsi"/>
          <w:sz w:val="22"/>
          <w:szCs w:val="22"/>
          <w:lang w:eastAsia="en-US"/>
        </w:rPr>
        <w:t>6</w:t>
      </w:r>
      <w:r w:rsidR="00FF38FF" w:rsidRPr="00794E95">
        <w:rPr>
          <w:rFonts w:asciiTheme="minorHAnsi" w:eastAsiaTheme="minorHAnsi" w:hAnsiTheme="minorHAnsi" w:cstheme="minorHAnsi"/>
          <w:sz w:val="22"/>
          <w:szCs w:val="22"/>
          <w:lang w:eastAsia="en-US"/>
        </w:rPr>
        <w:t xml:space="preserve"> Ιουνίου</w:t>
      </w:r>
      <w:r w:rsidR="002B1686" w:rsidRPr="00794E95">
        <w:rPr>
          <w:rFonts w:asciiTheme="minorHAnsi" w:eastAsiaTheme="minorHAnsi" w:hAnsiTheme="minorHAnsi" w:cstheme="minorHAnsi"/>
          <w:sz w:val="22"/>
          <w:szCs w:val="22"/>
          <w:lang w:eastAsia="en-US"/>
        </w:rPr>
        <w:t xml:space="preserve"> </w:t>
      </w:r>
      <w:r w:rsidR="008438CF" w:rsidRPr="00794E95">
        <w:rPr>
          <w:rFonts w:asciiTheme="minorHAnsi" w:eastAsiaTheme="minorHAnsi" w:hAnsiTheme="minorHAnsi" w:cstheme="minorHAnsi"/>
          <w:sz w:val="22"/>
          <w:szCs w:val="22"/>
          <w:lang w:eastAsia="en-US"/>
        </w:rPr>
        <w:t>201</w:t>
      </w:r>
      <w:r w:rsidR="009E375B" w:rsidRPr="00794E95">
        <w:rPr>
          <w:rFonts w:asciiTheme="minorHAnsi" w:eastAsiaTheme="minorHAnsi" w:hAnsiTheme="minorHAnsi" w:cstheme="minorHAnsi"/>
          <w:sz w:val="22"/>
          <w:szCs w:val="22"/>
          <w:lang w:eastAsia="en-US"/>
        </w:rPr>
        <w:t>8</w:t>
      </w:r>
      <w:r w:rsidR="000C7EE9" w:rsidRPr="00794E95">
        <w:rPr>
          <w:rFonts w:asciiTheme="minorHAnsi" w:eastAsiaTheme="minorHAnsi" w:hAnsiTheme="minorHAnsi" w:cstheme="minorHAnsi"/>
          <w:sz w:val="22"/>
          <w:szCs w:val="22"/>
          <w:lang w:eastAsia="en-US"/>
        </w:rPr>
        <w:t xml:space="preserve"> </w:t>
      </w:r>
    </w:p>
    <w:p w:rsidR="00C747CE" w:rsidRPr="00794E95" w:rsidRDefault="00C747CE" w:rsidP="007E408C">
      <w:pPr>
        <w:jc w:val="center"/>
        <w:rPr>
          <w:rFonts w:asciiTheme="minorHAnsi" w:hAnsiTheme="minorHAnsi" w:cstheme="minorHAnsi"/>
          <w:b/>
          <w:sz w:val="22"/>
          <w:szCs w:val="22"/>
        </w:rPr>
      </w:pPr>
    </w:p>
    <w:p w:rsidR="00C747CE" w:rsidRPr="00794E95" w:rsidRDefault="00C747CE" w:rsidP="00CD03EC">
      <w:pPr>
        <w:spacing w:after="200" w:line="276" w:lineRule="auto"/>
        <w:jc w:val="center"/>
        <w:rPr>
          <w:rFonts w:asciiTheme="minorHAnsi" w:hAnsiTheme="minorHAnsi" w:cstheme="minorHAnsi"/>
          <w:b/>
          <w:sz w:val="22"/>
          <w:szCs w:val="22"/>
        </w:rPr>
      </w:pPr>
    </w:p>
    <w:p w:rsidR="0076008A" w:rsidRPr="00CD03EC" w:rsidRDefault="002305BE" w:rsidP="00CD03EC">
      <w:pPr>
        <w:spacing w:after="200" w:line="276" w:lineRule="auto"/>
        <w:jc w:val="center"/>
        <w:rPr>
          <w:rFonts w:asciiTheme="minorHAnsi" w:hAnsiTheme="minorHAnsi" w:cstheme="minorHAnsi"/>
          <w:b/>
          <w:sz w:val="22"/>
          <w:szCs w:val="22"/>
        </w:rPr>
      </w:pPr>
      <w:r w:rsidRPr="00CD03EC">
        <w:rPr>
          <w:rFonts w:asciiTheme="minorHAnsi" w:hAnsiTheme="minorHAnsi" w:cstheme="minorHAnsi"/>
          <w:b/>
          <w:sz w:val="22"/>
          <w:szCs w:val="22"/>
        </w:rPr>
        <w:t>Δ</w:t>
      </w:r>
      <w:r w:rsidR="00C747CE" w:rsidRPr="00CD03EC">
        <w:rPr>
          <w:rFonts w:asciiTheme="minorHAnsi" w:hAnsiTheme="minorHAnsi" w:cstheme="minorHAnsi"/>
          <w:b/>
          <w:sz w:val="22"/>
          <w:szCs w:val="22"/>
        </w:rPr>
        <w:t>ΕΛΤΙΟ ΤΥΠΟΥ</w:t>
      </w:r>
    </w:p>
    <w:p w:rsidR="00CD03EC" w:rsidRPr="00CD03EC" w:rsidRDefault="00CD03EC" w:rsidP="00CD03EC">
      <w:pPr>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Τοποθέτηση της </w:t>
      </w:r>
      <w:r w:rsidRPr="00CD03EC">
        <w:rPr>
          <w:rFonts w:asciiTheme="minorHAnsi" w:hAnsiTheme="minorHAnsi" w:cstheme="minorHAnsi"/>
          <w:b/>
          <w:sz w:val="22"/>
          <w:szCs w:val="22"/>
        </w:rPr>
        <w:t>Υπουργού Διοικητικής Ανασυγκρότησης, Όλγας Γεροβασίλη</w:t>
      </w:r>
      <w:r>
        <w:rPr>
          <w:rFonts w:asciiTheme="minorHAnsi" w:hAnsiTheme="minorHAnsi" w:cstheme="minorHAnsi"/>
          <w:b/>
          <w:sz w:val="22"/>
          <w:szCs w:val="22"/>
        </w:rPr>
        <w:t>,</w:t>
      </w:r>
      <w:r w:rsidRPr="00CD03EC">
        <w:rPr>
          <w:rFonts w:asciiTheme="minorHAnsi" w:hAnsiTheme="minorHAnsi" w:cstheme="minorHAnsi"/>
          <w:b/>
          <w:sz w:val="22"/>
          <w:szCs w:val="22"/>
        </w:rPr>
        <w:t xml:space="preserve"> στην εκδήλωση</w:t>
      </w:r>
      <w:r>
        <w:rPr>
          <w:rFonts w:asciiTheme="minorHAnsi" w:hAnsiTheme="minorHAnsi" w:cstheme="minorHAnsi"/>
          <w:b/>
          <w:sz w:val="22"/>
          <w:szCs w:val="22"/>
        </w:rPr>
        <w:t xml:space="preserve"> του </w:t>
      </w:r>
      <w:r>
        <w:rPr>
          <w:rFonts w:asciiTheme="minorHAnsi" w:hAnsiTheme="minorHAnsi" w:cstheme="minorHAnsi"/>
          <w:b/>
          <w:sz w:val="22"/>
          <w:szCs w:val="22"/>
          <w:lang w:val="en-US"/>
        </w:rPr>
        <w:t>Forum</w:t>
      </w:r>
      <w:r w:rsidRPr="00CD03EC">
        <w:rPr>
          <w:rFonts w:asciiTheme="minorHAnsi" w:hAnsiTheme="minorHAnsi" w:cstheme="minorHAnsi"/>
          <w:b/>
          <w:sz w:val="22"/>
          <w:szCs w:val="22"/>
        </w:rPr>
        <w:t xml:space="preserve"> </w:t>
      </w:r>
      <w:r>
        <w:rPr>
          <w:rFonts w:asciiTheme="minorHAnsi" w:hAnsiTheme="minorHAnsi" w:cstheme="minorHAnsi"/>
          <w:b/>
          <w:sz w:val="22"/>
          <w:szCs w:val="22"/>
        </w:rPr>
        <w:t>Ελληνικής Καινοτομίας και Στρατηγικής</w:t>
      </w:r>
      <w:r w:rsidRPr="00CD03EC">
        <w:rPr>
          <w:rFonts w:asciiTheme="minorHAnsi" w:hAnsiTheme="minorHAnsi" w:cstheme="minorHAnsi"/>
          <w:b/>
          <w:sz w:val="22"/>
          <w:szCs w:val="22"/>
        </w:rPr>
        <w:t xml:space="preserve"> με θέμα: «Στρατηγική για τη διακυβέρνηση του 21</w:t>
      </w:r>
      <w:r w:rsidRPr="00CD03EC">
        <w:rPr>
          <w:rFonts w:asciiTheme="minorHAnsi" w:hAnsiTheme="minorHAnsi" w:cstheme="minorHAnsi"/>
          <w:b/>
          <w:sz w:val="22"/>
          <w:szCs w:val="22"/>
          <w:vertAlign w:val="superscript"/>
        </w:rPr>
        <w:t>ου</w:t>
      </w:r>
      <w:r w:rsidRPr="00CD03EC">
        <w:rPr>
          <w:rFonts w:asciiTheme="minorHAnsi" w:hAnsiTheme="minorHAnsi" w:cstheme="minorHAnsi"/>
          <w:b/>
          <w:sz w:val="22"/>
          <w:szCs w:val="22"/>
        </w:rPr>
        <w:t xml:space="preserve"> αιώνα. Αναζητώντας την καινοτομί</w:t>
      </w:r>
      <w:r w:rsidR="003A42E4">
        <w:rPr>
          <w:rFonts w:asciiTheme="minorHAnsi" w:hAnsiTheme="minorHAnsi" w:cstheme="minorHAnsi"/>
          <w:b/>
          <w:sz w:val="22"/>
          <w:szCs w:val="22"/>
        </w:rPr>
        <w:t>α. Από την Ελλάδα στην Εσθονία»</w:t>
      </w:r>
    </w:p>
    <w:p w:rsidR="00E318AE" w:rsidRPr="00CD03EC" w:rsidRDefault="00E318AE" w:rsidP="00CD03EC">
      <w:pPr>
        <w:shd w:val="clear" w:color="auto" w:fill="FFFFFF"/>
        <w:tabs>
          <w:tab w:val="left" w:pos="1603"/>
        </w:tabs>
        <w:spacing w:after="200" w:line="276" w:lineRule="auto"/>
        <w:jc w:val="both"/>
        <w:rPr>
          <w:rFonts w:asciiTheme="minorHAnsi" w:hAnsiTheme="minorHAnsi" w:cstheme="minorHAnsi"/>
          <w:color w:val="222222"/>
          <w:sz w:val="22"/>
          <w:szCs w:val="22"/>
        </w:rPr>
      </w:pPr>
      <w:r w:rsidRPr="00CD03EC">
        <w:rPr>
          <w:rFonts w:asciiTheme="minorHAnsi" w:hAnsiTheme="minorHAnsi" w:cstheme="minorHAnsi"/>
          <w:bCs/>
          <w:color w:val="222222"/>
          <w:sz w:val="22"/>
          <w:szCs w:val="22"/>
        </w:rPr>
        <w:t> </w:t>
      </w:r>
      <w:r w:rsidR="00DF11DB" w:rsidRPr="00CD03EC">
        <w:rPr>
          <w:rFonts w:asciiTheme="minorHAnsi" w:hAnsiTheme="minorHAnsi" w:cstheme="minorHAnsi"/>
          <w:bCs/>
          <w:color w:val="222222"/>
          <w:sz w:val="22"/>
          <w:szCs w:val="22"/>
        </w:rPr>
        <w:tab/>
      </w:r>
    </w:p>
    <w:p w:rsidR="00CD03EC" w:rsidRPr="00CD03EC" w:rsidRDefault="00CD03EC" w:rsidP="00CD03EC">
      <w:pPr>
        <w:spacing w:after="200" w:line="276" w:lineRule="auto"/>
        <w:jc w:val="both"/>
        <w:rPr>
          <w:rFonts w:asciiTheme="minorHAnsi" w:hAnsiTheme="minorHAnsi" w:cstheme="minorHAnsi"/>
          <w:b/>
          <w:sz w:val="22"/>
          <w:szCs w:val="22"/>
        </w:rPr>
      </w:pPr>
      <w:r w:rsidRPr="00CD03EC">
        <w:rPr>
          <w:rFonts w:asciiTheme="minorHAnsi" w:hAnsiTheme="minorHAnsi" w:cstheme="minorHAnsi"/>
          <w:b/>
          <w:sz w:val="22"/>
          <w:szCs w:val="22"/>
        </w:rPr>
        <w:t>Κυρίες και κύριοι,</w:t>
      </w:r>
    </w:p>
    <w:p w:rsidR="00CD03EC" w:rsidRPr="00CD03EC" w:rsidRDefault="00CD03EC" w:rsidP="00CD03EC">
      <w:pPr>
        <w:spacing w:after="200" w:line="276" w:lineRule="auto"/>
        <w:jc w:val="both"/>
        <w:rPr>
          <w:rFonts w:asciiTheme="minorHAnsi" w:hAnsiTheme="minorHAnsi" w:cstheme="minorHAnsi"/>
          <w:b/>
          <w:sz w:val="22"/>
          <w:szCs w:val="22"/>
        </w:rPr>
      </w:pPr>
      <w:r w:rsidRPr="00CD03EC">
        <w:rPr>
          <w:rFonts w:asciiTheme="minorHAnsi" w:hAnsiTheme="minorHAnsi" w:cstheme="minorHAnsi"/>
          <w:b/>
          <w:sz w:val="22"/>
          <w:szCs w:val="22"/>
        </w:rPr>
        <w:t>Φίλες και φίλοι,</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Με ιδιαίτερη χαρά παρευρίσκομαι στην πρώτη, δημόσια εκδήλωση του </w:t>
      </w:r>
      <w:r w:rsidRPr="00CD03EC">
        <w:rPr>
          <w:rFonts w:asciiTheme="minorHAnsi" w:hAnsiTheme="minorHAnsi" w:cstheme="minorHAnsi"/>
          <w:sz w:val="22"/>
          <w:szCs w:val="22"/>
          <w:lang w:val="en-US"/>
        </w:rPr>
        <w:t>Forum</w:t>
      </w:r>
      <w:r w:rsidRPr="00CD03EC">
        <w:rPr>
          <w:rFonts w:asciiTheme="minorHAnsi" w:hAnsiTheme="minorHAnsi" w:cstheme="minorHAnsi"/>
          <w:sz w:val="22"/>
          <w:szCs w:val="22"/>
        </w:rPr>
        <w:t xml:space="preserve"> Ελληνικής Καινοτομίας και Στρατηγικής.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Πρόκειται για μια εξαιρετική πρωτοβουλία, γιατί απαντά σε μια από τις πιο δυναμικές προκλήσεις του 21</w:t>
      </w:r>
      <w:r w:rsidRPr="00CD03EC">
        <w:rPr>
          <w:rFonts w:asciiTheme="minorHAnsi" w:hAnsiTheme="minorHAnsi" w:cstheme="minorHAnsi"/>
          <w:sz w:val="22"/>
          <w:szCs w:val="22"/>
          <w:vertAlign w:val="superscript"/>
        </w:rPr>
        <w:t>ου</w:t>
      </w:r>
      <w:r w:rsidRPr="00CD03EC">
        <w:rPr>
          <w:rFonts w:asciiTheme="minorHAnsi" w:hAnsiTheme="minorHAnsi" w:cstheme="minorHAnsi"/>
          <w:sz w:val="22"/>
          <w:szCs w:val="22"/>
        </w:rPr>
        <w:t xml:space="preserve"> αιώνα: την ηλεκτρονική διακυβέρνηση.</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Σε μια στιγμή που η διεθνής κοινότητα προωθεί υπερεθνικές δράσεις για τη ψηφιοποίηση και διασύνδεση υπηρεσιών και προϊόντων.</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Στο πλαίσιο της «4</w:t>
      </w:r>
      <w:r w:rsidRPr="00CD03EC">
        <w:rPr>
          <w:rFonts w:asciiTheme="minorHAnsi" w:hAnsiTheme="minorHAnsi" w:cstheme="minorHAnsi"/>
          <w:sz w:val="22"/>
          <w:szCs w:val="22"/>
          <w:vertAlign w:val="superscript"/>
        </w:rPr>
        <w:t>ης</w:t>
      </w:r>
      <w:r w:rsidRPr="00CD03EC">
        <w:rPr>
          <w:rFonts w:asciiTheme="minorHAnsi" w:hAnsiTheme="minorHAnsi" w:cstheme="minorHAnsi"/>
          <w:sz w:val="22"/>
          <w:szCs w:val="22"/>
        </w:rPr>
        <w:t xml:space="preserve"> Βιομηχανικής Επανάστασης», που είναι ήδη εδώ, εξελίσσεται μπροστά μας.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Και που η Ελλάδα παρακολουθεί στενά αυτήν την παγκόσμια συζήτηση.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Συμμετέχουμε ήδη με </w:t>
      </w:r>
      <w:proofErr w:type="spellStart"/>
      <w:r w:rsidRPr="00CD03EC">
        <w:rPr>
          <w:rFonts w:asciiTheme="minorHAnsi" w:hAnsiTheme="minorHAnsi" w:cstheme="minorHAnsi"/>
          <w:sz w:val="22"/>
          <w:szCs w:val="22"/>
        </w:rPr>
        <w:t>στοχευμένες</w:t>
      </w:r>
      <w:proofErr w:type="spellEnd"/>
      <w:r w:rsidRPr="00CD03EC">
        <w:rPr>
          <w:rFonts w:asciiTheme="minorHAnsi" w:hAnsiTheme="minorHAnsi" w:cstheme="minorHAnsi"/>
          <w:sz w:val="22"/>
          <w:szCs w:val="22"/>
        </w:rPr>
        <w:t xml:space="preserve"> πολιτικές και δράσεις σε διεθνείς πρωτοβουλίες, στις οποίες θα αναφερθώ στη συνέχεια.</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Γιατί</w:t>
      </w:r>
      <w:r>
        <w:rPr>
          <w:rFonts w:asciiTheme="minorHAnsi" w:hAnsiTheme="minorHAnsi" w:cstheme="minorHAnsi"/>
          <w:sz w:val="22"/>
          <w:szCs w:val="22"/>
        </w:rPr>
        <w:t>,</w:t>
      </w:r>
      <w:r w:rsidRPr="00CD03EC">
        <w:rPr>
          <w:rFonts w:asciiTheme="minorHAnsi" w:hAnsiTheme="minorHAnsi" w:cstheme="minorHAnsi"/>
          <w:sz w:val="22"/>
          <w:szCs w:val="22"/>
        </w:rPr>
        <w:t xml:space="preserve"> με την ηλεκτρονική διακυβέρνηση κάθε πολίτης μπορεί να απολαμβάνει καλύτερες και αποδοτικότερες δημόσιες υπηρεσίες.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Γιατί</w:t>
      </w:r>
      <w:r>
        <w:rPr>
          <w:rFonts w:asciiTheme="minorHAnsi" w:hAnsiTheme="minorHAnsi" w:cstheme="minorHAnsi"/>
          <w:sz w:val="22"/>
          <w:szCs w:val="22"/>
        </w:rPr>
        <w:t>,</w:t>
      </w:r>
      <w:r w:rsidRPr="00CD03EC">
        <w:rPr>
          <w:rFonts w:asciiTheme="minorHAnsi" w:hAnsiTheme="minorHAnsi" w:cstheme="minorHAnsi"/>
          <w:sz w:val="22"/>
          <w:szCs w:val="22"/>
        </w:rPr>
        <w:t xml:space="preserve"> με την ηλεκτρονική διακυβέρνηση, δηλαδή τη χρήση των νέων τεχνολογιών στις δημόσιες υπηρεσίες:</w:t>
      </w:r>
    </w:p>
    <w:p w:rsidR="00CD03EC" w:rsidRPr="00CD03EC" w:rsidRDefault="00CD03EC" w:rsidP="00CD03EC">
      <w:pPr>
        <w:pStyle w:val="a4"/>
        <w:numPr>
          <w:ilvl w:val="0"/>
          <w:numId w:val="19"/>
        </w:numPr>
        <w:spacing w:after="200" w:line="276" w:lineRule="auto"/>
        <w:jc w:val="both"/>
        <w:rPr>
          <w:rFonts w:cstheme="minorHAnsi"/>
        </w:rPr>
      </w:pPr>
      <w:r w:rsidRPr="00CD03EC">
        <w:rPr>
          <w:rFonts w:cstheme="minorHAnsi"/>
        </w:rPr>
        <w:t>η γραφειοκρατία μειώνεται</w:t>
      </w:r>
      <w:r>
        <w:rPr>
          <w:rFonts w:cstheme="minorHAnsi"/>
        </w:rPr>
        <w:t>,</w:t>
      </w:r>
    </w:p>
    <w:p w:rsidR="00CD03EC" w:rsidRPr="00CD03EC" w:rsidRDefault="00CD03EC" w:rsidP="00CD03EC">
      <w:pPr>
        <w:pStyle w:val="a4"/>
        <w:numPr>
          <w:ilvl w:val="0"/>
          <w:numId w:val="19"/>
        </w:numPr>
        <w:spacing w:after="200" w:line="276" w:lineRule="auto"/>
        <w:jc w:val="both"/>
        <w:rPr>
          <w:rFonts w:cstheme="minorHAnsi"/>
        </w:rPr>
      </w:pPr>
      <w:r w:rsidRPr="00CD03EC">
        <w:rPr>
          <w:rFonts w:cstheme="minorHAnsi"/>
        </w:rPr>
        <w:t>η παραγωγικότητα τ</w:t>
      </w:r>
      <w:r>
        <w:rPr>
          <w:rFonts w:cstheme="minorHAnsi"/>
        </w:rPr>
        <w:t>ων δημοσίων υπαλλήλων αυξάνεται,</w:t>
      </w:r>
    </w:p>
    <w:p w:rsidR="00CD03EC" w:rsidRPr="00CD03EC" w:rsidRDefault="00CD03EC" w:rsidP="00CD03EC">
      <w:pPr>
        <w:pStyle w:val="a4"/>
        <w:numPr>
          <w:ilvl w:val="0"/>
          <w:numId w:val="19"/>
        </w:numPr>
        <w:spacing w:after="200" w:line="276" w:lineRule="auto"/>
        <w:jc w:val="both"/>
        <w:rPr>
          <w:rFonts w:cstheme="minorHAnsi"/>
        </w:rPr>
      </w:pPr>
      <w:r w:rsidRPr="00CD03EC">
        <w:rPr>
          <w:rFonts w:cstheme="minorHAnsi"/>
        </w:rPr>
        <w:t xml:space="preserve">η αυτοπρόσωπη παρουσία των πολιτών </w:t>
      </w:r>
      <w:r>
        <w:rPr>
          <w:rFonts w:cstheme="minorHAnsi"/>
        </w:rPr>
        <w:t>εκλείπει,</w:t>
      </w:r>
    </w:p>
    <w:p w:rsidR="00CD03EC" w:rsidRPr="00CD03EC" w:rsidRDefault="00CD03EC" w:rsidP="00CD03EC">
      <w:pPr>
        <w:pStyle w:val="a4"/>
        <w:numPr>
          <w:ilvl w:val="0"/>
          <w:numId w:val="19"/>
        </w:numPr>
        <w:spacing w:after="200" w:line="276" w:lineRule="auto"/>
        <w:jc w:val="both"/>
        <w:rPr>
          <w:rFonts w:cstheme="minorHAnsi"/>
        </w:rPr>
      </w:pPr>
      <w:r w:rsidRPr="00CD03EC">
        <w:rPr>
          <w:rFonts w:cstheme="minorHAnsi"/>
        </w:rPr>
        <w:t>η διαφάνεια του δημόσιου τομέα καθίσταται πλήρως εφικτή</w:t>
      </w:r>
      <w:r>
        <w:rPr>
          <w:rFonts w:cstheme="minorHAnsi"/>
        </w:rPr>
        <w:t>,</w:t>
      </w:r>
    </w:p>
    <w:p w:rsidR="00CD03EC" w:rsidRPr="00CD03EC" w:rsidRDefault="00CD03EC" w:rsidP="00CD03EC">
      <w:pPr>
        <w:pStyle w:val="a4"/>
        <w:numPr>
          <w:ilvl w:val="0"/>
          <w:numId w:val="19"/>
        </w:numPr>
        <w:spacing w:after="200" w:line="276" w:lineRule="auto"/>
        <w:jc w:val="both"/>
        <w:rPr>
          <w:rFonts w:cstheme="minorHAnsi"/>
        </w:rPr>
      </w:pPr>
      <w:r w:rsidRPr="00CD03EC">
        <w:rPr>
          <w:rFonts w:cstheme="minorHAnsi"/>
        </w:rPr>
        <w:t>και ο δημοκρατικός έλεγχος των πολιτών στις διαδικασίες λήψης αποφάσεων παγιώνεται.</w:t>
      </w:r>
    </w:p>
    <w:p w:rsidR="00CD03EC" w:rsidRPr="00CD03EC" w:rsidRDefault="00CD03EC" w:rsidP="00CD03EC">
      <w:pPr>
        <w:pStyle w:val="a4"/>
        <w:spacing w:after="200" w:line="276" w:lineRule="auto"/>
        <w:jc w:val="both"/>
        <w:rPr>
          <w:rFonts w:cstheme="minorHAnsi"/>
        </w:rPr>
      </w:pP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lastRenderedPageBreak/>
        <w:t>Για όλους, λοιπόν, αυτούς τους λόγους, στο Υπουργείο Διοικητικής Ανασυγκρότησης θέσαμε από την πρώτη στιγμή στις προτεραιότητές μας την ηλεκτρονική διακυβέρνηση.</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Σχεδιάσαμε, εφαρμόσαμε και υλοποιούμε δράσεις στους άξονες της συμμετοχικής και της ανοιχτής διακυβέρνησης.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Δράσεις που εντάξαμε στην «Εθνική Στρατηγική για τη</w:t>
      </w:r>
      <w:r>
        <w:rPr>
          <w:rFonts w:asciiTheme="minorHAnsi" w:hAnsiTheme="minorHAnsi" w:cstheme="minorHAnsi"/>
          <w:sz w:val="22"/>
          <w:szCs w:val="22"/>
        </w:rPr>
        <w:t xml:space="preserve"> Διοικητική Μεταρρύθμιση 2017-</w:t>
      </w:r>
      <w:r w:rsidRPr="00CD03EC">
        <w:rPr>
          <w:rFonts w:asciiTheme="minorHAnsi" w:hAnsiTheme="minorHAnsi" w:cstheme="minorHAnsi"/>
          <w:sz w:val="22"/>
          <w:szCs w:val="22"/>
        </w:rPr>
        <w:t>2019».</w:t>
      </w:r>
    </w:p>
    <w:p w:rsid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Και, βέβαια, ενισχύσαμε την πολιτική ανοιχτών δεδομένων (</w:t>
      </w:r>
      <w:r w:rsidRPr="00CD03EC">
        <w:rPr>
          <w:rFonts w:asciiTheme="minorHAnsi" w:hAnsiTheme="minorHAnsi" w:cstheme="minorHAnsi"/>
          <w:sz w:val="22"/>
          <w:szCs w:val="22"/>
          <w:lang w:val="en-US"/>
        </w:rPr>
        <w:t>open</w:t>
      </w:r>
      <w:r w:rsidRPr="00CD03EC">
        <w:rPr>
          <w:rFonts w:asciiTheme="minorHAnsi" w:hAnsiTheme="minorHAnsi" w:cstheme="minorHAnsi"/>
          <w:sz w:val="22"/>
          <w:szCs w:val="22"/>
        </w:rPr>
        <w:t xml:space="preserve"> </w:t>
      </w:r>
      <w:r w:rsidRPr="00CD03EC">
        <w:rPr>
          <w:rFonts w:asciiTheme="minorHAnsi" w:hAnsiTheme="minorHAnsi" w:cstheme="minorHAnsi"/>
          <w:sz w:val="22"/>
          <w:szCs w:val="22"/>
          <w:lang w:val="en-US"/>
        </w:rPr>
        <w:t>data</w:t>
      </w:r>
      <w:r w:rsidRPr="00CD03EC">
        <w:rPr>
          <w:rFonts w:asciiTheme="minorHAnsi" w:hAnsiTheme="minorHAnsi" w:cstheme="minorHAnsi"/>
          <w:sz w:val="22"/>
          <w:szCs w:val="22"/>
        </w:rPr>
        <w:t>).</w:t>
      </w:r>
    </w:p>
    <w:p w:rsidR="00CD03EC" w:rsidRPr="00CD03EC" w:rsidRDefault="00CD03EC" w:rsidP="00CD03EC">
      <w:pPr>
        <w:spacing w:after="200" w:line="276" w:lineRule="auto"/>
        <w:jc w:val="both"/>
        <w:rPr>
          <w:rFonts w:asciiTheme="minorHAnsi" w:hAnsiTheme="minorHAnsi" w:cstheme="minorHAnsi"/>
          <w:sz w:val="22"/>
          <w:szCs w:val="22"/>
        </w:rPr>
      </w:pPr>
    </w:p>
    <w:p w:rsidR="00CD03EC" w:rsidRPr="00CD03EC" w:rsidRDefault="00CD03EC" w:rsidP="00CD03EC">
      <w:pPr>
        <w:spacing w:after="200" w:line="276" w:lineRule="auto"/>
        <w:jc w:val="both"/>
        <w:rPr>
          <w:rFonts w:asciiTheme="minorHAnsi" w:hAnsiTheme="minorHAnsi" w:cstheme="minorHAnsi"/>
          <w:b/>
          <w:sz w:val="22"/>
          <w:szCs w:val="22"/>
        </w:rPr>
      </w:pPr>
      <w:r w:rsidRPr="00CD03EC">
        <w:rPr>
          <w:rFonts w:asciiTheme="minorHAnsi" w:hAnsiTheme="minorHAnsi" w:cstheme="minorHAnsi"/>
          <w:b/>
          <w:sz w:val="22"/>
          <w:szCs w:val="22"/>
        </w:rPr>
        <w:t>Κυρίες και κύριοι,</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Η ηλεκτρονική διακυβέρνηση ανοίγει ένα νέο παράθυρο ευκαιρίας για την ισότιμη πρόσβαση στην πληροφορία, την ανάπτυξη και την κοινωνική ευημερία.</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Για να ακολουθήσουμε, ωστόσο, τον παγκόσμιο βηματισμό, έπρεπε πρώτα να καλύψουμε το</w:t>
      </w:r>
      <w:r>
        <w:rPr>
          <w:rFonts w:asciiTheme="minorHAnsi" w:hAnsiTheme="minorHAnsi" w:cstheme="minorHAnsi"/>
          <w:sz w:val="22"/>
          <w:szCs w:val="22"/>
        </w:rPr>
        <w:t>ν</w:t>
      </w:r>
      <w:r w:rsidRPr="00CD03EC">
        <w:rPr>
          <w:rFonts w:asciiTheme="minorHAnsi" w:hAnsiTheme="minorHAnsi" w:cstheme="minorHAnsi"/>
          <w:sz w:val="22"/>
          <w:szCs w:val="22"/>
        </w:rPr>
        <w:t xml:space="preserve"> χαμένο χρόνο.</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Έπρεπε πρώτα να αναβαθμίσουμε υπηρεσίες και λειτουργίες στο εσωτερικό της </w:t>
      </w:r>
      <w:r>
        <w:rPr>
          <w:rFonts w:asciiTheme="minorHAnsi" w:hAnsiTheme="minorHAnsi" w:cstheme="minorHAnsi"/>
          <w:sz w:val="22"/>
          <w:szCs w:val="22"/>
        </w:rPr>
        <w:t>Δ</w:t>
      </w:r>
      <w:r w:rsidRPr="00CD03EC">
        <w:rPr>
          <w:rFonts w:asciiTheme="minorHAnsi" w:hAnsiTheme="minorHAnsi" w:cstheme="minorHAnsi"/>
          <w:sz w:val="22"/>
          <w:szCs w:val="22"/>
        </w:rPr>
        <w:t xml:space="preserve">ημόσιας </w:t>
      </w:r>
      <w:r>
        <w:rPr>
          <w:rFonts w:asciiTheme="minorHAnsi" w:hAnsiTheme="minorHAnsi" w:cstheme="minorHAnsi"/>
          <w:sz w:val="22"/>
          <w:szCs w:val="22"/>
        </w:rPr>
        <w:t>Δ</w:t>
      </w:r>
      <w:r w:rsidRPr="00CD03EC">
        <w:rPr>
          <w:rFonts w:asciiTheme="minorHAnsi" w:hAnsiTheme="minorHAnsi" w:cstheme="minorHAnsi"/>
          <w:sz w:val="22"/>
          <w:szCs w:val="22"/>
        </w:rPr>
        <w:t>ιοίκησης.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Και το πράξαμε ήδη, ψηφιοποιώντας υπηρεσιακές διαδικασίες και εισάγοντας νέα ψηφιακά εργαλεία.</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Γνωρίζετε, ήδη, ότι το Ενιαίο Σύστημα Κινητικότητας και η ηλεκ</w:t>
      </w:r>
      <w:r w:rsidR="00EA69F0">
        <w:rPr>
          <w:rFonts w:asciiTheme="minorHAnsi" w:hAnsiTheme="minorHAnsi" w:cstheme="minorHAnsi"/>
          <w:sz w:val="22"/>
          <w:szCs w:val="22"/>
        </w:rPr>
        <w:t xml:space="preserve">τρονική αξιολόγηση των δημοσίων </w:t>
      </w:r>
      <w:r w:rsidRPr="00CD03EC">
        <w:rPr>
          <w:rFonts w:asciiTheme="minorHAnsi" w:hAnsiTheme="minorHAnsi" w:cstheme="minorHAnsi"/>
          <w:sz w:val="22"/>
          <w:szCs w:val="22"/>
        </w:rPr>
        <w:t>υπαλλήλων είναι πλέον μέρος μιας νέας ψηφιακής σελίδας για το Δημόσιο.</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Όπως και η ενίσχυση του προγράμματος «Διαύγεια», που φιλοξενείται πλέον στο κυβερνητικό υπολογιστικό νέφος (</w:t>
      </w:r>
      <w:r w:rsidRPr="00CD03EC">
        <w:rPr>
          <w:rFonts w:asciiTheme="minorHAnsi" w:hAnsiTheme="minorHAnsi" w:cstheme="minorHAnsi"/>
          <w:sz w:val="22"/>
          <w:szCs w:val="22"/>
          <w:lang w:val="en-US"/>
        </w:rPr>
        <w:t>G</w:t>
      </w:r>
      <w:r w:rsidRPr="00CD03EC">
        <w:rPr>
          <w:rFonts w:asciiTheme="minorHAnsi" w:hAnsiTheme="minorHAnsi" w:cstheme="minorHAnsi"/>
          <w:sz w:val="22"/>
          <w:szCs w:val="22"/>
        </w:rPr>
        <w:t>-</w:t>
      </w:r>
      <w:r w:rsidRPr="00CD03EC">
        <w:rPr>
          <w:rFonts w:asciiTheme="minorHAnsi" w:hAnsiTheme="minorHAnsi" w:cstheme="minorHAnsi"/>
          <w:sz w:val="22"/>
          <w:szCs w:val="22"/>
          <w:lang w:val="en-US"/>
        </w:rPr>
        <w:t>Cloud</w:t>
      </w:r>
      <w:r w:rsidRPr="00CD03EC">
        <w:rPr>
          <w:rFonts w:asciiTheme="minorHAnsi" w:hAnsiTheme="minorHAnsi" w:cstheme="minorHAnsi"/>
          <w:sz w:val="22"/>
          <w:szCs w:val="22"/>
        </w:rPr>
        <w:t>), ώστε να διαθέτει:</w:t>
      </w:r>
    </w:p>
    <w:p w:rsidR="00CD03EC" w:rsidRPr="00CD03EC" w:rsidRDefault="00CD03EC" w:rsidP="00CD03EC">
      <w:pPr>
        <w:pStyle w:val="a4"/>
        <w:numPr>
          <w:ilvl w:val="0"/>
          <w:numId w:val="20"/>
        </w:numPr>
        <w:spacing w:after="200" w:line="276" w:lineRule="auto"/>
        <w:jc w:val="both"/>
        <w:rPr>
          <w:rFonts w:cstheme="minorHAnsi"/>
        </w:rPr>
      </w:pPr>
      <w:r w:rsidRPr="00CD03EC">
        <w:rPr>
          <w:rFonts w:cstheme="minorHAnsi"/>
        </w:rPr>
        <w:t>αναβαθμισμένες λειτουργίες,</w:t>
      </w:r>
    </w:p>
    <w:p w:rsidR="00CD03EC" w:rsidRPr="00CD03EC" w:rsidRDefault="00CD03EC" w:rsidP="00CD03EC">
      <w:pPr>
        <w:pStyle w:val="a4"/>
        <w:numPr>
          <w:ilvl w:val="0"/>
          <w:numId w:val="20"/>
        </w:numPr>
        <w:spacing w:after="200" w:line="276" w:lineRule="auto"/>
        <w:jc w:val="both"/>
        <w:rPr>
          <w:rFonts w:cstheme="minorHAnsi"/>
        </w:rPr>
      </w:pPr>
      <w:r w:rsidRPr="00CD03EC">
        <w:rPr>
          <w:rFonts w:cstheme="minorHAnsi"/>
        </w:rPr>
        <w:t xml:space="preserve">υψηλό επίπεδο ασφάλειας και χωρητικότητας δεδομένων.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Παράλληλα, δώσαμε νέες δυνατότητες στις υπάρχουσες εφαρμογές, όπως με την αναβάθμιση του Μητρώου του Ανθρώπινου Δυναμικού του Δημοσίου, δηλαδή την «Απογραφή».</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Αλλά και επενδύσαμε σε πολλά υποσχόμενους τομείς της νέας ψηφιακής πραγματικότητας, όπως τα ανοιχτά δεδομένα.</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Ώστε σήμερα να έχουν αναρτηθεί περισσότερα από </w:t>
      </w:r>
      <w:r w:rsidRPr="00CD03EC">
        <w:rPr>
          <w:rFonts w:asciiTheme="minorHAnsi" w:hAnsiTheme="minorHAnsi" w:cstheme="minorHAnsi"/>
          <w:b/>
          <w:sz w:val="22"/>
          <w:szCs w:val="22"/>
        </w:rPr>
        <w:t xml:space="preserve">7.500 σύνολα δεδομένων </w:t>
      </w:r>
      <w:r w:rsidRPr="00CD03EC">
        <w:rPr>
          <w:rFonts w:asciiTheme="minorHAnsi" w:hAnsiTheme="minorHAnsi" w:cstheme="minorHAnsi"/>
          <w:sz w:val="22"/>
          <w:szCs w:val="22"/>
        </w:rPr>
        <w:t>στο Μητρώο Ανοικτών Δεδομένων του Δημοσίου.</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Στον </w:t>
      </w:r>
      <w:proofErr w:type="spellStart"/>
      <w:r w:rsidRPr="00CD03EC">
        <w:rPr>
          <w:rFonts w:asciiTheme="minorHAnsi" w:hAnsiTheme="minorHAnsi" w:cstheme="minorHAnsi"/>
          <w:sz w:val="22"/>
          <w:szCs w:val="22"/>
        </w:rPr>
        <w:t>ιστότοπο</w:t>
      </w:r>
      <w:proofErr w:type="spellEnd"/>
      <w:r w:rsidRPr="00CD03EC">
        <w:rPr>
          <w:rFonts w:asciiTheme="minorHAnsi" w:hAnsiTheme="minorHAnsi" w:cstheme="minorHAnsi"/>
          <w:sz w:val="22"/>
          <w:szCs w:val="22"/>
        </w:rPr>
        <w:t xml:space="preserve"> </w:t>
      </w:r>
      <w:proofErr w:type="spellStart"/>
      <w:r w:rsidRPr="00CD03EC">
        <w:rPr>
          <w:rFonts w:asciiTheme="minorHAnsi" w:hAnsiTheme="minorHAnsi" w:cstheme="minorHAnsi"/>
          <w:sz w:val="22"/>
          <w:szCs w:val="22"/>
        </w:rPr>
        <w:t>www.data.gov.gr</w:t>
      </w:r>
      <w:proofErr w:type="spellEnd"/>
      <w:r w:rsidRPr="00CD03EC">
        <w:rPr>
          <w:rFonts w:asciiTheme="minorHAnsi" w:hAnsiTheme="minorHAnsi" w:cstheme="minorHAnsi"/>
          <w:sz w:val="22"/>
          <w:szCs w:val="22"/>
        </w:rPr>
        <w:t>.</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Πρόκειται για μια ραγδαία αύξηση στο ρυθμό ανάρτησης των δημόσιων δεδομένων.</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Αν αναλογιστεί κανείς ότι τον Ιούνιο του 2016</w:t>
      </w:r>
      <w:r>
        <w:rPr>
          <w:rFonts w:asciiTheme="minorHAnsi" w:hAnsiTheme="minorHAnsi" w:cstheme="minorHAnsi"/>
          <w:sz w:val="22"/>
          <w:szCs w:val="22"/>
        </w:rPr>
        <w:t xml:space="preserve"> –</w:t>
      </w:r>
      <w:r w:rsidRPr="00CD03EC">
        <w:rPr>
          <w:rFonts w:asciiTheme="minorHAnsi" w:hAnsiTheme="minorHAnsi" w:cstheme="minorHAnsi"/>
          <w:sz w:val="22"/>
          <w:szCs w:val="22"/>
        </w:rPr>
        <w:t>σχεδόν 2 χρόνια πριν</w:t>
      </w:r>
      <w:r>
        <w:rPr>
          <w:rFonts w:asciiTheme="minorHAnsi" w:hAnsiTheme="minorHAnsi" w:cstheme="minorHAnsi"/>
          <w:sz w:val="22"/>
          <w:szCs w:val="22"/>
        </w:rPr>
        <w:t>–</w:t>
      </w:r>
      <w:r w:rsidRPr="00CD03EC">
        <w:rPr>
          <w:rFonts w:asciiTheme="minorHAnsi" w:hAnsiTheme="minorHAnsi" w:cstheme="minorHAnsi"/>
          <w:sz w:val="22"/>
          <w:szCs w:val="22"/>
        </w:rPr>
        <w:t xml:space="preserve"> το ίδιο Μητρώο φιλοξενούσε μόνο </w:t>
      </w:r>
      <w:r w:rsidRPr="00CD03EC">
        <w:rPr>
          <w:rFonts w:asciiTheme="minorHAnsi" w:hAnsiTheme="minorHAnsi" w:cstheme="minorHAnsi"/>
          <w:b/>
          <w:sz w:val="22"/>
          <w:szCs w:val="22"/>
        </w:rPr>
        <w:t>1</w:t>
      </w:r>
      <w:r>
        <w:rPr>
          <w:rFonts w:asciiTheme="minorHAnsi" w:hAnsiTheme="minorHAnsi" w:cstheme="minorHAnsi"/>
          <w:b/>
          <w:sz w:val="22"/>
          <w:szCs w:val="22"/>
        </w:rPr>
        <w:t>.</w:t>
      </w:r>
      <w:r w:rsidRPr="00CD03EC">
        <w:rPr>
          <w:rFonts w:asciiTheme="minorHAnsi" w:hAnsiTheme="minorHAnsi" w:cstheme="minorHAnsi"/>
          <w:b/>
          <w:sz w:val="22"/>
          <w:szCs w:val="22"/>
        </w:rPr>
        <w:t xml:space="preserve">925 </w:t>
      </w:r>
      <w:r w:rsidRPr="00CD03EC">
        <w:rPr>
          <w:rFonts w:asciiTheme="minorHAnsi" w:hAnsiTheme="minorHAnsi" w:cstheme="minorHAnsi"/>
          <w:sz w:val="22"/>
          <w:szCs w:val="22"/>
        </w:rPr>
        <w:t>σύνολα από 110 φορείς.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Ενώ τον Ιούνιο του 2017</w:t>
      </w:r>
      <w:r>
        <w:rPr>
          <w:rFonts w:asciiTheme="minorHAnsi" w:hAnsiTheme="minorHAnsi" w:cstheme="minorHAnsi"/>
          <w:sz w:val="22"/>
          <w:szCs w:val="22"/>
        </w:rPr>
        <w:t xml:space="preserve"> –</w:t>
      </w:r>
      <w:r w:rsidRPr="00CD03EC">
        <w:rPr>
          <w:rFonts w:asciiTheme="minorHAnsi" w:hAnsiTheme="minorHAnsi" w:cstheme="minorHAnsi"/>
          <w:sz w:val="22"/>
          <w:szCs w:val="22"/>
        </w:rPr>
        <w:t>ένα</w:t>
      </w:r>
      <w:r>
        <w:rPr>
          <w:rFonts w:asciiTheme="minorHAnsi" w:hAnsiTheme="minorHAnsi" w:cstheme="minorHAnsi"/>
          <w:sz w:val="22"/>
          <w:szCs w:val="22"/>
        </w:rPr>
        <w:t>ν</w:t>
      </w:r>
      <w:r w:rsidRPr="00CD03EC">
        <w:rPr>
          <w:rFonts w:asciiTheme="minorHAnsi" w:hAnsiTheme="minorHAnsi" w:cstheme="minorHAnsi"/>
          <w:sz w:val="22"/>
          <w:szCs w:val="22"/>
        </w:rPr>
        <w:t xml:space="preserve"> χρόνο πριν</w:t>
      </w:r>
      <w:r>
        <w:rPr>
          <w:rFonts w:asciiTheme="minorHAnsi" w:hAnsiTheme="minorHAnsi" w:cstheme="minorHAnsi"/>
          <w:sz w:val="22"/>
          <w:szCs w:val="22"/>
        </w:rPr>
        <w:t>–</w:t>
      </w:r>
      <w:r w:rsidRPr="00CD03EC">
        <w:rPr>
          <w:rFonts w:asciiTheme="minorHAnsi" w:hAnsiTheme="minorHAnsi" w:cstheme="minorHAnsi"/>
          <w:sz w:val="22"/>
          <w:szCs w:val="22"/>
        </w:rPr>
        <w:t xml:space="preserve"> είχαν αναρτηθεί με εντατική προσπάθεια των στελεχών του Υπουργείου </w:t>
      </w:r>
      <w:r w:rsidRPr="00CD03EC">
        <w:rPr>
          <w:rFonts w:asciiTheme="minorHAnsi" w:hAnsiTheme="minorHAnsi" w:cstheme="minorHAnsi"/>
          <w:b/>
          <w:sz w:val="22"/>
          <w:szCs w:val="22"/>
        </w:rPr>
        <w:t>5</w:t>
      </w:r>
      <w:r>
        <w:rPr>
          <w:rFonts w:asciiTheme="minorHAnsi" w:hAnsiTheme="minorHAnsi" w:cstheme="minorHAnsi"/>
          <w:b/>
          <w:sz w:val="22"/>
          <w:szCs w:val="22"/>
        </w:rPr>
        <w:t>.</w:t>
      </w:r>
      <w:r w:rsidRPr="00CD03EC">
        <w:rPr>
          <w:rFonts w:asciiTheme="minorHAnsi" w:hAnsiTheme="minorHAnsi" w:cstheme="minorHAnsi"/>
          <w:b/>
          <w:sz w:val="22"/>
          <w:szCs w:val="22"/>
        </w:rPr>
        <w:t>488</w:t>
      </w:r>
      <w:r w:rsidRPr="00CD03EC">
        <w:rPr>
          <w:rFonts w:asciiTheme="minorHAnsi" w:hAnsiTheme="minorHAnsi" w:cstheme="minorHAnsi"/>
          <w:sz w:val="22"/>
          <w:szCs w:val="22"/>
        </w:rPr>
        <w:t xml:space="preserve"> σύνολα από 243 φορείς.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lastRenderedPageBreak/>
        <w:t xml:space="preserve">Στο σημείο αυτό θα επιθυμούσα να ευχαριστήσω δημόσια τους </w:t>
      </w:r>
      <w:r w:rsidRPr="00CD03EC">
        <w:rPr>
          <w:rFonts w:asciiTheme="minorHAnsi" w:hAnsiTheme="minorHAnsi" w:cstheme="minorHAnsi"/>
          <w:b/>
          <w:sz w:val="22"/>
          <w:szCs w:val="22"/>
        </w:rPr>
        <w:t>305</w:t>
      </w:r>
      <w:r w:rsidRPr="00CD03EC">
        <w:rPr>
          <w:rFonts w:asciiTheme="minorHAnsi" w:hAnsiTheme="minorHAnsi" w:cstheme="minorHAnsi"/>
          <w:sz w:val="22"/>
          <w:szCs w:val="22"/>
        </w:rPr>
        <w:t xml:space="preserve"> φορείς, που είναι </w:t>
      </w:r>
      <w:bookmarkStart w:id="0" w:name="_GoBack"/>
      <w:bookmarkEnd w:id="0"/>
      <w:r w:rsidRPr="00CD03EC">
        <w:rPr>
          <w:rFonts w:asciiTheme="minorHAnsi" w:hAnsiTheme="minorHAnsi" w:cstheme="minorHAnsi"/>
          <w:sz w:val="22"/>
          <w:szCs w:val="22"/>
        </w:rPr>
        <w:t>σήμερα εγγεγραμμένοι στο Εθνικό Αποθετήριο.</w:t>
      </w:r>
    </w:p>
    <w:p w:rsidR="00CD03EC" w:rsidRPr="00CD03EC" w:rsidRDefault="00CD03EC" w:rsidP="00CD03EC">
      <w:pPr>
        <w:tabs>
          <w:tab w:val="left" w:pos="3449"/>
        </w:tabs>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Καθώς ο</w:t>
      </w:r>
      <w:r>
        <w:rPr>
          <w:rFonts w:asciiTheme="minorHAnsi" w:hAnsiTheme="minorHAnsi" w:cstheme="minorHAnsi"/>
          <w:sz w:val="22"/>
          <w:szCs w:val="22"/>
        </w:rPr>
        <w:t xml:space="preserve"> </w:t>
      </w:r>
      <w:r w:rsidRPr="00CD03EC">
        <w:rPr>
          <w:rFonts w:asciiTheme="minorHAnsi" w:hAnsiTheme="minorHAnsi" w:cstheme="minorHAnsi"/>
          <w:sz w:val="22"/>
          <w:szCs w:val="22"/>
        </w:rPr>
        <w:t>στόχος της σώρευσης μίας κρίσιμης μάζας δεδομένων δε θα ήταν δυνατό να επιτευχθεί χωρίς τη δική τους συνδρομή.</w:t>
      </w:r>
    </w:p>
    <w:p w:rsidR="00CD03EC" w:rsidRPr="00CD03EC" w:rsidRDefault="00CD03EC" w:rsidP="00CD03EC">
      <w:pPr>
        <w:tabs>
          <w:tab w:val="left" w:pos="3449"/>
        </w:tabs>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Η υψηλή ανταπόκριση και εμπιστο</w:t>
      </w:r>
      <w:r>
        <w:rPr>
          <w:rFonts w:asciiTheme="minorHAnsi" w:hAnsiTheme="minorHAnsi" w:cstheme="minorHAnsi"/>
          <w:sz w:val="22"/>
          <w:szCs w:val="22"/>
        </w:rPr>
        <w:t>σύνη τους στην προσπάθειά μας –</w:t>
      </w:r>
      <w:r w:rsidRPr="00CD03EC">
        <w:rPr>
          <w:rFonts w:asciiTheme="minorHAnsi" w:hAnsiTheme="minorHAnsi" w:cstheme="minorHAnsi"/>
          <w:sz w:val="22"/>
          <w:szCs w:val="22"/>
        </w:rPr>
        <w:t>θέλω να τονίσω</w:t>
      </w:r>
      <w:r>
        <w:rPr>
          <w:rFonts w:asciiTheme="minorHAnsi" w:hAnsiTheme="minorHAnsi" w:cstheme="minorHAnsi"/>
          <w:sz w:val="22"/>
          <w:szCs w:val="22"/>
        </w:rPr>
        <w:t>–</w:t>
      </w:r>
      <w:r w:rsidRPr="00CD03EC">
        <w:rPr>
          <w:rFonts w:asciiTheme="minorHAnsi" w:hAnsiTheme="minorHAnsi" w:cstheme="minorHAnsi"/>
          <w:sz w:val="22"/>
          <w:szCs w:val="22"/>
        </w:rPr>
        <w:t xml:space="preserve"> ότι έχουν εθνικό αντίκτυπο.</w:t>
      </w:r>
    </w:p>
    <w:p w:rsidR="00CD03EC" w:rsidRDefault="00CD03EC" w:rsidP="00CD03EC">
      <w:pPr>
        <w:tabs>
          <w:tab w:val="left" w:pos="3449"/>
        </w:tabs>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Με αποτέλεσμα η Ελλάδα να κατατάσσεται πλέον στην θέση </w:t>
      </w:r>
      <w:r w:rsidRPr="00CD03EC">
        <w:rPr>
          <w:rFonts w:asciiTheme="minorHAnsi" w:hAnsiTheme="minorHAnsi" w:cstheme="minorHAnsi"/>
          <w:b/>
          <w:sz w:val="22"/>
          <w:szCs w:val="22"/>
        </w:rPr>
        <w:t xml:space="preserve">16 σε σύνολο 28 χωρών, </w:t>
      </w:r>
      <w:r w:rsidRPr="00CD03EC">
        <w:rPr>
          <w:rFonts w:asciiTheme="minorHAnsi" w:hAnsiTheme="minorHAnsi" w:cstheme="minorHAnsi"/>
          <w:sz w:val="22"/>
          <w:szCs w:val="22"/>
        </w:rPr>
        <w:t>έχοντας ανέλθει 10 θέσεις από το 2016.</w:t>
      </w:r>
    </w:p>
    <w:p w:rsidR="00CD03EC" w:rsidRPr="00CD03EC" w:rsidRDefault="00CD03EC" w:rsidP="00CD03EC">
      <w:pPr>
        <w:tabs>
          <w:tab w:val="left" w:pos="3449"/>
        </w:tabs>
        <w:spacing w:after="200" w:line="276" w:lineRule="auto"/>
        <w:jc w:val="both"/>
        <w:rPr>
          <w:rFonts w:asciiTheme="minorHAnsi" w:hAnsiTheme="minorHAnsi" w:cstheme="minorHAnsi"/>
          <w:sz w:val="22"/>
          <w:szCs w:val="22"/>
        </w:rPr>
      </w:pPr>
    </w:p>
    <w:p w:rsidR="00CD03EC" w:rsidRPr="00CD03EC" w:rsidRDefault="00CD03EC" w:rsidP="00CD03EC">
      <w:pPr>
        <w:spacing w:after="200" w:line="276" w:lineRule="auto"/>
        <w:jc w:val="both"/>
        <w:rPr>
          <w:rFonts w:asciiTheme="minorHAnsi" w:hAnsiTheme="minorHAnsi" w:cstheme="minorHAnsi"/>
          <w:b/>
          <w:sz w:val="22"/>
          <w:szCs w:val="22"/>
        </w:rPr>
      </w:pPr>
      <w:r w:rsidRPr="00CD03EC">
        <w:rPr>
          <w:rFonts w:asciiTheme="minorHAnsi" w:hAnsiTheme="minorHAnsi" w:cstheme="minorHAnsi"/>
          <w:b/>
          <w:sz w:val="22"/>
          <w:szCs w:val="22"/>
        </w:rPr>
        <w:t>Κυρίες και κύριοι,</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Η ηλεκτρονική διακυβέρνηση, η ενιαία ψηφιακή αγορά, η δημιουργική </w:t>
      </w:r>
      <w:proofErr w:type="spellStart"/>
      <w:r w:rsidRPr="00CD03EC">
        <w:rPr>
          <w:rFonts w:asciiTheme="minorHAnsi" w:hAnsiTheme="minorHAnsi" w:cstheme="minorHAnsi"/>
          <w:sz w:val="22"/>
          <w:szCs w:val="22"/>
        </w:rPr>
        <w:t>επανάχρηση</w:t>
      </w:r>
      <w:proofErr w:type="spellEnd"/>
      <w:r w:rsidRPr="00CD03EC">
        <w:rPr>
          <w:rFonts w:asciiTheme="minorHAnsi" w:hAnsiTheme="minorHAnsi" w:cstheme="minorHAnsi"/>
          <w:sz w:val="22"/>
          <w:szCs w:val="22"/>
        </w:rPr>
        <w:t xml:space="preserve"> των ανοιχτών δεδομένων είναι αντικείμενα μιας διεθνούς συζήτησης, που προϋποθέτει ευρύτερες, διακρατικές συνεργασίες και ανταλλαγή τεχνογνωσίας.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Κινούμαστε ήδη σε αυτήν την κατεύθυνση, ώστε να ενσωματώσουμε καλές πρακτικές, αλλά και να αξιοποιήσουμε κάθε αναπτυξιακή δυνατότητα, που προκύπτει στην νέα ψηφιακή εποχή.</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Αφετηρία του κύκλου των διεθνών συνεργασιών μας αποτέλεσε η Εσθονία.</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Ακούσαμε σχετικά παραδείγματα και από τον κ. Τ</w:t>
      </w:r>
      <w:proofErr w:type="spellStart"/>
      <w:r w:rsidRPr="00CD03EC">
        <w:rPr>
          <w:rFonts w:asciiTheme="minorHAnsi" w:hAnsiTheme="minorHAnsi" w:cstheme="minorHAnsi"/>
          <w:sz w:val="22"/>
          <w:szCs w:val="22"/>
          <w:lang w:val="en-US"/>
        </w:rPr>
        <w:t>allo</w:t>
      </w:r>
      <w:proofErr w:type="spellEnd"/>
      <w:r w:rsidRPr="00CD03EC">
        <w:rPr>
          <w:rFonts w:asciiTheme="minorHAnsi" w:hAnsiTheme="minorHAnsi" w:cstheme="minorHAnsi"/>
          <w:sz w:val="22"/>
          <w:szCs w:val="22"/>
        </w:rPr>
        <w:t>.</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Η Ελλάδα, λοιπόν, συνυπέγραψε τον περασμένο Οκτώβριο την </w:t>
      </w:r>
      <w:r>
        <w:rPr>
          <w:rFonts w:asciiTheme="minorHAnsi" w:hAnsiTheme="minorHAnsi" w:cstheme="minorHAnsi"/>
          <w:sz w:val="22"/>
          <w:szCs w:val="22"/>
        </w:rPr>
        <w:t>Ε</w:t>
      </w:r>
      <w:r w:rsidRPr="00CD03EC">
        <w:rPr>
          <w:rFonts w:asciiTheme="minorHAnsi" w:hAnsiTheme="minorHAnsi" w:cstheme="minorHAnsi"/>
          <w:sz w:val="22"/>
          <w:szCs w:val="22"/>
        </w:rPr>
        <w:t xml:space="preserve">υρωπαϊκή </w:t>
      </w:r>
      <w:r>
        <w:rPr>
          <w:rFonts w:asciiTheme="minorHAnsi" w:hAnsiTheme="minorHAnsi" w:cstheme="minorHAnsi"/>
          <w:sz w:val="22"/>
          <w:szCs w:val="22"/>
        </w:rPr>
        <w:t>Δ</w:t>
      </w:r>
      <w:r w:rsidRPr="00CD03EC">
        <w:rPr>
          <w:rFonts w:asciiTheme="minorHAnsi" w:hAnsiTheme="minorHAnsi" w:cstheme="minorHAnsi"/>
          <w:sz w:val="22"/>
          <w:szCs w:val="22"/>
        </w:rPr>
        <w:t xml:space="preserve">ιακήρυξη για την </w:t>
      </w:r>
      <w:r>
        <w:rPr>
          <w:rFonts w:asciiTheme="minorHAnsi" w:hAnsiTheme="minorHAnsi" w:cstheme="minorHAnsi"/>
          <w:sz w:val="22"/>
          <w:szCs w:val="22"/>
        </w:rPr>
        <w:t>Ηλεκτρονική Διακυβέρνηση, στην υπουργική σ</w:t>
      </w:r>
      <w:r w:rsidRPr="00CD03EC">
        <w:rPr>
          <w:rFonts w:asciiTheme="minorHAnsi" w:hAnsiTheme="minorHAnsi" w:cstheme="minorHAnsi"/>
          <w:sz w:val="22"/>
          <w:szCs w:val="22"/>
        </w:rPr>
        <w:t>ύνοδο στο Ταλίν.</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Ώστε να ενσωματώσει πολιτικές και δράσεις για την πλήρη μετάβαση σε ψηφιακές δημόσιες υπηρεσίες.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Με αυτό το στόχο, επεκτείνουμε τις διμερείς μας συνεργασίες σε πολλά και διαφορετικά επίπεδα.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Πρόσφατα </w:t>
      </w:r>
      <w:proofErr w:type="spellStart"/>
      <w:r w:rsidRPr="00CD03EC">
        <w:rPr>
          <w:rFonts w:asciiTheme="minorHAnsi" w:hAnsiTheme="minorHAnsi" w:cstheme="minorHAnsi"/>
          <w:sz w:val="22"/>
          <w:szCs w:val="22"/>
        </w:rPr>
        <w:t>επικαιροποιήσαμε</w:t>
      </w:r>
      <w:proofErr w:type="spellEnd"/>
      <w:r w:rsidRPr="00CD03EC">
        <w:rPr>
          <w:rFonts w:asciiTheme="minorHAnsi" w:hAnsiTheme="minorHAnsi" w:cstheme="minorHAnsi"/>
          <w:sz w:val="22"/>
          <w:szCs w:val="22"/>
        </w:rPr>
        <w:t xml:space="preserve"> το πλαίσιο της διμερούς μας συνεργασίας με την Κορέα, για την περαιτέρω εμβάθυνσή της σε θέματα ηλεκτρονικής διακυβέρνησης (e-</w:t>
      </w:r>
      <w:proofErr w:type="spellStart"/>
      <w:r w:rsidRPr="00CD03EC">
        <w:rPr>
          <w:rFonts w:asciiTheme="minorHAnsi" w:hAnsiTheme="minorHAnsi" w:cstheme="minorHAnsi"/>
          <w:sz w:val="22"/>
          <w:szCs w:val="22"/>
        </w:rPr>
        <w:t>governmen</w:t>
      </w:r>
      <w:proofErr w:type="spellEnd"/>
      <w:r w:rsidRPr="00CD03EC">
        <w:rPr>
          <w:rFonts w:asciiTheme="minorHAnsi" w:hAnsiTheme="minorHAnsi" w:cstheme="minorHAnsi"/>
          <w:sz w:val="22"/>
          <w:szCs w:val="22"/>
        </w:rPr>
        <w:t>t).</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Σε συνέχεια του Μνημονίου Κατανόησης που υπέγραψαν οι δύο χώρες τον περασμένο Οκτώβριο, παρουσία των Πρωθυπουργών της Ελλάδας, κ. Αλέξη </w:t>
      </w:r>
      <w:proofErr w:type="spellStart"/>
      <w:r w:rsidRPr="00CD03EC">
        <w:rPr>
          <w:rFonts w:asciiTheme="minorHAnsi" w:hAnsiTheme="minorHAnsi" w:cstheme="minorHAnsi"/>
          <w:sz w:val="22"/>
          <w:szCs w:val="22"/>
        </w:rPr>
        <w:t>Τσίπρα</w:t>
      </w:r>
      <w:proofErr w:type="spellEnd"/>
      <w:r w:rsidRPr="00CD03EC">
        <w:rPr>
          <w:rFonts w:asciiTheme="minorHAnsi" w:hAnsiTheme="minorHAnsi" w:cstheme="minorHAnsi"/>
          <w:sz w:val="22"/>
          <w:szCs w:val="22"/>
        </w:rPr>
        <w:t xml:space="preserve">, και της Κορέας, κ. </w:t>
      </w:r>
      <w:proofErr w:type="spellStart"/>
      <w:r w:rsidRPr="00CD03EC">
        <w:rPr>
          <w:rFonts w:asciiTheme="minorHAnsi" w:hAnsiTheme="minorHAnsi" w:cstheme="minorHAnsi"/>
          <w:sz w:val="22"/>
          <w:szCs w:val="22"/>
        </w:rPr>
        <w:t>Λι</w:t>
      </w:r>
      <w:proofErr w:type="spellEnd"/>
      <w:r w:rsidRPr="00CD03EC">
        <w:rPr>
          <w:rFonts w:asciiTheme="minorHAnsi" w:hAnsiTheme="minorHAnsi" w:cstheme="minorHAnsi"/>
          <w:sz w:val="22"/>
          <w:szCs w:val="22"/>
        </w:rPr>
        <w:t xml:space="preserve"> </w:t>
      </w:r>
      <w:proofErr w:type="spellStart"/>
      <w:r w:rsidRPr="00CD03EC">
        <w:rPr>
          <w:rFonts w:asciiTheme="minorHAnsi" w:hAnsiTheme="minorHAnsi" w:cstheme="minorHAnsi"/>
          <w:sz w:val="22"/>
          <w:szCs w:val="22"/>
        </w:rPr>
        <w:t>Νακ</w:t>
      </w:r>
      <w:proofErr w:type="spellEnd"/>
      <w:r w:rsidRPr="00CD03EC">
        <w:rPr>
          <w:rFonts w:asciiTheme="minorHAnsi" w:hAnsiTheme="minorHAnsi" w:cstheme="minorHAnsi"/>
          <w:sz w:val="22"/>
          <w:szCs w:val="22"/>
        </w:rPr>
        <w:t xml:space="preserve"> </w:t>
      </w:r>
      <w:proofErr w:type="spellStart"/>
      <w:r w:rsidRPr="00CD03EC">
        <w:rPr>
          <w:rFonts w:asciiTheme="minorHAnsi" w:hAnsiTheme="minorHAnsi" w:cstheme="minorHAnsi"/>
          <w:sz w:val="22"/>
          <w:szCs w:val="22"/>
        </w:rPr>
        <w:t>Γιον</w:t>
      </w:r>
      <w:proofErr w:type="spellEnd"/>
      <w:r w:rsidRPr="00CD03EC">
        <w:rPr>
          <w:rFonts w:asciiTheme="minorHAnsi" w:hAnsiTheme="minorHAnsi" w:cstheme="minorHAnsi"/>
          <w:sz w:val="22"/>
          <w:szCs w:val="22"/>
        </w:rPr>
        <w:t>.</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Και βέβαια, επενδύουμε στην ανταλλαγή τεχνογνωσίας και με χώρες του Ευρωπαϊκού Οικονομικού Χώρου (ΕΟΧ).</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Συγκεκριμένα, στο πλαίσιο της αξιοποίησης διαθέσιμων πόρων από το Επιχειρησιακό πρόγραμμα «Μεταρρύθμιση Δημόσιου Τομέα» (Ε.Π. Μ.Δ.Τ) και σε συνεργασία με τη Νορβηγία, σε πολύ σύντομο χρόνο θα είμαστε σε θέση να υλοποιήσουμε μια σειρά από εμβληματικές δράσεις, όπως:</w:t>
      </w:r>
    </w:p>
    <w:p w:rsidR="00CD03EC" w:rsidRPr="00CD03EC" w:rsidRDefault="00CD03EC" w:rsidP="00CD03EC">
      <w:pPr>
        <w:pStyle w:val="a4"/>
        <w:numPr>
          <w:ilvl w:val="0"/>
          <w:numId w:val="21"/>
        </w:numPr>
        <w:spacing w:after="200" w:line="276" w:lineRule="auto"/>
        <w:jc w:val="both"/>
        <w:rPr>
          <w:rFonts w:cstheme="minorHAnsi"/>
        </w:rPr>
      </w:pPr>
      <w:r w:rsidRPr="00CD03EC">
        <w:rPr>
          <w:rFonts w:cstheme="minorHAnsi"/>
        </w:rPr>
        <w:t>Η βελτίωση των υπαρχουσών υποδομών των ΚΕΠ.</w:t>
      </w:r>
    </w:p>
    <w:p w:rsidR="00CD03EC" w:rsidRPr="00CD03EC" w:rsidRDefault="00CD03EC" w:rsidP="00CD03EC">
      <w:pPr>
        <w:pStyle w:val="a4"/>
        <w:numPr>
          <w:ilvl w:val="0"/>
          <w:numId w:val="21"/>
        </w:numPr>
        <w:spacing w:after="200" w:line="276" w:lineRule="auto"/>
        <w:jc w:val="both"/>
        <w:rPr>
          <w:rFonts w:cstheme="minorHAnsi"/>
        </w:rPr>
      </w:pPr>
      <w:r w:rsidRPr="00CD03EC">
        <w:rPr>
          <w:rFonts w:cstheme="minorHAnsi"/>
        </w:rPr>
        <w:t xml:space="preserve">Η ανάπτυξη των ψηφιακών δεξιοτήτων του ανθρώπινου δυναμικού της </w:t>
      </w:r>
      <w:r>
        <w:rPr>
          <w:rFonts w:cstheme="minorHAnsi"/>
        </w:rPr>
        <w:t>Δ</w:t>
      </w:r>
      <w:r w:rsidRPr="00CD03EC">
        <w:rPr>
          <w:rFonts w:cstheme="minorHAnsi"/>
        </w:rPr>
        <w:t xml:space="preserve">ημόσιας </w:t>
      </w:r>
      <w:r>
        <w:rPr>
          <w:rFonts w:cstheme="minorHAnsi"/>
        </w:rPr>
        <w:t>Δ</w:t>
      </w:r>
      <w:r w:rsidRPr="00CD03EC">
        <w:rPr>
          <w:rFonts w:cstheme="minorHAnsi"/>
        </w:rPr>
        <w:t>ιοίκησης.</w:t>
      </w:r>
    </w:p>
    <w:p w:rsidR="00CD03EC" w:rsidRPr="00CD03EC" w:rsidRDefault="00CD03EC" w:rsidP="00CD03EC">
      <w:pPr>
        <w:pStyle w:val="a4"/>
        <w:numPr>
          <w:ilvl w:val="0"/>
          <w:numId w:val="21"/>
        </w:numPr>
        <w:spacing w:after="200" w:line="276" w:lineRule="auto"/>
        <w:jc w:val="both"/>
        <w:rPr>
          <w:rFonts w:cstheme="minorHAnsi"/>
        </w:rPr>
      </w:pPr>
      <w:r w:rsidRPr="00CD03EC">
        <w:rPr>
          <w:rFonts w:cstheme="minorHAnsi"/>
        </w:rPr>
        <w:t>Η σταδιακή μετάβαση στην ηλεκτρονική αυτεπάγγελτη αναζήτηση δικαιολογητικών.</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lastRenderedPageBreak/>
        <w:t>Το στοίχημα, λοιπόν, της ηλεκτρονικής διακυβέρνησης είναι ένα παγκόσμιο στοίχημα.</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Με αφορμή τη συμμετοχή της Ελλάδας στο </w:t>
      </w:r>
      <w:r w:rsidRPr="00CD03EC">
        <w:rPr>
          <w:rFonts w:asciiTheme="minorHAnsi" w:hAnsiTheme="minorHAnsi" w:cstheme="minorHAnsi"/>
          <w:sz w:val="22"/>
          <w:szCs w:val="22"/>
          <w:lang w:val="en-US"/>
        </w:rPr>
        <w:t>Forum</w:t>
      </w:r>
      <w:r w:rsidRPr="00CD03EC">
        <w:rPr>
          <w:rFonts w:asciiTheme="minorHAnsi" w:hAnsiTheme="minorHAnsi" w:cstheme="minorHAnsi"/>
          <w:sz w:val="22"/>
          <w:szCs w:val="22"/>
        </w:rPr>
        <w:t xml:space="preserve"> των Ηνωμένων Εθνών για τη Δημόσια Διοίκηση προχθές, προχωρούμε στη συγκρότηση κοινής ομάδας εργασίας με τον ΟΗΕ για την εφαρμογή των Στόχων Βιώσιμης Ανάπτυξης.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Ώστε να εξειδικευθούν αναλυτικότερα οι κοινοί τομείς προτεραιότητας και να προταθούν ειδικές, </w:t>
      </w:r>
      <w:proofErr w:type="spellStart"/>
      <w:r w:rsidRPr="00CD03EC">
        <w:rPr>
          <w:rFonts w:asciiTheme="minorHAnsi" w:hAnsiTheme="minorHAnsi" w:cstheme="minorHAnsi"/>
          <w:sz w:val="22"/>
          <w:szCs w:val="22"/>
        </w:rPr>
        <w:t>στοχευμένες</w:t>
      </w:r>
      <w:proofErr w:type="spellEnd"/>
      <w:r w:rsidRPr="00CD03EC">
        <w:rPr>
          <w:rFonts w:asciiTheme="minorHAnsi" w:hAnsiTheme="minorHAnsi" w:cstheme="minorHAnsi"/>
          <w:sz w:val="22"/>
          <w:szCs w:val="22"/>
        </w:rPr>
        <w:t xml:space="preserve"> δράσεις σε ζητήματα ηλεκτρονικής διακυβέρνησης.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Καταλαβαίνετε ότι η εναρμόνιση της χώρας μας με τους Στόχους Βιώσιμης Ανάπτυξης του ΟΗΕ για το 2030 αποτελεί διαβατήριο ανάπτυξης και προσέλκυσης επενδύσεων.</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Άλλωστε, βασικά βήματα για την μετάβαση στην ηλεκτρονική διακυβέρνηση έχουν συντελεστεί ήδη από πολλά υπουργεία, μέσω έργων ψηφιακού μετασχηματισμού του κράτους.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Γνωρίζετε ότι στο Υπουργείο Διοικητικής Ανασυγκρότησης έχουμε σχεδιάσει και υλοποιούμε οριζόντιες δράσεις για τη Δημόσια Διοίκηση.</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Ανάμεσα σε αυτές, η αναβάθμιση της «Απογραφής», η κάρτα του δημοσίου υπαλλήλου (</w:t>
      </w:r>
      <w:r w:rsidRPr="00CD03EC">
        <w:rPr>
          <w:rFonts w:asciiTheme="minorHAnsi" w:hAnsiTheme="minorHAnsi" w:cstheme="minorHAnsi"/>
          <w:sz w:val="22"/>
          <w:szCs w:val="22"/>
          <w:lang w:val="en-US"/>
        </w:rPr>
        <w:t>HRMS</w:t>
      </w:r>
      <w:r w:rsidRPr="00CD03EC">
        <w:rPr>
          <w:rFonts w:asciiTheme="minorHAnsi" w:hAnsiTheme="minorHAnsi" w:cstheme="minorHAnsi"/>
          <w:sz w:val="22"/>
          <w:szCs w:val="22"/>
        </w:rPr>
        <w:t>), η κωδικοποίηση της νομοθεσίας και η απλοποίηση διαδικασιών.</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Όχι μόνο για να σ</w:t>
      </w:r>
      <w:r>
        <w:rPr>
          <w:rFonts w:asciiTheme="minorHAnsi" w:hAnsiTheme="minorHAnsi" w:cstheme="minorHAnsi"/>
          <w:sz w:val="22"/>
          <w:szCs w:val="22"/>
        </w:rPr>
        <w:t>υμβαδίζουμε με τη</w:t>
      </w:r>
      <w:r w:rsidRPr="00CD03EC">
        <w:rPr>
          <w:rFonts w:asciiTheme="minorHAnsi" w:hAnsiTheme="minorHAnsi" w:cstheme="minorHAnsi"/>
          <w:sz w:val="22"/>
          <w:szCs w:val="22"/>
        </w:rPr>
        <w:t xml:space="preserve"> ψηφιακή εποχή μας.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Αλλά</w:t>
      </w:r>
      <w:r>
        <w:rPr>
          <w:rFonts w:asciiTheme="minorHAnsi" w:hAnsiTheme="minorHAnsi" w:cstheme="minorHAnsi"/>
          <w:sz w:val="22"/>
          <w:szCs w:val="22"/>
        </w:rPr>
        <w:t>,</w:t>
      </w:r>
      <w:r w:rsidRPr="00CD03EC">
        <w:rPr>
          <w:rFonts w:asciiTheme="minorHAnsi" w:hAnsiTheme="minorHAnsi" w:cstheme="minorHAnsi"/>
          <w:sz w:val="22"/>
          <w:szCs w:val="22"/>
        </w:rPr>
        <w:t xml:space="preserve"> κυρίως γιατί η παροχή ολοκληρωμ</w:t>
      </w:r>
      <w:r>
        <w:rPr>
          <w:rFonts w:asciiTheme="minorHAnsi" w:hAnsiTheme="minorHAnsi" w:cstheme="minorHAnsi"/>
          <w:sz w:val="22"/>
          <w:szCs w:val="22"/>
        </w:rPr>
        <w:t>ένων ψηφιακών υπηρεσιών από το κ</w:t>
      </w:r>
      <w:r w:rsidRPr="00CD03EC">
        <w:rPr>
          <w:rFonts w:asciiTheme="minorHAnsi" w:hAnsiTheme="minorHAnsi" w:cstheme="minorHAnsi"/>
          <w:sz w:val="22"/>
          <w:szCs w:val="22"/>
        </w:rPr>
        <w:t xml:space="preserve">ράτος σημαίνει: διαφάνεια, αξιοπιστία, ισότητα.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Οι πολίτες της πιο απομακρυσμένης περιοχής της χώρας θα έχουν την ίδια δυνατότητα και ποιότητα εξυπηρέτησης με τους πολίτες των μεγάλων αστικών κέντρων. </w:t>
      </w:r>
    </w:p>
    <w:p w:rsid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Τελικά, η μετάβαση στην ηλεκτρονική διακυβέρνηση είναι στοιχείο δημοκρατίας.</w:t>
      </w:r>
    </w:p>
    <w:p w:rsidR="00CD03EC" w:rsidRPr="00CD03EC" w:rsidRDefault="00CD03EC" w:rsidP="00CD03EC">
      <w:pPr>
        <w:spacing w:after="200" w:line="276" w:lineRule="auto"/>
        <w:jc w:val="both"/>
        <w:rPr>
          <w:rFonts w:asciiTheme="minorHAnsi" w:hAnsiTheme="minorHAnsi" w:cstheme="minorHAnsi"/>
          <w:sz w:val="22"/>
          <w:szCs w:val="22"/>
        </w:rPr>
      </w:pPr>
    </w:p>
    <w:p w:rsidR="00CD03EC" w:rsidRPr="00CD03EC" w:rsidRDefault="00CD03EC" w:rsidP="00CD03EC">
      <w:pPr>
        <w:spacing w:after="200" w:line="276" w:lineRule="auto"/>
        <w:jc w:val="both"/>
        <w:rPr>
          <w:rFonts w:asciiTheme="minorHAnsi" w:hAnsiTheme="minorHAnsi" w:cstheme="minorHAnsi"/>
          <w:b/>
          <w:sz w:val="22"/>
          <w:szCs w:val="22"/>
        </w:rPr>
      </w:pPr>
      <w:r>
        <w:rPr>
          <w:rFonts w:asciiTheme="minorHAnsi" w:hAnsiTheme="minorHAnsi" w:cstheme="minorHAnsi"/>
          <w:b/>
          <w:sz w:val="22"/>
          <w:szCs w:val="22"/>
        </w:rPr>
        <w:t>Κυρίες και κ</w:t>
      </w:r>
      <w:r w:rsidRPr="00CD03EC">
        <w:rPr>
          <w:rFonts w:asciiTheme="minorHAnsi" w:hAnsiTheme="minorHAnsi" w:cstheme="minorHAnsi"/>
          <w:b/>
          <w:sz w:val="22"/>
          <w:szCs w:val="22"/>
        </w:rPr>
        <w:t xml:space="preserve">ύριοι,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Από τ</w:t>
      </w:r>
      <w:r>
        <w:rPr>
          <w:rFonts w:asciiTheme="minorHAnsi" w:hAnsiTheme="minorHAnsi" w:cstheme="minorHAnsi"/>
          <w:sz w:val="22"/>
          <w:szCs w:val="22"/>
        </w:rPr>
        <w:t>ην πρώτη στιγμή</w:t>
      </w:r>
      <w:r w:rsidRPr="00CD03EC">
        <w:rPr>
          <w:rFonts w:asciiTheme="minorHAnsi" w:hAnsiTheme="minorHAnsi" w:cstheme="minorHAnsi"/>
          <w:sz w:val="22"/>
          <w:szCs w:val="22"/>
        </w:rPr>
        <w:t xml:space="preserve"> βασική παράμετρος της πολιτικής μας είναι η ριζική αναθεώρηση του τρόπου παροχής των </w:t>
      </w:r>
      <w:r>
        <w:rPr>
          <w:rFonts w:asciiTheme="minorHAnsi" w:hAnsiTheme="minorHAnsi" w:cstheme="minorHAnsi"/>
          <w:sz w:val="22"/>
          <w:szCs w:val="22"/>
        </w:rPr>
        <w:t>ψ</w:t>
      </w:r>
      <w:r w:rsidRPr="00CD03EC">
        <w:rPr>
          <w:rFonts w:asciiTheme="minorHAnsi" w:hAnsiTheme="minorHAnsi" w:cstheme="minorHAnsi"/>
          <w:sz w:val="22"/>
          <w:szCs w:val="22"/>
        </w:rPr>
        <w:t xml:space="preserve">ηφιακών </w:t>
      </w:r>
      <w:r>
        <w:rPr>
          <w:rFonts w:asciiTheme="minorHAnsi" w:hAnsiTheme="minorHAnsi" w:cstheme="minorHAnsi"/>
          <w:sz w:val="22"/>
          <w:szCs w:val="22"/>
        </w:rPr>
        <w:t>υ</w:t>
      </w:r>
      <w:r w:rsidRPr="00CD03EC">
        <w:rPr>
          <w:rFonts w:asciiTheme="minorHAnsi" w:hAnsiTheme="minorHAnsi" w:cstheme="minorHAnsi"/>
          <w:sz w:val="22"/>
          <w:szCs w:val="22"/>
        </w:rPr>
        <w:t>πηρεσιών του Δημοσίου.</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Ακριβώς για να μην οδηγηθούμε ξανά στα λάθη του παρελθόντος.</w:t>
      </w:r>
    </w:p>
    <w:p w:rsidR="00CD03EC" w:rsidRPr="00CD03EC" w:rsidRDefault="00CD03EC" w:rsidP="00CD03EC">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Αλλά, με σύγχρονους όρους </w:t>
      </w:r>
      <w:proofErr w:type="spellStart"/>
      <w:r>
        <w:rPr>
          <w:rFonts w:asciiTheme="minorHAnsi" w:hAnsiTheme="minorHAnsi" w:cstheme="minorHAnsi"/>
          <w:sz w:val="22"/>
          <w:szCs w:val="22"/>
        </w:rPr>
        <w:t>διαλ</w:t>
      </w:r>
      <w:r w:rsidRPr="00CD03EC">
        <w:rPr>
          <w:rFonts w:asciiTheme="minorHAnsi" w:hAnsiTheme="minorHAnsi" w:cstheme="minorHAnsi"/>
          <w:sz w:val="22"/>
          <w:szCs w:val="22"/>
        </w:rPr>
        <w:t>ειτουργικότητας</w:t>
      </w:r>
      <w:proofErr w:type="spellEnd"/>
      <w:r w:rsidRPr="00CD03EC">
        <w:rPr>
          <w:rFonts w:asciiTheme="minorHAnsi" w:hAnsiTheme="minorHAnsi" w:cstheme="minorHAnsi"/>
          <w:sz w:val="22"/>
          <w:szCs w:val="22"/>
        </w:rPr>
        <w:t>, διασύνδεσης και κοινωνικής ανταποδοτικότητας των έργων να δημιουργήσουμε τις ψηφιακές υποδομές.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Και έχουμε ήδη ξεκινήσει.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Δημιουργήθηκε και λειτουργεί ήδη </w:t>
      </w:r>
      <w:r w:rsidRPr="00CD03EC">
        <w:rPr>
          <w:rFonts w:asciiTheme="minorHAnsi" w:hAnsiTheme="minorHAnsi" w:cstheme="minorHAnsi"/>
          <w:b/>
          <w:sz w:val="22"/>
          <w:szCs w:val="22"/>
        </w:rPr>
        <w:t xml:space="preserve">το έργο του Κυβερνητικού Υπολογιστικού Νέφους, </w:t>
      </w:r>
      <w:proofErr w:type="spellStart"/>
      <w:r w:rsidRPr="00CD03EC">
        <w:rPr>
          <w:rFonts w:asciiTheme="minorHAnsi" w:hAnsiTheme="minorHAnsi" w:cstheme="minorHAnsi"/>
          <w:b/>
          <w:sz w:val="22"/>
          <w:szCs w:val="22"/>
        </w:rPr>
        <w:t>Government</w:t>
      </w:r>
      <w:proofErr w:type="spellEnd"/>
      <w:r w:rsidRPr="00CD03EC">
        <w:rPr>
          <w:rFonts w:asciiTheme="minorHAnsi" w:hAnsiTheme="minorHAnsi" w:cstheme="minorHAnsi"/>
          <w:b/>
          <w:sz w:val="22"/>
          <w:szCs w:val="22"/>
        </w:rPr>
        <w:t xml:space="preserve"> </w:t>
      </w:r>
      <w:proofErr w:type="spellStart"/>
      <w:r w:rsidRPr="00CD03EC">
        <w:rPr>
          <w:rFonts w:asciiTheme="minorHAnsi" w:hAnsiTheme="minorHAnsi" w:cstheme="minorHAnsi"/>
          <w:b/>
          <w:sz w:val="22"/>
          <w:szCs w:val="22"/>
        </w:rPr>
        <w:t>Cloud</w:t>
      </w:r>
      <w:proofErr w:type="spellEnd"/>
      <w:r w:rsidRPr="00CD03EC">
        <w:rPr>
          <w:rFonts w:asciiTheme="minorHAnsi" w:hAnsiTheme="minorHAnsi" w:cstheme="minorHAnsi"/>
          <w:b/>
          <w:sz w:val="22"/>
          <w:szCs w:val="22"/>
        </w:rPr>
        <w:t xml:space="preserve"> ή G-</w:t>
      </w:r>
      <w:proofErr w:type="spellStart"/>
      <w:r w:rsidRPr="00CD03EC">
        <w:rPr>
          <w:rFonts w:asciiTheme="minorHAnsi" w:hAnsiTheme="minorHAnsi" w:cstheme="minorHAnsi"/>
          <w:b/>
          <w:sz w:val="22"/>
          <w:szCs w:val="22"/>
        </w:rPr>
        <w:t>Cloud</w:t>
      </w:r>
      <w:proofErr w:type="spellEnd"/>
      <w:r w:rsidRPr="00CD03EC">
        <w:rPr>
          <w:rFonts w:asciiTheme="minorHAnsi" w:hAnsiTheme="minorHAnsi" w:cstheme="minorHAnsi"/>
          <w:b/>
          <w:sz w:val="22"/>
          <w:szCs w:val="22"/>
        </w:rPr>
        <w:t>,</w:t>
      </w:r>
      <w:r w:rsidRPr="00CD03EC">
        <w:rPr>
          <w:rFonts w:asciiTheme="minorHAnsi" w:hAnsiTheme="minorHAnsi" w:cstheme="minorHAnsi"/>
          <w:sz w:val="22"/>
          <w:szCs w:val="22"/>
        </w:rPr>
        <w:t xml:space="preserve"> από την Κοινωνία της Πληροφορίας Α.Ε. (</w:t>
      </w:r>
      <w:proofErr w:type="spellStart"/>
      <w:r w:rsidRPr="00CD03EC">
        <w:rPr>
          <w:rFonts w:asciiTheme="minorHAnsi" w:hAnsiTheme="minorHAnsi" w:cstheme="minorHAnsi"/>
          <w:sz w:val="22"/>
          <w:szCs w:val="22"/>
        </w:rPr>
        <w:t>ΚτΠ</w:t>
      </w:r>
      <w:proofErr w:type="spellEnd"/>
      <w:r w:rsidRPr="00CD03EC">
        <w:rPr>
          <w:rFonts w:asciiTheme="minorHAnsi" w:hAnsiTheme="minorHAnsi" w:cstheme="minorHAnsi"/>
          <w:sz w:val="22"/>
          <w:szCs w:val="22"/>
        </w:rPr>
        <w:t xml:space="preserve"> Α.Ε.), σε συνεργασία με την Γενική Γραμματεία Πληροφοριακών Συστημάτων.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lastRenderedPageBreak/>
        <w:t>Το G-</w:t>
      </w:r>
      <w:proofErr w:type="spellStart"/>
      <w:r w:rsidRPr="00CD03EC">
        <w:rPr>
          <w:rFonts w:asciiTheme="minorHAnsi" w:hAnsiTheme="minorHAnsi" w:cstheme="minorHAnsi"/>
          <w:sz w:val="22"/>
          <w:szCs w:val="22"/>
        </w:rPr>
        <w:t>Cloud</w:t>
      </w:r>
      <w:proofErr w:type="spellEnd"/>
      <w:r w:rsidRPr="00CD03EC">
        <w:rPr>
          <w:rFonts w:asciiTheme="minorHAnsi" w:hAnsiTheme="minorHAnsi" w:cstheme="minorHAnsi"/>
          <w:sz w:val="22"/>
          <w:szCs w:val="22"/>
        </w:rPr>
        <w:t xml:space="preserve"> είναι ένα πρωτοποριακό και καινοτόμο για τα ευρωπαϊκά δεδομένα εγχείρημα της ελληνικής Δημόσιας Διοίκησης, που αποσκοπεί στην κοινή χρήση υπολογιστικών υποδομών από τους Φορείς της Δημόσιας Διοίκησης.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Με αποτέλεσμα:</w:t>
      </w:r>
    </w:p>
    <w:p w:rsidR="00CD03EC" w:rsidRPr="00CD03EC" w:rsidRDefault="00CD03EC" w:rsidP="00CD03EC">
      <w:pPr>
        <w:pStyle w:val="a4"/>
        <w:numPr>
          <w:ilvl w:val="0"/>
          <w:numId w:val="22"/>
        </w:numPr>
        <w:spacing w:after="200" w:line="276" w:lineRule="auto"/>
        <w:jc w:val="both"/>
        <w:rPr>
          <w:rFonts w:cstheme="minorHAnsi"/>
        </w:rPr>
      </w:pPr>
      <w:r w:rsidRPr="00CD03EC">
        <w:rPr>
          <w:rFonts w:cstheme="minorHAnsi"/>
        </w:rPr>
        <w:t xml:space="preserve">τη μείωση του κόστους κτήσης, συντήρησης και υποστήριξης τους, </w:t>
      </w:r>
    </w:p>
    <w:p w:rsidR="00CD03EC" w:rsidRPr="00CD03EC" w:rsidRDefault="00CD03EC" w:rsidP="00CD03EC">
      <w:pPr>
        <w:pStyle w:val="a4"/>
        <w:numPr>
          <w:ilvl w:val="0"/>
          <w:numId w:val="22"/>
        </w:numPr>
        <w:spacing w:after="200" w:line="276" w:lineRule="auto"/>
        <w:jc w:val="both"/>
        <w:rPr>
          <w:rFonts w:cstheme="minorHAnsi"/>
        </w:rPr>
      </w:pPr>
      <w:r w:rsidRPr="00CD03EC">
        <w:rPr>
          <w:rFonts w:cstheme="minorHAnsi"/>
        </w:rPr>
        <w:t xml:space="preserve">και την αύξηση του βαθμού ευελιξίας και ασφάλειάς </w:t>
      </w:r>
      <w:r>
        <w:rPr>
          <w:rFonts w:cstheme="minorHAnsi"/>
        </w:rPr>
        <w:t>τους.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Απώτερος σκοπός των παραπάνω είναι η βελτίωση των παρεχόμενων υπηρεσιών προς πολίτες και επιχειρήσεις.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Ένα ακόμη εμβληματικό έργο στον το</w:t>
      </w:r>
      <w:r>
        <w:rPr>
          <w:rFonts w:asciiTheme="minorHAnsi" w:hAnsiTheme="minorHAnsi" w:cstheme="minorHAnsi"/>
          <w:sz w:val="22"/>
          <w:szCs w:val="22"/>
        </w:rPr>
        <w:t>μέα των ψηφιακών έργων υποδομής</w:t>
      </w:r>
      <w:r w:rsidRPr="00CD03EC">
        <w:rPr>
          <w:rFonts w:asciiTheme="minorHAnsi" w:hAnsiTheme="minorHAnsi" w:cstheme="minorHAnsi"/>
          <w:sz w:val="22"/>
          <w:szCs w:val="22"/>
        </w:rPr>
        <w:t xml:space="preserve"> </w:t>
      </w:r>
      <w:r>
        <w:rPr>
          <w:rFonts w:asciiTheme="minorHAnsi" w:hAnsiTheme="minorHAnsi" w:cstheme="minorHAnsi"/>
          <w:sz w:val="22"/>
          <w:szCs w:val="22"/>
        </w:rPr>
        <w:t>είναι τ</w:t>
      </w:r>
      <w:r w:rsidRPr="00CD03EC">
        <w:rPr>
          <w:rFonts w:asciiTheme="minorHAnsi" w:hAnsiTheme="minorHAnsi" w:cstheme="minorHAnsi"/>
          <w:sz w:val="22"/>
          <w:szCs w:val="22"/>
        </w:rPr>
        <w:t>ο</w:t>
      </w:r>
      <w:r w:rsidRPr="00CD03EC">
        <w:rPr>
          <w:rFonts w:asciiTheme="minorHAnsi" w:hAnsiTheme="minorHAnsi" w:cstheme="minorHAnsi"/>
          <w:b/>
          <w:sz w:val="22"/>
          <w:szCs w:val="22"/>
        </w:rPr>
        <w:t xml:space="preserve"> «ΣΥΖΕΥΞΙΣ ΙΙ».</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Ένα έργο που</w:t>
      </w:r>
      <w:r>
        <w:rPr>
          <w:rFonts w:asciiTheme="minorHAnsi" w:hAnsiTheme="minorHAnsi" w:cstheme="minorHAnsi"/>
          <w:sz w:val="22"/>
          <w:szCs w:val="22"/>
        </w:rPr>
        <w:t>,</w:t>
      </w:r>
      <w:r w:rsidRPr="00CD03EC">
        <w:rPr>
          <w:rFonts w:asciiTheme="minorHAnsi" w:hAnsiTheme="minorHAnsi" w:cstheme="minorHAnsi"/>
          <w:sz w:val="22"/>
          <w:szCs w:val="22"/>
        </w:rPr>
        <w:t xml:space="preserve"> ενώ είχε ενταχθεί στο ΕΣΠΑ 2007-2013</w:t>
      </w:r>
      <w:r>
        <w:rPr>
          <w:rFonts w:asciiTheme="minorHAnsi" w:hAnsiTheme="minorHAnsi" w:cstheme="minorHAnsi"/>
          <w:sz w:val="22"/>
          <w:szCs w:val="22"/>
        </w:rPr>
        <w:t>,</w:t>
      </w:r>
      <w:r w:rsidRPr="00CD03EC">
        <w:rPr>
          <w:rFonts w:asciiTheme="minorHAnsi" w:hAnsiTheme="minorHAnsi" w:cstheme="minorHAnsi"/>
          <w:sz w:val="22"/>
          <w:szCs w:val="22"/>
        </w:rPr>
        <w:t xml:space="preserve"> στη συνέχεια εγκαταλείφθηκε.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Εμείς εργαζόμαστε ήδη εντατικά για την επανεκκίνησή του, με τις αναγκαίες βελτιωτικές κινήσεις, ώστε να ανταποκρίνεται στις σύγχρονες ανάγκες και απαιτήσεις του δημόσιου τομέα.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Πρόκειται για ένα έργο που θα μας δώσει τη δυνατότητα να παρέχουμε αναβαθμισμένες τηλεπικοινωνιακές υπηρεσίες σε 34.000 σημεία της Γενικής Κυβέρνησης.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Επιτυγχάνοντας σημαντική εξοικονόμηση πόρων, όσο και υψηλές επενδύσεις στον κλάδο των Τεχνολογιών Πληροφοριών και Επικοινωνιών.</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Και βέβαια, πριν από λίγες ημέρες εντάχθηκε ένα κομβικό έργο</w:t>
      </w:r>
      <w:r>
        <w:rPr>
          <w:rFonts w:asciiTheme="minorHAnsi" w:hAnsiTheme="minorHAnsi" w:cstheme="minorHAnsi"/>
          <w:sz w:val="22"/>
          <w:szCs w:val="22"/>
        </w:rPr>
        <w:t xml:space="preserve"> </w:t>
      </w:r>
      <w:r w:rsidRPr="00CD03EC">
        <w:rPr>
          <w:rFonts w:asciiTheme="minorHAnsi" w:hAnsiTheme="minorHAnsi" w:cstheme="minorHAnsi"/>
          <w:sz w:val="22"/>
          <w:szCs w:val="22"/>
        </w:rPr>
        <w:t xml:space="preserve">το </w:t>
      </w:r>
      <w:r w:rsidRPr="00CD03EC">
        <w:rPr>
          <w:rFonts w:asciiTheme="minorHAnsi" w:hAnsiTheme="minorHAnsi" w:cstheme="minorHAnsi"/>
          <w:b/>
          <w:sz w:val="22"/>
          <w:szCs w:val="22"/>
        </w:rPr>
        <w:t>«Σύστημα Διαχείρισης Ανθρώπινου Δυναμικού (HRMS)»</w:t>
      </w:r>
      <w:r w:rsidRPr="00CD03EC">
        <w:rPr>
          <w:rFonts w:asciiTheme="minorHAnsi" w:hAnsiTheme="minorHAnsi" w:cstheme="minorHAnsi"/>
          <w:sz w:val="22"/>
          <w:szCs w:val="22"/>
        </w:rPr>
        <w:t>, στο Επιχειρησιακό Πρόγραμμα «Μεταρρύθμιση Δημοσίου Τομέα 2014-2020».</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Έτσι, εξασφαλίζεται η χρηματοδότηση και η υλοποίηση ενός σημαντικού έργου.</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Ειδικότερα, πρόκειται για τον ηλεκτρονικό υπηρεσιακό φάκελο του υπαλλήλου, που θα περιέχει όλα τα στοιχεία της επαγγελματικής διαδρομής, από την πρόσληψή του έως την συνταξιοδότησή του, εμπεριέχοντας ταυτόχρονα τις αναγκαίες πρόνοιες για την διαφύλαξη ευαίσθητων προσωπικών δεδομένων.</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Ένα έργο το οποίο θα απλοποιήσει σημαντικά όλες τις εσωτερικές λειτουργίες του Δημοσίου.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Στην κατεύθυνση της απλοποίησης των διαδικασιών, ιδιαίτερη προστιθέμενη αξία έχει το </w:t>
      </w:r>
      <w:r w:rsidRPr="00CD03EC">
        <w:rPr>
          <w:rFonts w:asciiTheme="minorHAnsi" w:hAnsiTheme="minorHAnsi" w:cstheme="minorHAnsi"/>
          <w:b/>
          <w:sz w:val="22"/>
          <w:szCs w:val="22"/>
        </w:rPr>
        <w:t>Σύστημα Ηλεκτρονικής Διακίνησης Εγγράφων (ΣΗΔΕ)</w:t>
      </w:r>
      <w:r w:rsidRPr="00CD03EC">
        <w:rPr>
          <w:rFonts w:asciiTheme="minorHAnsi" w:hAnsiTheme="minorHAnsi" w:cstheme="minorHAnsi"/>
          <w:sz w:val="22"/>
          <w:szCs w:val="22"/>
        </w:rPr>
        <w:t>.</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Ένα έργο το οποίο οδηγεί στην πλήρη ηλεκτρονική διακίνηση εγγράφων σε όλο το</w:t>
      </w:r>
      <w:r>
        <w:rPr>
          <w:rFonts w:asciiTheme="minorHAnsi" w:hAnsiTheme="minorHAnsi" w:cstheme="minorHAnsi"/>
          <w:sz w:val="22"/>
          <w:szCs w:val="22"/>
        </w:rPr>
        <w:t>ν</w:t>
      </w:r>
      <w:r w:rsidRPr="00CD03EC">
        <w:rPr>
          <w:rFonts w:asciiTheme="minorHAnsi" w:hAnsiTheme="minorHAnsi" w:cstheme="minorHAnsi"/>
          <w:sz w:val="22"/>
          <w:szCs w:val="22"/>
        </w:rPr>
        <w:t xml:space="preserve"> δημόσιο τομέα, συμβάλλοντας σε σημαντική εξοικονόμηση πόρων αλλά και στη μείωση της γραφειοκρατίας και της κακοδιοίκησης.</w:t>
      </w:r>
    </w:p>
    <w:p w:rsidR="00CD03EC" w:rsidRPr="00CD03EC" w:rsidRDefault="00CD03EC" w:rsidP="00CD03EC">
      <w:pPr>
        <w:spacing w:after="200" w:line="276" w:lineRule="auto"/>
        <w:jc w:val="both"/>
        <w:rPr>
          <w:rFonts w:asciiTheme="minorHAnsi" w:hAnsiTheme="minorHAnsi" w:cstheme="minorHAnsi"/>
          <w:b/>
          <w:sz w:val="22"/>
          <w:szCs w:val="22"/>
        </w:rPr>
      </w:pPr>
      <w:r w:rsidRPr="00CD03EC">
        <w:rPr>
          <w:rFonts w:asciiTheme="minorHAnsi" w:hAnsiTheme="minorHAnsi" w:cstheme="minorHAnsi"/>
          <w:sz w:val="22"/>
          <w:szCs w:val="22"/>
        </w:rPr>
        <w:t>Δε</w:t>
      </w:r>
      <w:r w:rsidR="00CF683B">
        <w:rPr>
          <w:rFonts w:asciiTheme="minorHAnsi" w:hAnsiTheme="minorHAnsi" w:cstheme="minorHAnsi"/>
          <w:sz w:val="22"/>
          <w:szCs w:val="22"/>
        </w:rPr>
        <w:t>ν</w:t>
      </w:r>
      <w:r w:rsidRPr="00CD03EC">
        <w:rPr>
          <w:rFonts w:asciiTheme="minorHAnsi" w:hAnsiTheme="minorHAnsi" w:cstheme="minorHAnsi"/>
          <w:sz w:val="22"/>
          <w:szCs w:val="22"/>
        </w:rPr>
        <w:t xml:space="preserve"> μπορώ να μην αναφερθώ και στο έργο </w:t>
      </w:r>
      <w:r w:rsidRPr="00CD03EC">
        <w:rPr>
          <w:rFonts w:asciiTheme="minorHAnsi" w:hAnsiTheme="minorHAnsi" w:cstheme="minorHAnsi"/>
          <w:b/>
          <w:sz w:val="22"/>
          <w:szCs w:val="22"/>
        </w:rPr>
        <w:t>«Εθνική Πύλη για την Κωδικοποίηση της Νομοθεσίας».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Δηλαδή, στον ηλεκτρονικό κόμβο κωδικοποίησης, όπου θα συγκεντρωθούν όλες οι κωδικοποιήσεις που έχουν αναπτυχθεί κατά καιρούς, οργανωμένες.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lastRenderedPageBreak/>
        <w:t xml:space="preserve">Σύμφωνα πάντα με </w:t>
      </w:r>
      <w:proofErr w:type="spellStart"/>
      <w:r w:rsidRPr="00CD03EC">
        <w:rPr>
          <w:rFonts w:asciiTheme="minorHAnsi" w:hAnsiTheme="minorHAnsi" w:cstheme="minorHAnsi"/>
          <w:sz w:val="22"/>
          <w:szCs w:val="22"/>
        </w:rPr>
        <w:t>επικαιροποιημένα</w:t>
      </w:r>
      <w:proofErr w:type="spellEnd"/>
      <w:r w:rsidRPr="00CD03EC">
        <w:rPr>
          <w:rFonts w:asciiTheme="minorHAnsi" w:hAnsiTheme="minorHAnsi" w:cstheme="minorHAnsi"/>
          <w:sz w:val="22"/>
          <w:szCs w:val="22"/>
        </w:rPr>
        <w:t xml:space="preserve"> πρότυπα και τις διαδικασίες κωδικοποίησης και αναμόρφωσης της νομοθεσίας στην Ελλάδα.</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Το έργο έχει εξασφαλισμένη χρηματοδότηση από το ΕΠ ΜΔΤ και εντός του τρέχοντος έτους θα ξεκινήσει η υλοποίησή του.</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Επιπλέον, ολοκληρώνεται άμεσα η διαγωνιστική διαδικασία για την πράξη </w:t>
      </w:r>
      <w:r w:rsidRPr="00CD03EC">
        <w:rPr>
          <w:rFonts w:asciiTheme="minorHAnsi" w:hAnsiTheme="minorHAnsi" w:cstheme="minorHAnsi"/>
          <w:b/>
          <w:sz w:val="22"/>
          <w:szCs w:val="22"/>
        </w:rPr>
        <w:t>«Απλουστεύσεις διοικητικών διαδικασιών προς ενίσχυση της επιχειρηματικότητας».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Στόχοι της πράξης είναι:</w:t>
      </w:r>
    </w:p>
    <w:p w:rsidR="00CD03EC" w:rsidRPr="00CD03EC" w:rsidRDefault="00CD03EC" w:rsidP="00CD03EC">
      <w:pPr>
        <w:pStyle w:val="a4"/>
        <w:numPr>
          <w:ilvl w:val="0"/>
          <w:numId w:val="23"/>
        </w:numPr>
        <w:spacing w:after="200" w:line="276" w:lineRule="auto"/>
        <w:jc w:val="both"/>
        <w:rPr>
          <w:rFonts w:cstheme="minorHAnsi"/>
        </w:rPr>
      </w:pPr>
      <w:r w:rsidRPr="00CD03EC">
        <w:rPr>
          <w:rFonts w:cstheme="minorHAnsi"/>
        </w:rPr>
        <w:t>Η μείωση, απάλειψη, κατάργηση στοιχείων, δικαιολογητικών καθώς και ενδιάμεσα στάδια των διαδικασιών.</w:t>
      </w:r>
    </w:p>
    <w:p w:rsidR="00CD03EC" w:rsidRPr="00CD03EC" w:rsidRDefault="00CD03EC" w:rsidP="00CD03EC">
      <w:pPr>
        <w:pStyle w:val="a4"/>
        <w:numPr>
          <w:ilvl w:val="0"/>
          <w:numId w:val="23"/>
        </w:numPr>
        <w:spacing w:after="200" w:line="276" w:lineRule="auto"/>
        <w:jc w:val="both"/>
        <w:rPr>
          <w:rFonts w:cstheme="minorHAnsi"/>
        </w:rPr>
      </w:pPr>
      <w:r w:rsidRPr="00CD03EC">
        <w:rPr>
          <w:rFonts w:cstheme="minorHAnsi"/>
        </w:rPr>
        <w:t xml:space="preserve">Η απλοποίηση του τρόπου έκδοσης </w:t>
      </w:r>
      <w:proofErr w:type="spellStart"/>
      <w:r w:rsidRPr="00CD03EC">
        <w:rPr>
          <w:rFonts w:cstheme="minorHAnsi"/>
        </w:rPr>
        <w:t>αδειοδότησης</w:t>
      </w:r>
      <w:proofErr w:type="spellEnd"/>
      <w:r w:rsidRPr="00CD03EC">
        <w:rPr>
          <w:rFonts w:cstheme="minorHAnsi"/>
        </w:rPr>
        <w:t>.</w:t>
      </w:r>
    </w:p>
    <w:p w:rsidR="00CD03EC" w:rsidRPr="00CD03EC" w:rsidRDefault="00CD03EC" w:rsidP="00CD03EC">
      <w:pPr>
        <w:pStyle w:val="a4"/>
        <w:numPr>
          <w:ilvl w:val="0"/>
          <w:numId w:val="23"/>
        </w:numPr>
        <w:spacing w:after="200" w:line="276" w:lineRule="auto"/>
        <w:jc w:val="both"/>
        <w:rPr>
          <w:rFonts w:cstheme="minorHAnsi"/>
        </w:rPr>
      </w:pPr>
      <w:r w:rsidRPr="00CD03EC">
        <w:rPr>
          <w:rFonts w:cstheme="minorHAnsi"/>
        </w:rPr>
        <w:t>Η ελαχιστοποίηση του χρόνου απασχόλησης των υπαλλήλων που εμπλέκονται στις διαδικασίες.</w:t>
      </w:r>
    </w:p>
    <w:p w:rsidR="00CD03EC" w:rsidRPr="00CD03EC" w:rsidRDefault="00CD03EC" w:rsidP="00CD03EC">
      <w:pPr>
        <w:pStyle w:val="a4"/>
        <w:numPr>
          <w:ilvl w:val="0"/>
          <w:numId w:val="23"/>
        </w:numPr>
        <w:spacing w:after="200" w:line="276" w:lineRule="auto"/>
        <w:jc w:val="both"/>
        <w:rPr>
          <w:rFonts w:cstheme="minorHAnsi"/>
        </w:rPr>
      </w:pPr>
      <w:r w:rsidRPr="00CD03EC">
        <w:rPr>
          <w:rFonts w:cstheme="minorHAnsi"/>
        </w:rPr>
        <w:t>Η μείωση του χρόνου έκδοσης/απάντησης.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Στα προσδοκώμενα οφέλη του έργου είναι:</w:t>
      </w:r>
    </w:p>
    <w:p w:rsidR="00CD03EC" w:rsidRPr="00CD03EC" w:rsidRDefault="00CD03EC" w:rsidP="00CD03EC">
      <w:pPr>
        <w:pStyle w:val="a4"/>
        <w:numPr>
          <w:ilvl w:val="0"/>
          <w:numId w:val="24"/>
        </w:numPr>
        <w:spacing w:after="200" w:line="276" w:lineRule="auto"/>
        <w:jc w:val="both"/>
        <w:rPr>
          <w:rFonts w:cstheme="minorHAnsi"/>
        </w:rPr>
      </w:pPr>
      <w:r>
        <w:rPr>
          <w:rFonts w:cstheme="minorHAnsi"/>
        </w:rPr>
        <w:t>Η</w:t>
      </w:r>
      <w:r w:rsidRPr="00CD03EC">
        <w:rPr>
          <w:rFonts w:cstheme="minorHAnsi"/>
        </w:rPr>
        <w:t xml:space="preserve"> τόνωση της επιχειρηματικότητας και η ενίσχυση της ανταγωνιστικότητας της οικονομίας, </w:t>
      </w:r>
    </w:p>
    <w:p w:rsidR="00CD03EC" w:rsidRPr="00CD03EC" w:rsidRDefault="00CD03EC" w:rsidP="00CD03EC">
      <w:pPr>
        <w:pStyle w:val="a4"/>
        <w:numPr>
          <w:ilvl w:val="0"/>
          <w:numId w:val="24"/>
        </w:numPr>
        <w:spacing w:after="200" w:line="276" w:lineRule="auto"/>
        <w:jc w:val="both"/>
        <w:rPr>
          <w:rFonts w:cstheme="minorHAnsi"/>
        </w:rPr>
      </w:pPr>
      <w:r w:rsidRPr="00CD03EC">
        <w:rPr>
          <w:rFonts w:cstheme="minorHAnsi"/>
        </w:rPr>
        <w:t>καθώς και η υιοθέτηση μίας νέας κουλτούρας της δημόσιας διοίκησης σε πολιτικές απλούστευσης.</w:t>
      </w:r>
    </w:p>
    <w:p w:rsidR="00CD03EC" w:rsidRPr="00CD03EC" w:rsidRDefault="00CD03EC" w:rsidP="00CD03EC">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Ως</w:t>
      </w:r>
      <w:r w:rsidRPr="00CD03EC">
        <w:rPr>
          <w:rFonts w:asciiTheme="minorHAnsi" w:hAnsiTheme="minorHAnsi" w:cstheme="minorHAnsi"/>
          <w:sz w:val="22"/>
          <w:szCs w:val="22"/>
        </w:rPr>
        <w:t xml:space="preserve"> μέρος της συνολικής μας προσπάθειας για την τόνωση της επιχειρηματικότητας και την παραγωγική ανασυγκρότηση της χώρας.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Αναφέρθηκα προηγουμένως στη στενή συνεργασία μας με τις χώρες του Ευρωπαϊκού Οικονομικού Χώρου και ιδιαίτερα την Νορβηγία.</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Κεντρική μας επιδίωξη αποτελεί η καθιέρωση της ηλεκτρονικής αυτεπάγγελτης αναζήτησης δικαιολογητικών και η πλήρης μετάβαση στο Ψηφιακό ΚΕΠ έως το 2020.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Ώστε οι πολίτες και οι επιχειρήσεις να εξυπηρετούνται άμεσα χωρίς να απαιτείται αυτοπρόσωπη παρουσία σε κάθε μια υπηρεσία.</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Σε πολύ σύντομο χρόνο θα είμαστε σε θέση να υλοποιήσουμε μια σειρά από εμβληματικές δράσεις, όπως είναι:</w:t>
      </w:r>
    </w:p>
    <w:p w:rsidR="00CD03EC" w:rsidRPr="00CD03EC" w:rsidRDefault="00CD03EC" w:rsidP="00CD03EC">
      <w:pPr>
        <w:pStyle w:val="a4"/>
        <w:numPr>
          <w:ilvl w:val="0"/>
          <w:numId w:val="25"/>
        </w:numPr>
        <w:spacing w:after="200" w:line="276" w:lineRule="auto"/>
        <w:jc w:val="both"/>
        <w:rPr>
          <w:rFonts w:cstheme="minorHAnsi"/>
        </w:rPr>
      </w:pPr>
      <w:r w:rsidRPr="00CD03EC">
        <w:rPr>
          <w:rFonts w:cstheme="minorHAnsi"/>
        </w:rPr>
        <w:t>Η βελτίωση των υπαρχουσών υποδομών των ΚΕΠ.</w:t>
      </w:r>
    </w:p>
    <w:p w:rsidR="00CD03EC" w:rsidRPr="00CD03EC" w:rsidRDefault="00CD03EC" w:rsidP="00CD03EC">
      <w:pPr>
        <w:pStyle w:val="a4"/>
        <w:numPr>
          <w:ilvl w:val="0"/>
          <w:numId w:val="25"/>
        </w:numPr>
        <w:spacing w:after="200" w:line="276" w:lineRule="auto"/>
        <w:jc w:val="both"/>
        <w:rPr>
          <w:rFonts w:cstheme="minorHAnsi"/>
        </w:rPr>
      </w:pPr>
      <w:r w:rsidRPr="00CD03EC">
        <w:rPr>
          <w:rFonts w:cstheme="minorHAnsi"/>
        </w:rPr>
        <w:t>Η ανάπτυξη των ψηφιακών δεξιοτήτων του ανθρώπινου δυναμικού της δημόσιας διοίκησης.</w:t>
      </w:r>
    </w:p>
    <w:p w:rsidR="00CD03EC" w:rsidRPr="00CD03EC" w:rsidRDefault="00CD03EC" w:rsidP="00CD03EC">
      <w:pPr>
        <w:pStyle w:val="a4"/>
        <w:numPr>
          <w:ilvl w:val="0"/>
          <w:numId w:val="25"/>
        </w:numPr>
        <w:spacing w:after="200" w:line="276" w:lineRule="auto"/>
        <w:jc w:val="both"/>
        <w:rPr>
          <w:rFonts w:cstheme="minorHAnsi"/>
        </w:rPr>
      </w:pPr>
      <w:r w:rsidRPr="00CD03EC">
        <w:rPr>
          <w:rFonts w:cstheme="minorHAnsi"/>
        </w:rPr>
        <w:t>Η σταδιακή μετάβαση στην ηλεκτρονική αυτεπάγγελτη αναζήτηση δικαιολογητικών.</w:t>
      </w:r>
    </w:p>
    <w:p w:rsidR="002B0051" w:rsidRDefault="002B0051" w:rsidP="00CD03EC">
      <w:pPr>
        <w:spacing w:after="200" w:line="276" w:lineRule="auto"/>
        <w:jc w:val="both"/>
        <w:rPr>
          <w:rFonts w:asciiTheme="minorHAnsi" w:hAnsiTheme="minorHAnsi" w:cstheme="minorHAnsi"/>
          <w:sz w:val="22"/>
          <w:szCs w:val="22"/>
        </w:rPr>
      </w:pPr>
    </w:p>
    <w:p w:rsidR="00CD03EC" w:rsidRPr="002B0051" w:rsidRDefault="00CD03EC" w:rsidP="00CD03EC">
      <w:pPr>
        <w:spacing w:after="200" w:line="276" w:lineRule="auto"/>
        <w:jc w:val="both"/>
        <w:rPr>
          <w:rFonts w:asciiTheme="minorHAnsi" w:hAnsiTheme="minorHAnsi" w:cstheme="minorHAnsi"/>
          <w:b/>
          <w:sz w:val="22"/>
          <w:szCs w:val="22"/>
        </w:rPr>
      </w:pPr>
      <w:r w:rsidRPr="002B0051">
        <w:rPr>
          <w:rFonts w:asciiTheme="minorHAnsi" w:hAnsiTheme="minorHAnsi" w:cstheme="minorHAnsi"/>
          <w:b/>
          <w:sz w:val="22"/>
          <w:szCs w:val="22"/>
        </w:rPr>
        <w:t xml:space="preserve">Κυρίες και </w:t>
      </w:r>
      <w:r w:rsidR="002B0051">
        <w:rPr>
          <w:rFonts w:asciiTheme="minorHAnsi" w:hAnsiTheme="minorHAnsi" w:cstheme="minorHAnsi"/>
          <w:b/>
          <w:sz w:val="22"/>
          <w:szCs w:val="22"/>
        </w:rPr>
        <w:t>κ</w:t>
      </w:r>
      <w:r w:rsidRPr="002B0051">
        <w:rPr>
          <w:rFonts w:asciiTheme="minorHAnsi" w:hAnsiTheme="minorHAnsi" w:cstheme="minorHAnsi"/>
          <w:b/>
          <w:sz w:val="22"/>
          <w:szCs w:val="22"/>
        </w:rPr>
        <w:t>ύριοι,</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Η ηλεκτρονική διακυβέρνηση είναι ήδη δυναμικά παρούσα στις πολιτικές μας.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lastRenderedPageBreak/>
        <w:t xml:space="preserve">Είναι παρούσα στην νέα σελίδα για τη χώρα, που γράφεται ήδη μετά και τις αποφάσεις για το ελληνικό χρέος στην τελευταία συνεδρίαση του </w:t>
      </w:r>
      <w:proofErr w:type="spellStart"/>
      <w:r w:rsidRPr="00CD03EC">
        <w:rPr>
          <w:rFonts w:asciiTheme="minorHAnsi" w:hAnsiTheme="minorHAnsi" w:cstheme="minorHAnsi"/>
          <w:sz w:val="22"/>
          <w:szCs w:val="22"/>
          <w:lang w:val="en-US"/>
        </w:rPr>
        <w:t>Eurogroup</w:t>
      </w:r>
      <w:proofErr w:type="spellEnd"/>
      <w:r w:rsidRPr="00CD03EC">
        <w:rPr>
          <w:rFonts w:asciiTheme="minorHAnsi" w:hAnsiTheme="minorHAnsi" w:cstheme="minorHAnsi"/>
          <w:sz w:val="22"/>
          <w:szCs w:val="22"/>
        </w:rPr>
        <w:t>.</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Με στόχο ένα νέο παραγωγικό μοντέλο, που θα αξιοποιεί τις νέες τεχνολογίες και τα ψηφιακά περιβάλλοντα για να υπηρετήσει τη δίκαιη και βιώσιμη ανάπτυξη.</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Θέτοντας, λοιπόν, ως βάσεις τα συγκριτικά μας πλεονεκτήματα, οικοδομούμε ένα σύγχρονο πρότυπο ανάπτυξης.</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Που θα παρακολουθεί επάξια τις διεθνείς εξελίξεις, αλλά και θα διευκολύνει την καθημερινότητα των πολιτών και το έργο των επιχειρήσεων.</w:t>
      </w:r>
    </w:p>
    <w:p w:rsidR="002B0051"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 xml:space="preserve">Σε αυτήν την προσπάθεια δεν περισσεύει κανείς. </w:t>
      </w:r>
    </w:p>
    <w:p w:rsidR="00CD03EC" w:rsidRPr="00CD03EC" w:rsidRDefault="00CD03EC" w:rsidP="00CD03EC">
      <w:pPr>
        <w:spacing w:after="200" w:line="276" w:lineRule="auto"/>
        <w:jc w:val="both"/>
        <w:rPr>
          <w:rFonts w:asciiTheme="minorHAnsi" w:hAnsiTheme="minorHAnsi" w:cstheme="minorHAnsi"/>
          <w:sz w:val="22"/>
          <w:szCs w:val="22"/>
        </w:rPr>
      </w:pPr>
      <w:r w:rsidRPr="00CD03EC">
        <w:rPr>
          <w:rFonts w:asciiTheme="minorHAnsi" w:hAnsiTheme="minorHAnsi" w:cstheme="minorHAnsi"/>
          <w:sz w:val="22"/>
          <w:szCs w:val="22"/>
        </w:rPr>
        <w:t>Σας ευχαριστώ.</w:t>
      </w:r>
    </w:p>
    <w:p w:rsidR="00CD03EC" w:rsidRPr="00CD03EC" w:rsidRDefault="00CD03EC" w:rsidP="00CD03EC">
      <w:pPr>
        <w:spacing w:after="200" w:line="276" w:lineRule="auto"/>
        <w:jc w:val="both"/>
        <w:rPr>
          <w:rFonts w:asciiTheme="minorHAnsi" w:hAnsiTheme="minorHAnsi" w:cstheme="minorHAnsi"/>
          <w:sz w:val="22"/>
          <w:szCs w:val="22"/>
        </w:rPr>
      </w:pPr>
    </w:p>
    <w:p w:rsidR="00C747CE" w:rsidRPr="00794E95" w:rsidRDefault="00C747CE" w:rsidP="00CD03EC">
      <w:pPr>
        <w:shd w:val="clear" w:color="auto" w:fill="FFFFFF"/>
        <w:spacing w:after="200" w:line="276" w:lineRule="auto"/>
        <w:jc w:val="both"/>
        <w:rPr>
          <w:rFonts w:asciiTheme="minorHAnsi" w:hAnsiTheme="minorHAnsi" w:cstheme="minorHAnsi"/>
          <w:color w:val="222222"/>
          <w:sz w:val="22"/>
          <w:szCs w:val="22"/>
        </w:rPr>
      </w:pPr>
    </w:p>
    <w:p w:rsidR="00C747CE" w:rsidRPr="00794E95" w:rsidRDefault="00C747CE" w:rsidP="00CD03EC">
      <w:pPr>
        <w:spacing w:before="100" w:beforeAutospacing="1" w:after="200" w:line="276" w:lineRule="auto"/>
        <w:jc w:val="center"/>
        <w:rPr>
          <w:rFonts w:ascii="Calibri" w:hAnsi="Calibri" w:cs="Calibri"/>
          <w:sz w:val="22"/>
          <w:szCs w:val="22"/>
        </w:rPr>
      </w:pPr>
      <w:r w:rsidRPr="00794E95">
        <w:rPr>
          <w:rFonts w:cstheme="minorHAnsi"/>
          <w:noProof/>
          <w:color w:val="0000FF"/>
        </w:rPr>
        <w:drawing>
          <wp:inline distT="0" distB="0" distL="0" distR="0">
            <wp:extent cx="365760" cy="365760"/>
            <wp:effectExtent l="19050" t="0" r="0" b="0"/>
            <wp:docPr id="6" name="Εικόνα 1" descr="pin-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in-facebook">
                      <a:hlinkClick r:id="rId9"/>
                    </pic:cNvPr>
                    <pic:cNvPicPr>
                      <a:picLocks noChangeAspect="1" noChangeArrowheads="1"/>
                    </pic:cNvPicPr>
                  </pic:nvPicPr>
                  <pic:blipFill>
                    <a:blip r:embed="rId10"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2" name="Εικόνα 2" descr="pin-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n-twitter">
                      <a:hlinkClick r:id="rId11"/>
                    </pic:cNvPr>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3" name="Εικόνα 3" descr="pin-d20-Pin_final-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in-d20-Pin_final-96">
                      <a:hlinkClick r:id="rId13"/>
                    </pic:cNvPr>
                    <pic:cNvPicPr>
                      <a:picLocks noChangeAspect="1" noChangeArrowheads="1"/>
                    </pic:cNvPicPr>
                  </pic:nvPicPr>
                  <pic:blipFill>
                    <a:blip r:embed="rId14"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4" name="Εικόνα 4" descr="pin-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in-website">
                      <a:hlinkClick r:id="rId15"/>
                    </pic:cNvPr>
                    <pic:cNvPicPr>
                      <a:picLocks noChangeAspect="1" noChangeArrowheads="1"/>
                    </pic:cNvPicPr>
                  </pic:nvPicPr>
                  <pic:blipFill>
                    <a:blip r:embed="rId16"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5" name="Εικόνα 5" descr="pin-infogov">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pin-infogov">
                      <a:hlinkClick r:id="rId17"/>
                    </pic:cNvPr>
                    <pic:cNvPicPr>
                      <a:picLocks noChangeAspect="1" noChangeArrowheads="1"/>
                    </pic:cNvPicPr>
                  </pic:nvPicPr>
                  <pic:blipFill>
                    <a:blip r:embed="rId18"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sectPr w:rsidR="00C747CE" w:rsidRPr="00794E95" w:rsidSect="0084307D">
      <w:footerReference w:type="default" r:id="rId1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3EC" w:rsidRDefault="008B13EC" w:rsidP="00C16B1F">
      <w:r>
        <w:separator/>
      </w:r>
    </w:p>
  </w:endnote>
  <w:endnote w:type="continuationSeparator" w:id="0">
    <w:p w:rsidR="008B13EC" w:rsidRDefault="008B13EC" w:rsidP="00C16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imesNewRomanPS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3EC" w:rsidRDefault="008B13EC" w:rsidP="00C16B1F">
      <w:r>
        <w:separator/>
      </w:r>
    </w:p>
  </w:footnote>
  <w:footnote w:type="continuationSeparator" w:id="0">
    <w:p w:rsidR="008B13EC" w:rsidRDefault="008B13EC"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511"/>
    <w:multiLevelType w:val="hybridMultilevel"/>
    <w:tmpl w:val="A6744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F322D3"/>
    <w:multiLevelType w:val="multilevel"/>
    <w:tmpl w:val="7A7E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53B79"/>
    <w:multiLevelType w:val="hybridMultilevel"/>
    <w:tmpl w:val="8C447A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2B26EC8"/>
    <w:multiLevelType w:val="multilevel"/>
    <w:tmpl w:val="F14EE18A"/>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80F8A"/>
    <w:multiLevelType w:val="hybridMultilevel"/>
    <w:tmpl w:val="B8646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E93439"/>
    <w:multiLevelType w:val="hybridMultilevel"/>
    <w:tmpl w:val="70AA99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2DF0BE0"/>
    <w:multiLevelType w:val="hybridMultilevel"/>
    <w:tmpl w:val="6E2E6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5E044FE"/>
    <w:multiLevelType w:val="hybridMultilevel"/>
    <w:tmpl w:val="1AE407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9DE6681"/>
    <w:multiLevelType w:val="multilevel"/>
    <w:tmpl w:val="76C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31694"/>
    <w:multiLevelType w:val="hybridMultilevel"/>
    <w:tmpl w:val="AC4A39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A778B5"/>
    <w:multiLevelType w:val="hybridMultilevel"/>
    <w:tmpl w:val="60147818"/>
    <w:lvl w:ilvl="0" w:tplc="BBE029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A896854"/>
    <w:multiLevelType w:val="hybridMultilevel"/>
    <w:tmpl w:val="32FC4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8E6521B"/>
    <w:multiLevelType w:val="multilevel"/>
    <w:tmpl w:val="5E0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1D22A5"/>
    <w:multiLevelType w:val="hybridMultilevel"/>
    <w:tmpl w:val="94CA7F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9F04C56"/>
    <w:multiLevelType w:val="hybridMultilevel"/>
    <w:tmpl w:val="912CC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nsid w:val="59304BF7"/>
    <w:multiLevelType w:val="multilevel"/>
    <w:tmpl w:val="11B6F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E15C3C"/>
    <w:multiLevelType w:val="hybridMultilevel"/>
    <w:tmpl w:val="6FB0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39817D3"/>
    <w:multiLevelType w:val="hybridMultilevel"/>
    <w:tmpl w:val="5D34F8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1729F"/>
    <w:multiLevelType w:val="hybridMultilevel"/>
    <w:tmpl w:val="26A019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F51D54"/>
    <w:multiLevelType w:val="hybridMultilevel"/>
    <w:tmpl w:val="A186F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2"/>
  </w:num>
  <w:num w:numId="4">
    <w:abstractNumId w:val="1"/>
  </w:num>
  <w:num w:numId="5">
    <w:abstractNumId w:val="18"/>
  </w:num>
  <w:num w:numId="6">
    <w:abstractNumId w:val="7"/>
  </w:num>
  <w:num w:numId="7">
    <w:abstractNumId w:val="13"/>
  </w:num>
  <w:num w:numId="8">
    <w:abstractNumId w:val="12"/>
  </w:num>
  <w:num w:numId="9">
    <w:abstractNumId w:val="20"/>
  </w:num>
  <w:num w:numId="10">
    <w:abstractNumId w:val="4"/>
  </w:num>
  <w:num w:numId="11">
    <w:abstractNumId w:val="19"/>
  </w:num>
  <w:num w:numId="12">
    <w:abstractNumId w:val="16"/>
  </w:num>
  <w:num w:numId="13">
    <w:abstractNumId w:val="8"/>
  </w:num>
  <w:num w:numId="14">
    <w:abstractNumId w:val="11"/>
  </w:num>
  <w:num w:numId="15">
    <w:abstractNumId w:val="2"/>
  </w:num>
  <w:num w:numId="16">
    <w:abstractNumId w:val="15"/>
  </w:num>
  <w:num w:numId="17">
    <w:abstractNumId w:val="10"/>
  </w:num>
  <w:num w:numId="18">
    <w:abstractNumId w:val="3"/>
  </w:num>
  <w:num w:numId="19">
    <w:abstractNumId w:val="24"/>
  </w:num>
  <w:num w:numId="20">
    <w:abstractNumId w:val="17"/>
  </w:num>
  <w:num w:numId="21">
    <w:abstractNumId w:val="21"/>
  </w:num>
  <w:num w:numId="22">
    <w:abstractNumId w:val="6"/>
  </w:num>
  <w:num w:numId="23">
    <w:abstractNumId w:val="5"/>
  </w:num>
  <w:num w:numId="24">
    <w:abstractNumId w:val="0"/>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06EDF"/>
    <w:rsid w:val="00015BA8"/>
    <w:rsid w:val="0002323A"/>
    <w:rsid w:val="00025FA0"/>
    <w:rsid w:val="00033D64"/>
    <w:rsid w:val="00053C23"/>
    <w:rsid w:val="0006440D"/>
    <w:rsid w:val="00065E83"/>
    <w:rsid w:val="00087870"/>
    <w:rsid w:val="000A43E5"/>
    <w:rsid w:val="000B0B3A"/>
    <w:rsid w:val="000B0C35"/>
    <w:rsid w:val="000C7EE9"/>
    <w:rsid w:val="000D3BA3"/>
    <w:rsid w:val="000D753A"/>
    <w:rsid w:val="000F4088"/>
    <w:rsid w:val="00102AEA"/>
    <w:rsid w:val="0011202A"/>
    <w:rsid w:val="00116432"/>
    <w:rsid w:val="001179A5"/>
    <w:rsid w:val="0014725D"/>
    <w:rsid w:val="00154283"/>
    <w:rsid w:val="0015693D"/>
    <w:rsid w:val="00156EB2"/>
    <w:rsid w:val="0017100E"/>
    <w:rsid w:val="00174C03"/>
    <w:rsid w:val="00183144"/>
    <w:rsid w:val="00184C70"/>
    <w:rsid w:val="00195E1A"/>
    <w:rsid w:val="001A17FB"/>
    <w:rsid w:val="001D2A2D"/>
    <w:rsid w:val="001D5E54"/>
    <w:rsid w:val="001E20CE"/>
    <w:rsid w:val="001E2758"/>
    <w:rsid w:val="001E3A27"/>
    <w:rsid w:val="001E647E"/>
    <w:rsid w:val="00200230"/>
    <w:rsid w:val="002108E8"/>
    <w:rsid w:val="002204D5"/>
    <w:rsid w:val="002235CC"/>
    <w:rsid w:val="002305BE"/>
    <w:rsid w:val="002373F8"/>
    <w:rsid w:val="002404EF"/>
    <w:rsid w:val="0025558E"/>
    <w:rsid w:val="0027259D"/>
    <w:rsid w:val="00274DFD"/>
    <w:rsid w:val="00282519"/>
    <w:rsid w:val="00293DEA"/>
    <w:rsid w:val="00293E46"/>
    <w:rsid w:val="00297591"/>
    <w:rsid w:val="002B0051"/>
    <w:rsid w:val="002B02F1"/>
    <w:rsid w:val="002B1686"/>
    <w:rsid w:val="002B3CBA"/>
    <w:rsid w:val="002B5423"/>
    <w:rsid w:val="002C09F5"/>
    <w:rsid w:val="002C5AD6"/>
    <w:rsid w:val="002C674D"/>
    <w:rsid w:val="002D361D"/>
    <w:rsid w:val="002F0EA6"/>
    <w:rsid w:val="00302D77"/>
    <w:rsid w:val="00312488"/>
    <w:rsid w:val="00314966"/>
    <w:rsid w:val="00321677"/>
    <w:rsid w:val="0032606C"/>
    <w:rsid w:val="003314D0"/>
    <w:rsid w:val="00333A52"/>
    <w:rsid w:val="0033592A"/>
    <w:rsid w:val="003373D6"/>
    <w:rsid w:val="0035191E"/>
    <w:rsid w:val="00374B61"/>
    <w:rsid w:val="003807A1"/>
    <w:rsid w:val="00391EC7"/>
    <w:rsid w:val="00391F6B"/>
    <w:rsid w:val="003A42E4"/>
    <w:rsid w:val="003A5069"/>
    <w:rsid w:val="003D5AEB"/>
    <w:rsid w:val="003F0C33"/>
    <w:rsid w:val="003F2447"/>
    <w:rsid w:val="003F6EAE"/>
    <w:rsid w:val="00403FE8"/>
    <w:rsid w:val="004062FC"/>
    <w:rsid w:val="00424B15"/>
    <w:rsid w:val="004253B6"/>
    <w:rsid w:val="004323EF"/>
    <w:rsid w:val="004345EB"/>
    <w:rsid w:val="0043460A"/>
    <w:rsid w:val="00442E8B"/>
    <w:rsid w:val="00464C9B"/>
    <w:rsid w:val="0048730F"/>
    <w:rsid w:val="00496E4A"/>
    <w:rsid w:val="004B1D9E"/>
    <w:rsid w:val="004C0753"/>
    <w:rsid w:val="004C7DFD"/>
    <w:rsid w:val="004D5933"/>
    <w:rsid w:val="00515069"/>
    <w:rsid w:val="00524061"/>
    <w:rsid w:val="00524866"/>
    <w:rsid w:val="00535B49"/>
    <w:rsid w:val="00541B83"/>
    <w:rsid w:val="005426EF"/>
    <w:rsid w:val="00570E1F"/>
    <w:rsid w:val="005A6AFA"/>
    <w:rsid w:val="005A71DB"/>
    <w:rsid w:val="005B21CD"/>
    <w:rsid w:val="005B5348"/>
    <w:rsid w:val="005C3471"/>
    <w:rsid w:val="005F1A16"/>
    <w:rsid w:val="00605917"/>
    <w:rsid w:val="00606CAA"/>
    <w:rsid w:val="00614F05"/>
    <w:rsid w:val="006150E5"/>
    <w:rsid w:val="006163FA"/>
    <w:rsid w:val="00622C0B"/>
    <w:rsid w:val="00651425"/>
    <w:rsid w:val="00684ED2"/>
    <w:rsid w:val="00693344"/>
    <w:rsid w:val="006940C1"/>
    <w:rsid w:val="006A2EB1"/>
    <w:rsid w:val="006A607B"/>
    <w:rsid w:val="006A61F1"/>
    <w:rsid w:val="006B7F7D"/>
    <w:rsid w:val="006C5306"/>
    <w:rsid w:val="006D53C6"/>
    <w:rsid w:val="006D5910"/>
    <w:rsid w:val="006D5E46"/>
    <w:rsid w:val="006E0F7F"/>
    <w:rsid w:val="006E3656"/>
    <w:rsid w:val="006F2450"/>
    <w:rsid w:val="006F77FD"/>
    <w:rsid w:val="00707C5B"/>
    <w:rsid w:val="00720B46"/>
    <w:rsid w:val="00726AAC"/>
    <w:rsid w:val="0073002F"/>
    <w:rsid w:val="00742581"/>
    <w:rsid w:val="00744294"/>
    <w:rsid w:val="0076008A"/>
    <w:rsid w:val="00794E95"/>
    <w:rsid w:val="007D3423"/>
    <w:rsid w:val="007D5A45"/>
    <w:rsid w:val="007E0686"/>
    <w:rsid w:val="007E1AF4"/>
    <w:rsid w:val="007E408C"/>
    <w:rsid w:val="007E6360"/>
    <w:rsid w:val="008061F5"/>
    <w:rsid w:val="00810168"/>
    <w:rsid w:val="008136B6"/>
    <w:rsid w:val="00821B6A"/>
    <w:rsid w:val="00825B21"/>
    <w:rsid w:val="00830D8A"/>
    <w:rsid w:val="00835663"/>
    <w:rsid w:val="0084307D"/>
    <w:rsid w:val="008438CF"/>
    <w:rsid w:val="00852C11"/>
    <w:rsid w:val="0086138E"/>
    <w:rsid w:val="00863F96"/>
    <w:rsid w:val="008667D7"/>
    <w:rsid w:val="008B13EC"/>
    <w:rsid w:val="008D328C"/>
    <w:rsid w:val="008D40A0"/>
    <w:rsid w:val="008E1DF1"/>
    <w:rsid w:val="008F38CA"/>
    <w:rsid w:val="008F7E7E"/>
    <w:rsid w:val="00912973"/>
    <w:rsid w:val="00915603"/>
    <w:rsid w:val="00926CE8"/>
    <w:rsid w:val="00932242"/>
    <w:rsid w:val="0093348A"/>
    <w:rsid w:val="00934A5D"/>
    <w:rsid w:val="00943D93"/>
    <w:rsid w:val="00944298"/>
    <w:rsid w:val="0095465C"/>
    <w:rsid w:val="009647DD"/>
    <w:rsid w:val="00982EFD"/>
    <w:rsid w:val="00983AF3"/>
    <w:rsid w:val="009A0B85"/>
    <w:rsid w:val="009B643D"/>
    <w:rsid w:val="009D01BF"/>
    <w:rsid w:val="009D6F01"/>
    <w:rsid w:val="009E3556"/>
    <w:rsid w:val="009E375B"/>
    <w:rsid w:val="00A05214"/>
    <w:rsid w:val="00A14A61"/>
    <w:rsid w:val="00A55856"/>
    <w:rsid w:val="00A5586C"/>
    <w:rsid w:val="00A61BD9"/>
    <w:rsid w:val="00A67F1C"/>
    <w:rsid w:val="00A75E4C"/>
    <w:rsid w:val="00A816AD"/>
    <w:rsid w:val="00A82D76"/>
    <w:rsid w:val="00A8390A"/>
    <w:rsid w:val="00AB4144"/>
    <w:rsid w:val="00AB6E00"/>
    <w:rsid w:val="00AE4A8F"/>
    <w:rsid w:val="00B25B1F"/>
    <w:rsid w:val="00B33A3E"/>
    <w:rsid w:val="00B3722B"/>
    <w:rsid w:val="00B43B27"/>
    <w:rsid w:val="00B43ECC"/>
    <w:rsid w:val="00B44326"/>
    <w:rsid w:val="00B73419"/>
    <w:rsid w:val="00B82816"/>
    <w:rsid w:val="00B85775"/>
    <w:rsid w:val="00BC62A6"/>
    <w:rsid w:val="00BD5334"/>
    <w:rsid w:val="00BD65B6"/>
    <w:rsid w:val="00BE1E62"/>
    <w:rsid w:val="00BE2FA8"/>
    <w:rsid w:val="00BE3973"/>
    <w:rsid w:val="00BF3DF6"/>
    <w:rsid w:val="00C13360"/>
    <w:rsid w:val="00C16B1F"/>
    <w:rsid w:val="00C34112"/>
    <w:rsid w:val="00C44A11"/>
    <w:rsid w:val="00C45A30"/>
    <w:rsid w:val="00C53B94"/>
    <w:rsid w:val="00C55625"/>
    <w:rsid w:val="00C747CE"/>
    <w:rsid w:val="00C77D58"/>
    <w:rsid w:val="00CB5A84"/>
    <w:rsid w:val="00CB7187"/>
    <w:rsid w:val="00CD03EC"/>
    <w:rsid w:val="00CD14BF"/>
    <w:rsid w:val="00CE499F"/>
    <w:rsid w:val="00CF295D"/>
    <w:rsid w:val="00CF379B"/>
    <w:rsid w:val="00CF683B"/>
    <w:rsid w:val="00D0296E"/>
    <w:rsid w:val="00D15E6A"/>
    <w:rsid w:val="00D20757"/>
    <w:rsid w:val="00D6238C"/>
    <w:rsid w:val="00D7394A"/>
    <w:rsid w:val="00DB4F3E"/>
    <w:rsid w:val="00DB603F"/>
    <w:rsid w:val="00DC0564"/>
    <w:rsid w:val="00DC1F4A"/>
    <w:rsid w:val="00DD0D71"/>
    <w:rsid w:val="00DD1326"/>
    <w:rsid w:val="00DE207B"/>
    <w:rsid w:val="00DE2135"/>
    <w:rsid w:val="00DF11DB"/>
    <w:rsid w:val="00E13CA4"/>
    <w:rsid w:val="00E17112"/>
    <w:rsid w:val="00E318AE"/>
    <w:rsid w:val="00E43D5D"/>
    <w:rsid w:val="00E84071"/>
    <w:rsid w:val="00E9455C"/>
    <w:rsid w:val="00EA3C38"/>
    <w:rsid w:val="00EA69F0"/>
    <w:rsid w:val="00EB33B4"/>
    <w:rsid w:val="00EB6607"/>
    <w:rsid w:val="00EC0025"/>
    <w:rsid w:val="00EC457A"/>
    <w:rsid w:val="00ED6E39"/>
    <w:rsid w:val="00EE4A1F"/>
    <w:rsid w:val="00EF4238"/>
    <w:rsid w:val="00F03493"/>
    <w:rsid w:val="00F24999"/>
    <w:rsid w:val="00F37441"/>
    <w:rsid w:val="00F40637"/>
    <w:rsid w:val="00F42A5D"/>
    <w:rsid w:val="00F63930"/>
    <w:rsid w:val="00F65BA7"/>
    <w:rsid w:val="00F70C24"/>
    <w:rsid w:val="00F73ED6"/>
    <w:rsid w:val="00F81414"/>
    <w:rsid w:val="00F82E94"/>
    <w:rsid w:val="00F87BD9"/>
    <w:rsid w:val="00FA447F"/>
    <w:rsid w:val="00FC6B90"/>
    <w:rsid w:val="00FC7A4C"/>
    <w:rsid w:val="00FD1A61"/>
    <w:rsid w:val="00FD298D"/>
    <w:rsid w:val="00FF2D3A"/>
    <w:rsid w:val="00FF38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570E1F"/>
    <w:pPr>
      <w:tabs>
        <w:tab w:val="center" w:pos="4153"/>
        <w:tab w:val="right" w:pos="8306"/>
      </w:tabs>
    </w:pPr>
  </w:style>
  <w:style w:type="character" w:customStyle="1" w:styleId="Char2">
    <w:name w:val="Υποσέλιδο Char"/>
    <w:basedOn w:val="a0"/>
    <w:link w:val="a8"/>
    <w:uiPriority w:val="99"/>
    <w:rsid w:val="00570E1F"/>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a"/>
    <w:rsid w:val="005F1A16"/>
    <w:pPr>
      <w:spacing w:before="100" w:beforeAutospacing="1" w:after="100" w:afterAutospacing="1"/>
    </w:pPr>
  </w:style>
  <w:style w:type="paragraph" w:customStyle="1" w:styleId="m7317417428158551481gmail-msolistparagraph">
    <w:name w:val="m_7317417428158551481gmail-msolistparagraph"/>
    <w:basedOn w:val="a"/>
    <w:rsid w:val="007E408C"/>
    <w:pPr>
      <w:spacing w:before="100" w:beforeAutospacing="1" w:after="100" w:afterAutospacing="1"/>
    </w:pPr>
  </w:style>
  <w:style w:type="paragraph" w:styleId="Web">
    <w:name w:val="Normal (Web)"/>
    <w:basedOn w:val="a"/>
    <w:uiPriority w:val="99"/>
    <w:semiHidden/>
    <w:unhideWhenUsed/>
    <w:rsid w:val="00FF38FF"/>
    <w:pPr>
      <w:spacing w:before="100" w:beforeAutospacing="1" w:after="100" w:afterAutospacing="1"/>
    </w:pPr>
  </w:style>
  <w:style w:type="character" w:styleId="a9">
    <w:name w:val="Strong"/>
    <w:basedOn w:val="a0"/>
    <w:uiPriority w:val="22"/>
    <w:qFormat/>
    <w:rsid w:val="00FF38F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95D"/>
    <w:rPr>
      <w:rFonts w:ascii="Tahoma" w:hAnsi="Tahoma" w:cs="Tahoma"/>
      <w:sz w:val="16"/>
      <w:szCs w:val="16"/>
    </w:rPr>
  </w:style>
  <w:style w:type="character" w:customStyle="1" w:styleId="BalloonTextChar">
    <w:name w:val="Balloon Text Char"/>
    <w:basedOn w:val="DefaultParagraphFont"/>
    <w:link w:val="BalloonText"/>
    <w:uiPriority w:val="99"/>
    <w:semiHidden/>
    <w:rsid w:val="00CF295D"/>
    <w:rPr>
      <w:rFonts w:ascii="Tahoma" w:eastAsia="Times New Roman" w:hAnsi="Tahoma" w:cs="Tahoma"/>
      <w:sz w:val="16"/>
      <w:szCs w:val="16"/>
      <w:lang w:eastAsia="el-GR"/>
    </w:rPr>
  </w:style>
  <w:style w:type="paragraph" w:styleId="ListParagraph">
    <w:name w:val="List Paragraph"/>
    <w:basedOn w:val="Normal"/>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4C9B"/>
    <w:rPr>
      <w:color w:val="0000FF" w:themeColor="hyperlink"/>
      <w:u w:val="single"/>
    </w:rPr>
  </w:style>
  <w:style w:type="character" w:customStyle="1" w:styleId="Mention1">
    <w:name w:val="Mention1"/>
    <w:basedOn w:val="DefaultParagraphFont"/>
    <w:uiPriority w:val="99"/>
    <w:semiHidden/>
    <w:unhideWhenUsed/>
    <w:rsid w:val="003F2447"/>
    <w:rPr>
      <w:color w:val="2B579A"/>
      <w:shd w:val="clear" w:color="auto" w:fill="E6E6E6"/>
    </w:rPr>
  </w:style>
  <w:style w:type="paragraph" w:styleId="EndnoteText">
    <w:name w:val="endnote text"/>
    <w:basedOn w:val="Normal"/>
    <w:link w:val="EndnoteTextChar"/>
    <w:uiPriority w:val="99"/>
    <w:semiHidden/>
    <w:unhideWhenUsed/>
    <w:rsid w:val="00C16B1F"/>
    <w:rPr>
      <w:sz w:val="20"/>
      <w:szCs w:val="20"/>
    </w:rPr>
  </w:style>
  <w:style w:type="character" w:customStyle="1" w:styleId="EndnoteTextChar">
    <w:name w:val="Endnote Text Char"/>
    <w:basedOn w:val="DefaultParagraphFont"/>
    <w:link w:val="EndnoteText"/>
    <w:uiPriority w:val="99"/>
    <w:semiHidden/>
    <w:rsid w:val="00C16B1F"/>
    <w:rPr>
      <w:rFonts w:ascii="Times New Roman" w:eastAsia="Times New Roman" w:hAnsi="Times New Roman" w:cs="Times New Roman"/>
      <w:sz w:val="20"/>
      <w:szCs w:val="20"/>
      <w:lang w:eastAsia="el-GR"/>
    </w:rPr>
  </w:style>
  <w:style w:type="character" w:styleId="EndnoteReference">
    <w:name w:val="endnote reference"/>
    <w:basedOn w:val="DefaultParagraphFont"/>
    <w:uiPriority w:val="99"/>
    <w:semiHidden/>
    <w:unhideWhenUsed/>
    <w:rsid w:val="00C16B1F"/>
    <w:rPr>
      <w:vertAlign w:val="superscript"/>
    </w:rPr>
  </w:style>
  <w:style w:type="paragraph" w:styleId="Header">
    <w:name w:val="header"/>
    <w:basedOn w:val="Normal"/>
    <w:link w:val="HeaderChar"/>
    <w:uiPriority w:val="99"/>
    <w:semiHidden/>
    <w:unhideWhenUsed/>
    <w:rsid w:val="00570E1F"/>
    <w:pPr>
      <w:tabs>
        <w:tab w:val="center" w:pos="4153"/>
        <w:tab w:val="right" w:pos="8306"/>
      </w:tabs>
    </w:pPr>
  </w:style>
  <w:style w:type="character" w:customStyle="1" w:styleId="HeaderChar">
    <w:name w:val="Header Char"/>
    <w:basedOn w:val="DefaultParagraphFont"/>
    <w:link w:val="Header"/>
    <w:uiPriority w:val="99"/>
    <w:semiHidden/>
    <w:rsid w:val="00570E1F"/>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570E1F"/>
    <w:pPr>
      <w:tabs>
        <w:tab w:val="center" w:pos="4153"/>
        <w:tab w:val="right" w:pos="8306"/>
      </w:tabs>
    </w:pPr>
  </w:style>
  <w:style w:type="character" w:customStyle="1" w:styleId="FooterChar">
    <w:name w:val="Footer Char"/>
    <w:basedOn w:val="DefaultParagraphFont"/>
    <w:link w:val="Footer"/>
    <w:uiPriority w:val="99"/>
    <w:rsid w:val="00570E1F"/>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Normal"/>
    <w:rsid w:val="005F1A16"/>
    <w:pPr>
      <w:spacing w:before="100" w:beforeAutospacing="1" w:after="100" w:afterAutospacing="1"/>
    </w:pPr>
  </w:style>
  <w:style w:type="paragraph" w:customStyle="1" w:styleId="m7317417428158551481gmail-msolistparagraph">
    <w:name w:val="m_7317417428158551481gmail-msolistparagraph"/>
    <w:basedOn w:val="Normal"/>
    <w:rsid w:val="007E408C"/>
    <w:pPr>
      <w:spacing w:before="100" w:beforeAutospacing="1" w:after="100" w:afterAutospacing="1"/>
    </w:pPr>
  </w:style>
  <w:style w:type="paragraph" w:styleId="NormalWeb">
    <w:name w:val="Normal (Web)"/>
    <w:basedOn w:val="Normal"/>
    <w:uiPriority w:val="99"/>
    <w:semiHidden/>
    <w:unhideWhenUsed/>
    <w:rsid w:val="00FF38FF"/>
    <w:pPr>
      <w:spacing w:before="100" w:beforeAutospacing="1" w:after="100" w:afterAutospacing="1"/>
    </w:pPr>
  </w:style>
  <w:style w:type="character" w:styleId="Strong">
    <w:name w:val="Strong"/>
    <w:basedOn w:val="DefaultParagraphFont"/>
    <w:uiPriority w:val="22"/>
    <w:qFormat/>
    <w:rsid w:val="00FF38FF"/>
    <w:rPr>
      <w:b/>
      <w:bCs/>
    </w:rPr>
  </w:style>
</w:styles>
</file>

<file path=word/webSettings.xml><?xml version="1.0" encoding="utf-8"?>
<w:webSettings xmlns:r="http://schemas.openxmlformats.org/officeDocument/2006/relationships" xmlns:w="http://schemas.openxmlformats.org/wordprocessingml/2006/main">
  <w:divs>
    <w:div w:id="8802696">
      <w:bodyDiv w:val="1"/>
      <w:marLeft w:val="0"/>
      <w:marRight w:val="0"/>
      <w:marTop w:val="0"/>
      <w:marBottom w:val="0"/>
      <w:divBdr>
        <w:top w:val="none" w:sz="0" w:space="0" w:color="auto"/>
        <w:left w:val="none" w:sz="0" w:space="0" w:color="auto"/>
        <w:bottom w:val="none" w:sz="0" w:space="0" w:color="auto"/>
        <w:right w:val="none" w:sz="0" w:space="0" w:color="auto"/>
      </w:divBdr>
    </w:div>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290942814">
      <w:bodyDiv w:val="1"/>
      <w:marLeft w:val="0"/>
      <w:marRight w:val="0"/>
      <w:marTop w:val="0"/>
      <w:marBottom w:val="0"/>
      <w:divBdr>
        <w:top w:val="none" w:sz="0" w:space="0" w:color="auto"/>
        <w:left w:val="none" w:sz="0" w:space="0" w:color="auto"/>
        <w:bottom w:val="none" w:sz="0" w:space="0" w:color="auto"/>
        <w:right w:val="none" w:sz="0" w:space="0" w:color="auto"/>
      </w:divBdr>
      <w:divsChild>
        <w:div w:id="102575404">
          <w:marLeft w:val="0"/>
          <w:marRight w:val="0"/>
          <w:marTop w:val="0"/>
          <w:marBottom w:val="0"/>
          <w:divBdr>
            <w:top w:val="none" w:sz="0" w:space="0" w:color="auto"/>
            <w:left w:val="none" w:sz="0" w:space="0" w:color="auto"/>
            <w:bottom w:val="none" w:sz="0" w:space="0" w:color="auto"/>
            <w:right w:val="none" w:sz="0" w:space="0" w:color="auto"/>
          </w:divBdr>
        </w:div>
        <w:div w:id="428476299">
          <w:marLeft w:val="0"/>
          <w:marRight w:val="0"/>
          <w:marTop w:val="0"/>
          <w:marBottom w:val="0"/>
          <w:divBdr>
            <w:top w:val="none" w:sz="0" w:space="0" w:color="auto"/>
            <w:left w:val="none" w:sz="0" w:space="0" w:color="auto"/>
            <w:bottom w:val="none" w:sz="0" w:space="0" w:color="auto"/>
            <w:right w:val="none" w:sz="0" w:space="0" w:color="auto"/>
          </w:divBdr>
        </w:div>
        <w:div w:id="1725333327">
          <w:marLeft w:val="0"/>
          <w:marRight w:val="0"/>
          <w:marTop w:val="0"/>
          <w:marBottom w:val="0"/>
          <w:divBdr>
            <w:top w:val="none" w:sz="0" w:space="0" w:color="auto"/>
            <w:left w:val="none" w:sz="0" w:space="0" w:color="auto"/>
            <w:bottom w:val="none" w:sz="0" w:space="0" w:color="auto"/>
            <w:right w:val="none" w:sz="0" w:space="0" w:color="auto"/>
          </w:divBdr>
        </w:div>
        <w:div w:id="446386582">
          <w:marLeft w:val="0"/>
          <w:marRight w:val="0"/>
          <w:marTop w:val="0"/>
          <w:marBottom w:val="0"/>
          <w:divBdr>
            <w:top w:val="none" w:sz="0" w:space="0" w:color="auto"/>
            <w:left w:val="none" w:sz="0" w:space="0" w:color="auto"/>
            <w:bottom w:val="none" w:sz="0" w:space="0" w:color="auto"/>
            <w:right w:val="none" w:sz="0" w:space="0" w:color="auto"/>
          </w:divBdr>
        </w:div>
        <w:div w:id="2116751901">
          <w:marLeft w:val="0"/>
          <w:marRight w:val="0"/>
          <w:marTop w:val="0"/>
          <w:marBottom w:val="0"/>
          <w:divBdr>
            <w:top w:val="none" w:sz="0" w:space="0" w:color="auto"/>
            <w:left w:val="none" w:sz="0" w:space="0" w:color="auto"/>
            <w:bottom w:val="none" w:sz="0" w:space="0" w:color="auto"/>
            <w:right w:val="none" w:sz="0" w:space="0" w:color="auto"/>
          </w:divBdr>
        </w:div>
        <w:div w:id="2105808848">
          <w:marLeft w:val="0"/>
          <w:marRight w:val="0"/>
          <w:marTop w:val="0"/>
          <w:marBottom w:val="0"/>
          <w:divBdr>
            <w:top w:val="none" w:sz="0" w:space="0" w:color="auto"/>
            <w:left w:val="none" w:sz="0" w:space="0" w:color="auto"/>
            <w:bottom w:val="none" w:sz="0" w:space="0" w:color="auto"/>
            <w:right w:val="none" w:sz="0" w:space="0" w:color="auto"/>
          </w:divBdr>
        </w:div>
        <w:div w:id="576862775">
          <w:marLeft w:val="0"/>
          <w:marRight w:val="0"/>
          <w:marTop w:val="0"/>
          <w:marBottom w:val="0"/>
          <w:divBdr>
            <w:top w:val="none" w:sz="0" w:space="0" w:color="auto"/>
            <w:left w:val="none" w:sz="0" w:space="0" w:color="auto"/>
            <w:bottom w:val="none" w:sz="0" w:space="0" w:color="auto"/>
            <w:right w:val="none" w:sz="0" w:space="0" w:color="auto"/>
          </w:divBdr>
        </w:div>
        <w:div w:id="1873953375">
          <w:marLeft w:val="0"/>
          <w:marRight w:val="0"/>
          <w:marTop w:val="0"/>
          <w:marBottom w:val="0"/>
          <w:divBdr>
            <w:top w:val="none" w:sz="0" w:space="0" w:color="auto"/>
            <w:left w:val="none" w:sz="0" w:space="0" w:color="auto"/>
            <w:bottom w:val="none" w:sz="0" w:space="0" w:color="auto"/>
            <w:right w:val="none" w:sz="0" w:space="0" w:color="auto"/>
          </w:divBdr>
        </w:div>
        <w:div w:id="1523006678">
          <w:marLeft w:val="0"/>
          <w:marRight w:val="0"/>
          <w:marTop w:val="0"/>
          <w:marBottom w:val="0"/>
          <w:divBdr>
            <w:top w:val="none" w:sz="0" w:space="0" w:color="auto"/>
            <w:left w:val="none" w:sz="0" w:space="0" w:color="auto"/>
            <w:bottom w:val="none" w:sz="0" w:space="0" w:color="auto"/>
            <w:right w:val="none" w:sz="0" w:space="0" w:color="auto"/>
          </w:divBdr>
        </w:div>
        <w:div w:id="1809667067">
          <w:marLeft w:val="0"/>
          <w:marRight w:val="0"/>
          <w:marTop w:val="0"/>
          <w:marBottom w:val="0"/>
          <w:divBdr>
            <w:top w:val="none" w:sz="0" w:space="0" w:color="auto"/>
            <w:left w:val="none" w:sz="0" w:space="0" w:color="auto"/>
            <w:bottom w:val="none" w:sz="0" w:space="0" w:color="auto"/>
            <w:right w:val="none" w:sz="0" w:space="0" w:color="auto"/>
          </w:divBdr>
        </w:div>
        <w:div w:id="1420059205">
          <w:marLeft w:val="0"/>
          <w:marRight w:val="0"/>
          <w:marTop w:val="0"/>
          <w:marBottom w:val="0"/>
          <w:divBdr>
            <w:top w:val="none" w:sz="0" w:space="0" w:color="auto"/>
            <w:left w:val="none" w:sz="0" w:space="0" w:color="auto"/>
            <w:bottom w:val="none" w:sz="0" w:space="0" w:color="auto"/>
            <w:right w:val="none" w:sz="0" w:space="0" w:color="auto"/>
          </w:divBdr>
        </w:div>
        <w:div w:id="118843266">
          <w:marLeft w:val="0"/>
          <w:marRight w:val="0"/>
          <w:marTop w:val="0"/>
          <w:marBottom w:val="0"/>
          <w:divBdr>
            <w:top w:val="none" w:sz="0" w:space="0" w:color="auto"/>
            <w:left w:val="none" w:sz="0" w:space="0" w:color="auto"/>
            <w:bottom w:val="none" w:sz="0" w:space="0" w:color="auto"/>
            <w:right w:val="none" w:sz="0" w:space="0" w:color="auto"/>
          </w:divBdr>
        </w:div>
      </w:divsChild>
    </w:div>
    <w:div w:id="350036643">
      <w:bodyDiv w:val="1"/>
      <w:marLeft w:val="0"/>
      <w:marRight w:val="0"/>
      <w:marTop w:val="0"/>
      <w:marBottom w:val="0"/>
      <w:divBdr>
        <w:top w:val="none" w:sz="0" w:space="0" w:color="auto"/>
        <w:left w:val="none" w:sz="0" w:space="0" w:color="auto"/>
        <w:bottom w:val="none" w:sz="0" w:space="0" w:color="auto"/>
        <w:right w:val="none" w:sz="0" w:space="0" w:color="auto"/>
      </w:divBdr>
      <w:divsChild>
        <w:div w:id="93787728">
          <w:marLeft w:val="0"/>
          <w:marRight w:val="0"/>
          <w:marTop w:val="25"/>
          <w:marBottom w:val="0"/>
          <w:divBdr>
            <w:top w:val="none" w:sz="0" w:space="0" w:color="auto"/>
            <w:left w:val="none" w:sz="0" w:space="0" w:color="auto"/>
            <w:bottom w:val="none" w:sz="0" w:space="0" w:color="auto"/>
            <w:right w:val="none" w:sz="0" w:space="0" w:color="auto"/>
          </w:divBdr>
          <w:divsChild>
            <w:div w:id="64489359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707799260">
      <w:bodyDiv w:val="1"/>
      <w:marLeft w:val="0"/>
      <w:marRight w:val="0"/>
      <w:marTop w:val="0"/>
      <w:marBottom w:val="0"/>
      <w:divBdr>
        <w:top w:val="none" w:sz="0" w:space="0" w:color="auto"/>
        <w:left w:val="none" w:sz="0" w:space="0" w:color="auto"/>
        <w:bottom w:val="none" w:sz="0" w:space="0" w:color="auto"/>
        <w:right w:val="none" w:sz="0" w:space="0" w:color="auto"/>
      </w:divBdr>
    </w:div>
    <w:div w:id="744835961">
      <w:bodyDiv w:val="1"/>
      <w:marLeft w:val="0"/>
      <w:marRight w:val="0"/>
      <w:marTop w:val="0"/>
      <w:marBottom w:val="0"/>
      <w:divBdr>
        <w:top w:val="none" w:sz="0" w:space="0" w:color="auto"/>
        <w:left w:val="none" w:sz="0" w:space="0" w:color="auto"/>
        <w:bottom w:val="none" w:sz="0" w:space="0" w:color="auto"/>
        <w:right w:val="none" w:sz="0" w:space="0" w:color="auto"/>
      </w:divBdr>
    </w:div>
    <w:div w:id="746613240">
      <w:bodyDiv w:val="1"/>
      <w:marLeft w:val="0"/>
      <w:marRight w:val="0"/>
      <w:marTop w:val="0"/>
      <w:marBottom w:val="0"/>
      <w:divBdr>
        <w:top w:val="none" w:sz="0" w:space="0" w:color="auto"/>
        <w:left w:val="none" w:sz="0" w:space="0" w:color="auto"/>
        <w:bottom w:val="none" w:sz="0" w:space="0" w:color="auto"/>
        <w:right w:val="none" w:sz="0" w:space="0" w:color="auto"/>
      </w:divBdr>
    </w:div>
    <w:div w:id="762411439">
      <w:bodyDiv w:val="1"/>
      <w:marLeft w:val="0"/>
      <w:marRight w:val="0"/>
      <w:marTop w:val="0"/>
      <w:marBottom w:val="0"/>
      <w:divBdr>
        <w:top w:val="none" w:sz="0" w:space="0" w:color="auto"/>
        <w:left w:val="none" w:sz="0" w:space="0" w:color="auto"/>
        <w:bottom w:val="none" w:sz="0" w:space="0" w:color="auto"/>
        <w:right w:val="none" w:sz="0" w:space="0" w:color="auto"/>
      </w:divBdr>
    </w:div>
    <w:div w:id="973407062">
      <w:bodyDiv w:val="1"/>
      <w:marLeft w:val="0"/>
      <w:marRight w:val="0"/>
      <w:marTop w:val="0"/>
      <w:marBottom w:val="0"/>
      <w:divBdr>
        <w:top w:val="none" w:sz="0" w:space="0" w:color="auto"/>
        <w:left w:val="none" w:sz="0" w:space="0" w:color="auto"/>
        <w:bottom w:val="none" w:sz="0" w:space="0" w:color="auto"/>
        <w:right w:val="none" w:sz="0" w:space="0" w:color="auto"/>
      </w:divBdr>
    </w:div>
    <w:div w:id="1148089206">
      <w:bodyDiv w:val="1"/>
      <w:marLeft w:val="0"/>
      <w:marRight w:val="0"/>
      <w:marTop w:val="0"/>
      <w:marBottom w:val="0"/>
      <w:divBdr>
        <w:top w:val="none" w:sz="0" w:space="0" w:color="auto"/>
        <w:left w:val="none" w:sz="0" w:space="0" w:color="auto"/>
        <w:bottom w:val="none" w:sz="0" w:space="0" w:color="auto"/>
        <w:right w:val="none" w:sz="0" w:space="0" w:color="auto"/>
      </w:divBdr>
    </w:div>
    <w:div w:id="1464234678">
      <w:bodyDiv w:val="1"/>
      <w:marLeft w:val="0"/>
      <w:marRight w:val="0"/>
      <w:marTop w:val="0"/>
      <w:marBottom w:val="0"/>
      <w:divBdr>
        <w:top w:val="none" w:sz="0" w:space="0" w:color="auto"/>
        <w:left w:val="none" w:sz="0" w:space="0" w:color="auto"/>
        <w:bottom w:val="none" w:sz="0" w:space="0" w:color="auto"/>
        <w:right w:val="none" w:sz="0" w:space="0" w:color="auto"/>
      </w:divBdr>
    </w:div>
    <w:div w:id="1688826582">
      <w:bodyDiv w:val="1"/>
      <w:marLeft w:val="0"/>
      <w:marRight w:val="0"/>
      <w:marTop w:val="0"/>
      <w:marBottom w:val="0"/>
      <w:divBdr>
        <w:top w:val="none" w:sz="0" w:space="0" w:color="auto"/>
        <w:left w:val="none" w:sz="0" w:space="0" w:color="auto"/>
        <w:bottom w:val="none" w:sz="0" w:space="0" w:color="auto"/>
        <w:right w:val="none" w:sz="0" w:space="0" w:color="auto"/>
      </w:divBdr>
      <w:divsChild>
        <w:div w:id="2002000763">
          <w:marLeft w:val="0"/>
          <w:marRight w:val="0"/>
          <w:marTop w:val="0"/>
          <w:marBottom w:val="0"/>
          <w:divBdr>
            <w:top w:val="none" w:sz="0" w:space="0" w:color="auto"/>
            <w:left w:val="none" w:sz="0" w:space="0" w:color="auto"/>
            <w:bottom w:val="none" w:sz="0" w:space="0" w:color="auto"/>
            <w:right w:val="none" w:sz="0" w:space="0" w:color="auto"/>
          </w:divBdr>
        </w:div>
        <w:div w:id="1425998804">
          <w:marLeft w:val="0"/>
          <w:marRight w:val="0"/>
          <w:marTop w:val="0"/>
          <w:marBottom w:val="0"/>
          <w:divBdr>
            <w:top w:val="none" w:sz="0" w:space="0" w:color="auto"/>
            <w:left w:val="none" w:sz="0" w:space="0" w:color="auto"/>
            <w:bottom w:val="none" w:sz="0" w:space="0" w:color="auto"/>
            <w:right w:val="none" w:sz="0" w:space="0" w:color="auto"/>
          </w:divBdr>
        </w:div>
        <w:div w:id="1878159205">
          <w:marLeft w:val="0"/>
          <w:marRight w:val="0"/>
          <w:marTop w:val="0"/>
          <w:marBottom w:val="0"/>
          <w:divBdr>
            <w:top w:val="none" w:sz="0" w:space="0" w:color="auto"/>
            <w:left w:val="none" w:sz="0" w:space="0" w:color="auto"/>
            <w:bottom w:val="none" w:sz="0" w:space="0" w:color="auto"/>
            <w:right w:val="none" w:sz="0" w:space="0" w:color="auto"/>
          </w:divBdr>
        </w:div>
        <w:div w:id="659651456">
          <w:marLeft w:val="0"/>
          <w:marRight w:val="0"/>
          <w:marTop w:val="0"/>
          <w:marBottom w:val="0"/>
          <w:divBdr>
            <w:top w:val="none" w:sz="0" w:space="0" w:color="auto"/>
            <w:left w:val="none" w:sz="0" w:space="0" w:color="auto"/>
            <w:bottom w:val="none" w:sz="0" w:space="0" w:color="auto"/>
            <w:right w:val="none" w:sz="0" w:space="0" w:color="auto"/>
          </w:divBdr>
        </w:div>
        <w:div w:id="52168338">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124541142">
          <w:marLeft w:val="0"/>
          <w:marRight w:val="0"/>
          <w:marTop w:val="0"/>
          <w:marBottom w:val="0"/>
          <w:divBdr>
            <w:top w:val="none" w:sz="0" w:space="0" w:color="auto"/>
            <w:left w:val="none" w:sz="0" w:space="0" w:color="auto"/>
            <w:bottom w:val="none" w:sz="0" w:space="0" w:color="auto"/>
            <w:right w:val="none" w:sz="0" w:space="0" w:color="auto"/>
          </w:divBdr>
        </w:div>
        <w:div w:id="867986312">
          <w:marLeft w:val="0"/>
          <w:marRight w:val="0"/>
          <w:marTop w:val="0"/>
          <w:marBottom w:val="0"/>
          <w:divBdr>
            <w:top w:val="none" w:sz="0" w:space="0" w:color="auto"/>
            <w:left w:val="none" w:sz="0" w:space="0" w:color="auto"/>
            <w:bottom w:val="none" w:sz="0" w:space="0" w:color="auto"/>
            <w:right w:val="none" w:sz="0" w:space="0" w:color="auto"/>
          </w:divBdr>
        </w:div>
        <w:div w:id="2012298562">
          <w:marLeft w:val="0"/>
          <w:marRight w:val="0"/>
          <w:marTop w:val="0"/>
          <w:marBottom w:val="0"/>
          <w:divBdr>
            <w:top w:val="none" w:sz="0" w:space="0" w:color="auto"/>
            <w:left w:val="none" w:sz="0" w:space="0" w:color="auto"/>
            <w:bottom w:val="none" w:sz="0" w:space="0" w:color="auto"/>
            <w:right w:val="none" w:sz="0" w:space="0" w:color="auto"/>
          </w:divBdr>
        </w:div>
        <w:div w:id="971836261">
          <w:marLeft w:val="0"/>
          <w:marRight w:val="0"/>
          <w:marTop w:val="0"/>
          <w:marBottom w:val="0"/>
          <w:divBdr>
            <w:top w:val="none" w:sz="0" w:space="0" w:color="auto"/>
            <w:left w:val="none" w:sz="0" w:space="0" w:color="auto"/>
            <w:bottom w:val="none" w:sz="0" w:space="0" w:color="auto"/>
            <w:right w:val="none" w:sz="0" w:space="0" w:color="auto"/>
          </w:divBdr>
        </w:div>
        <w:div w:id="450707178">
          <w:marLeft w:val="0"/>
          <w:marRight w:val="0"/>
          <w:marTop w:val="0"/>
          <w:marBottom w:val="0"/>
          <w:divBdr>
            <w:top w:val="none" w:sz="0" w:space="0" w:color="auto"/>
            <w:left w:val="none" w:sz="0" w:space="0" w:color="auto"/>
            <w:bottom w:val="none" w:sz="0" w:space="0" w:color="auto"/>
            <w:right w:val="none" w:sz="0" w:space="0" w:color="auto"/>
          </w:divBdr>
        </w:div>
        <w:div w:id="543444524">
          <w:marLeft w:val="0"/>
          <w:marRight w:val="0"/>
          <w:marTop w:val="0"/>
          <w:marBottom w:val="0"/>
          <w:divBdr>
            <w:top w:val="none" w:sz="0" w:space="0" w:color="auto"/>
            <w:left w:val="none" w:sz="0" w:space="0" w:color="auto"/>
            <w:bottom w:val="none" w:sz="0" w:space="0" w:color="auto"/>
            <w:right w:val="none" w:sz="0" w:space="0" w:color="auto"/>
          </w:divBdr>
        </w:div>
        <w:div w:id="321587882">
          <w:marLeft w:val="0"/>
          <w:marRight w:val="0"/>
          <w:marTop w:val="0"/>
          <w:marBottom w:val="0"/>
          <w:divBdr>
            <w:top w:val="none" w:sz="0" w:space="0" w:color="auto"/>
            <w:left w:val="none" w:sz="0" w:space="0" w:color="auto"/>
            <w:bottom w:val="none" w:sz="0" w:space="0" w:color="auto"/>
            <w:right w:val="none" w:sz="0" w:space="0" w:color="auto"/>
          </w:divBdr>
        </w:div>
        <w:div w:id="338193041">
          <w:marLeft w:val="0"/>
          <w:marRight w:val="0"/>
          <w:marTop w:val="0"/>
          <w:marBottom w:val="0"/>
          <w:divBdr>
            <w:top w:val="none" w:sz="0" w:space="0" w:color="auto"/>
            <w:left w:val="none" w:sz="0" w:space="0" w:color="auto"/>
            <w:bottom w:val="none" w:sz="0" w:space="0" w:color="auto"/>
            <w:right w:val="none" w:sz="0" w:space="0" w:color="auto"/>
          </w:divBdr>
        </w:div>
        <w:div w:id="1364400016">
          <w:marLeft w:val="0"/>
          <w:marRight w:val="0"/>
          <w:marTop w:val="0"/>
          <w:marBottom w:val="0"/>
          <w:divBdr>
            <w:top w:val="none" w:sz="0" w:space="0" w:color="auto"/>
            <w:left w:val="none" w:sz="0" w:space="0" w:color="auto"/>
            <w:bottom w:val="none" w:sz="0" w:space="0" w:color="auto"/>
            <w:right w:val="none" w:sz="0" w:space="0" w:color="auto"/>
          </w:divBdr>
        </w:div>
        <w:div w:id="1908373886">
          <w:marLeft w:val="0"/>
          <w:marRight w:val="0"/>
          <w:marTop w:val="0"/>
          <w:marBottom w:val="0"/>
          <w:divBdr>
            <w:top w:val="none" w:sz="0" w:space="0" w:color="auto"/>
            <w:left w:val="none" w:sz="0" w:space="0" w:color="auto"/>
            <w:bottom w:val="none" w:sz="0" w:space="0" w:color="auto"/>
            <w:right w:val="none" w:sz="0" w:space="0" w:color="auto"/>
          </w:divBdr>
        </w:div>
        <w:div w:id="1748963353">
          <w:marLeft w:val="0"/>
          <w:marRight w:val="0"/>
          <w:marTop w:val="0"/>
          <w:marBottom w:val="0"/>
          <w:divBdr>
            <w:top w:val="none" w:sz="0" w:space="0" w:color="auto"/>
            <w:left w:val="none" w:sz="0" w:space="0" w:color="auto"/>
            <w:bottom w:val="none" w:sz="0" w:space="0" w:color="auto"/>
            <w:right w:val="none" w:sz="0" w:space="0" w:color="auto"/>
          </w:divBdr>
          <w:divsChild>
            <w:div w:id="137573415">
              <w:marLeft w:val="0"/>
              <w:marRight w:val="0"/>
              <w:marTop w:val="0"/>
              <w:marBottom w:val="0"/>
              <w:divBdr>
                <w:top w:val="none" w:sz="0" w:space="0" w:color="auto"/>
                <w:left w:val="none" w:sz="0" w:space="0" w:color="auto"/>
                <w:bottom w:val="none" w:sz="0" w:space="0" w:color="auto"/>
                <w:right w:val="none" w:sz="0" w:space="0" w:color="auto"/>
              </w:divBdr>
            </w:div>
            <w:div w:id="1492990101">
              <w:marLeft w:val="0"/>
              <w:marRight w:val="0"/>
              <w:marTop w:val="0"/>
              <w:marBottom w:val="0"/>
              <w:divBdr>
                <w:top w:val="none" w:sz="0" w:space="0" w:color="auto"/>
                <w:left w:val="none" w:sz="0" w:space="0" w:color="auto"/>
                <w:bottom w:val="none" w:sz="0" w:space="0" w:color="auto"/>
                <w:right w:val="none" w:sz="0" w:space="0" w:color="auto"/>
              </w:divBdr>
            </w:div>
            <w:div w:id="987978181">
              <w:marLeft w:val="0"/>
              <w:marRight w:val="0"/>
              <w:marTop w:val="0"/>
              <w:marBottom w:val="0"/>
              <w:divBdr>
                <w:top w:val="none" w:sz="0" w:space="0" w:color="auto"/>
                <w:left w:val="none" w:sz="0" w:space="0" w:color="auto"/>
                <w:bottom w:val="none" w:sz="0" w:space="0" w:color="auto"/>
                <w:right w:val="none" w:sz="0" w:space="0" w:color="auto"/>
              </w:divBdr>
            </w:div>
            <w:div w:id="1898659173">
              <w:marLeft w:val="0"/>
              <w:marRight w:val="0"/>
              <w:marTop w:val="0"/>
              <w:marBottom w:val="0"/>
              <w:divBdr>
                <w:top w:val="none" w:sz="0" w:space="0" w:color="auto"/>
                <w:left w:val="none" w:sz="0" w:space="0" w:color="auto"/>
                <w:bottom w:val="none" w:sz="0" w:space="0" w:color="auto"/>
                <w:right w:val="none" w:sz="0" w:space="0" w:color="auto"/>
              </w:divBdr>
            </w:div>
          </w:divsChild>
        </w:div>
        <w:div w:id="158618035">
          <w:marLeft w:val="0"/>
          <w:marRight w:val="0"/>
          <w:marTop w:val="0"/>
          <w:marBottom w:val="0"/>
          <w:divBdr>
            <w:top w:val="none" w:sz="0" w:space="0" w:color="auto"/>
            <w:left w:val="none" w:sz="0" w:space="0" w:color="auto"/>
            <w:bottom w:val="none" w:sz="0" w:space="0" w:color="auto"/>
            <w:right w:val="none" w:sz="0" w:space="0" w:color="auto"/>
          </w:divBdr>
        </w:div>
        <w:div w:id="1286931405">
          <w:marLeft w:val="0"/>
          <w:marRight w:val="0"/>
          <w:marTop w:val="0"/>
          <w:marBottom w:val="0"/>
          <w:divBdr>
            <w:top w:val="none" w:sz="0" w:space="0" w:color="auto"/>
            <w:left w:val="none" w:sz="0" w:space="0" w:color="auto"/>
            <w:bottom w:val="none" w:sz="0" w:space="0" w:color="auto"/>
            <w:right w:val="none" w:sz="0" w:space="0" w:color="auto"/>
          </w:divBdr>
          <w:divsChild>
            <w:div w:id="1587153370">
              <w:marLeft w:val="0"/>
              <w:marRight w:val="0"/>
              <w:marTop w:val="0"/>
              <w:marBottom w:val="0"/>
              <w:divBdr>
                <w:top w:val="none" w:sz="0" w:space="0" w:color="auto"/>
                <w:left w:val="none" w:sz="0" w:space="0" w:color="auto"/>
                <w:bottom w:val="none" w:sz="0" w:space="0" w:color="auto"/>
                <w:right w:val="none" w:sz="0" w:space="0" w:color="auto"/>
              </w:divBdr>
            </w:div>
            <w:div w:id="2102529527">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927616392">
              <w:marLeft w:val="0"/>
              <w:marRight w:val="0"/>
              <w:marTop w:val="0"/>
              <w:marBottom w:val="0"/>
              <w:divBdr>
                <w:top w:val="none" w:sz="0" w:space="0" w:color="auto"/>
                <w:left w:val="none" w:sz="0" w:space="0" w:color="auto"/>
                <w:bottom w:val="none" w:sz="0" w:space="0" w:color="auto"/>
                <w:right w:val="none" w:sz="0" w:space="0" w:color="auto"/>
              </w:divBdr>
            </w:div>
            <w:div w:id="1790008953">
              <w:marLeft w:val="0"/>
              <w:marRight w:val="0"/>
              <w:marTop w:val="0"/>
              <w:marBottom w:val="0"/>
              <w:divBdr>
                <w:top w:val="none" w:sz="0" w:space="0" w:color="auto"/>
                <w:left w:val="none" w:sz="0" w:space="0" w:color="auto"/>
                <w:bottom w:val="none" w:sz="0" w:space="0" w:color="auto"/>
                <w:right w:val="none" w:sz="0" w:space="0" w:color="auto"/>
              </w:divBdr>
            </w:div>
            <w:div w:id="15297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3751">
      <w:bodyDiv w:val="1"/>
      <w:marLeft w:val="0"/>
      <w:marRight w:val="0"/>
      <w:marTop w:val="0"/>
      <w:marBottom w:val="0"/>
      <w:divBdr>
        <w:top w:val="none" w:sz="0" w:space="0" w:color="auto"/>
        <w:left w:val="none" w:sz="0" w:space="0" w:color="auto"/>
        <w:bottom w:val="none" w:sz="0" w:space="0" w:color="auto"/>
        <w:right w:val="none" w:sz="0" w:space="0" w:color="auto"/>
      </w:divBdr>
    </w:div>
    <w:div w:id="1976913514">
      <w:bodyDiv w:val="1"/>
      <w:marLeft w:val="0"/>
      <w:marRight w:val="0"/>
      <w:marTop w:val="0"/>
      <w:marBottom w:val="0"/>
      <w:divBdr>
        <w:top w:val="none" w:sz="0" w:space="0" w:color="auto"/>
        <w:left w:val="none" w:sz="0" w:space="0" w:color="auto"/>
        <w:bottom w:val="none" w:sz="0" w:space="0" w:color="auto"/>
        <w:right w:val="none" w:sz="0" w:space="0" w:color="auto"/>
      </w:divBdr>
      <w:divsChild>
        <w:div w:id="1916280544">
          <w:marLeft w:val="0"/>
          <w:marRight w:val="0"/>
          <w:marTop w:val="0"/>
          <w:marBottom w:val="0"/>
          <w:divBdr>
            <w:top w:val="none" w:sz="0" w:space="0" w:color="auto"/>
            <w:left w:val="none" w:sz="0" w:space="0" w:color="auto"/>
            <w:bottom w:val="none" w:sz="0" w:space="0" w:color="auto"/>
            <w:right w:val="none" w:sz="0" w:space="0" w:color="auto"/>
          </w:divBdr>
          <w:divsChild>
            <w:div w:id="1709838236">
              <w:marLeft w:val="0"/>
              <w:marRight w:val="0"/>
              <w:marTop w:val="0"/>
              <w:marBottom w:val="0"/>
              <w:divBdr>
                <w:top w:val="none" w:sz="0" w:space="0" w:color="auto"/>
                <w:left w:val="none" w:sz="0" w:space="0" w:color="auto"/>
                <w:bottom w:val="none" w:sz="0" w:space="0" w:color="auto"/>
                <w:right w:val="none" w:sz="0" w:space="0" w:color="auto"/>
              </w:divBdr>
            </w:div>
            <w:div w:id="1730495799">
              <w:marLeft w:val="0"/>
              <w:marRight w:val="0"/>
              <w:marTop w:val="0"/>
              <w:marBottom w:val="0"/>
              <w:divBdr>
                <w:top w:val="none" w:sz="0" w:space="0" w:color="auto"/>
                <w:left w:val="none" w:sz="0" w:space="0" w:color="auto"/>
                <w:bottom w:val="none" w:sz="0" w:space="0" w:color="auto"/>
                <w:right w:val="none" w:sz="0" w:space="0" w:color="auto"/>
              </w:divBdr>
            </w:div>
            <w:div w:id="1677031505">
              <w:marLeft w:val="0"/>
              <w:marRight w:val="0"/>
              <w:marTop w:val="0"/>
              <w:marBottom w:val="0"/>
              <w:divBdr>
                <w:top w:val="none" w:sz="0" w:space="0" w:color="auto"/>
                <w:left w:val="none" w:sz="0" w:space="0" w:color="auto"/>
                <w:bottom w:val="none" w:sz="0" w:space="0" w:color="auto"/>
                <w:right w:val="none" w:sz="0" w:space="0" w:color="auto"/>
              </w:divBdr>
            </w:div>
            <w:div w:id="1633709309">
              <w:marLeft w:val="0"/>
              <w:marRight w:val="0"/>
              <w:marTop w:val="0"/>
              <w:marBottom w:val="0"/>
              <w:divBdr>
                <w:top w:val="none" w:sz="0" w:space="0" w:color="auto"/>
                <w:left w:val="none" w:sz="0" w:space="0" w:color="auto"/>
                <w:bottom w:val="none" w:sz="0" w:space="0" w:color="auto"/>
                <w:right w:val="none" w:sz="0" w:space="0" w:color="auto"/>
              </w:divBdr>
            </w:div>
            <w:div w:id="1385327383">
              <w:marLeft w:val="0"/>
              <w:marRight w:val="0"/>
              <w:marTop w:val="0"/>
              <w:marBottom w:val="0"/>
              <w:divBdr>
                <w:top w:val="none" w:sz="0" w:space="0" w:color="auto"/>
                <w:left w:val="none" w:sz="0" w:space="0" w:color="auto"/>
                <w:bottom w:val="none" w:sz="0" w:space="0" w:color="auto"/>
                <w:right w:val="none" w:sz="0" w:space="0" w:color="auto"/>
              </w:divBdr>
            </w:div>
            <w:div w:id="2003313919">
              <w:marLeft w:val="0"/>
              <w:marRight w:val="0"/>
              <w:marTop w:val="0"/>
              <w:marBottom w:val="0"/>
              <w:divBdr>
                <w:top w:val="none" w:sz="0" w:space="0" w:color="auto"/>
                <w:left w:val="none" w:sz="0" w:space="0" w:color="auto"/>
                <w:bottom w:val="none" w:sz="0" w:space="0" w:color="auto"/>
                <w:right w:val="none" w:sz="0" w:space="0" w:color="auto"/>
              </w:divBdr>
            </w:div>
            <w:div w:id="1875729884">
              <w:marLeft w:val="0"/>
              <w:marRight w:val="0"/>
              <w:marTop w:val="0"/>
              <w:marBottom w:val="0"/>
              <w:divBdr>
                <w:top w:val="none" w:sz="0" w:space="0" w:color="auto"/>
                <w:left w:val="none" w:sz="0" w:space="0" w:color="auto"/>
                <w:bottom w:val="none" w:sz="0" w:space="0" w:color="auto"/>
                <w:right w:val="none" w:sz="0" w:space="0" w:color="auto"/>
              </w:divBdr>
            </w:div>
            <w:div w:id="1878538816">
              <w:marLeft w:val="0"/>
              <w:marRight w:val="0"/>
              <w:marTop w:val="0"/>
              <w:marBottom w:val="0"/>
              <w:divBdr>
                <w:top w:val="none" w:sz="0" w:space="0" w:color="auto"/>
                <w:left w:val="none" w:sz="0" w:space="0" w:color="auto"/>
                <w:bottom w:val="none" w:sz="0" w:space="0" w:color="auto"/>
                <w:right w:val="none" w:sz="0" w:space="0" w:color="auto"/>
              </w:divBdr>
            </w:div>
            <w:div w:id="1279987629">
              <w:marLeft w:val="0"/>
              <w:marRight w:val="0"/>
              <w:marTop w:val="0"/>
              <w:marBottom w:val="0"/>
              <w:divBdr>
                <w:top w:val="none" w:sz="0" w:space="0" w:color="auto"/>
                <w:left w:val="none" w:sz="0" w:space="0" w:color="auto"/>
                <w:bottom w:val="none" w:sz="0" w:space="0" w:color="auto"/>
                <w:right w:val="none" w:sz="0" w:space="0" w:color="auto"/>
              </w:divBdr>
            </w:div>
            <w:div w:id="2058358776">
              <w:marLeft w:val="0"/>
              <w:marRight w:val="0"/>
              <w:marTop w:val="0"/>
              <w:marBottom w:val="0"/>
              <w:divBdr>
                <w:top w:val="none" w:sz="0" w:space="0" w:color="auto"/>
                <w:left w:val="none" w:sz="0" w:space="0" w:color="auto"/>
                <w:bottom w:val="none" w:sz="0" w:space="0" w:color="auto"/>
                <w:right w:val="none" w:sz="0" w:space="0" w:color="auto"/>
              </w:divBdr>
            </w:div>
            <w:div w:id="654340330">
              <w:marLeft w:val="0"/>
              <w:marRight w:val="0"/>
              <w:marTop w:val="0"/>
              <w:marBottom w:val="0"/>
              <w:divBdr>
                <w:top w:val="none" w:sz="0" w:space="0" w:color="auto"/>
                <w:left w:val="none" w:sz="0" w:space="0" w:color="auto"/>
                <w:bottom w:val="none" w:sz="0" w:space="0" w:color="auto"/>
                <w:right w:val="none" w:sz="0" w:space="0" w:color="auto"/>
              </w:divBdr>
            </w:div>
          </w:divsChild>
        </w:div>
        <w:div w:id="235482905">
          <w:marLeft w:val="0"/>
          <w:marRight w:val="0"/>
          <w:marTop w:val="0"/>
          <w:marBottom w:val="0"/>
          <w:divBdr>
            <w:top w:val="none" w:sz="0" w:space="0" w:color="auto"/>
            <w:left w:val="none" w:sz="0" w:space="0" w:color="auto"/>
            <w:bottom w:val="none" w:sz="0" w:space="0" w:color="auto"/>
            <w:right w:val="none" w:sz="0" w:space="0" w:color="auto"/>
          </w:divBdr>
        </w:div>
      </w:divsChild>
    </w:div>
    <w:div w:id="21096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mosio2020.gov.g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inadmin.gov.gr/?p=2183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inAdminGR" TargetMode="External"/><Relationship Id="rId5" Type="http://schemas.openxmlformats.org/officeDocument/2006/relationships/webSettings" Target="webSettings.xml"/><Relationship Id="rId15" Type="http://schemas.openxmlformats.org/officeDocument/2006/relationships/hyperlink" Target="http://www.minadmin.gov.gr/"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minadmin.gov.gr/" TargetMode="External"/><Relationship Id="rId14" Type="http://schemas.openxmlformats.org/officeDocument/2006/relationships/image" Target="media/image4.png"/><Relationship Id="rId2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170CA-3A22-4E54-AE57-D1D55CDE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1960</Words>
  <Characters>10587</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GiannikosA</cp:lastModifiedBy>
  <cp:revision>9</cp:revision>
  <cp:lastPrinted>2018-06-26T18:16:00Z</cp:lastPrinted>
  <dcterms:created xsi:type="dcterms:W3CDTF">2018-06-26T16:04:00Z</dcterms:created>
  <dcterms:modified xsi:type="dcterms:W3CDTF">2018-06-26T18:17:00Z</dcterms:modified>
</cp:coreProperties>
</file>