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863F96" w:rsidP="000B0C35">
      <w:pPr>
        <w:spacing w:after="200" w:line="276" w:lineRule="auto"/>
        <w:rPr>
          <w:rFonts w:ascii="Garamond" w:hAnsi="Garamond"/>
          <w:b/>
        </w:rPr>
      </w:pPr>
      <w:r w:rsidRPr="00794E95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Theme="majorHAnsi" w:hAnsiTheme="majorHAnsi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 w:rsidRPr="00794E95">
        <w:rPr>
          <w:rFonts w:asciiTheme="minorHAnsi" w:hAnsiTheme="minorHAnsi"/>
          <w:b/>
          <w:sz w:val="22"/>
          <w:szCs w:val="22"/>
        </w:rPr>
        <w:br/>
      </w:r>
      <w:r w:rsidR="00A1797E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794E95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 w:rsidRPr="00794E95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6B7F7D">
        <w:rPr>
          <w:rFonts w:asciiTheme="minorHAnsi" w:eastAsiaTheme="minorHAnsi" w:hAnsiTheme="minorHAnsi" w:cstheme="minorHAnsi"/>
          <w:sz w:val="22"/>
          <w:szCs w:val="22"/>
          <w:lang w:eastAsia="en-US"/>
        </w:rPr>
        <w:t>23</w:t>
      </w:r>
      <w:r w:rsidR="00FF38FF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Ιουνίου</w:t>
      </w:r>
      <w:r w:rsidR="002B1686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8CF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747CE" w:rsidRPr="00794E95" w:rsidRDefault="00C747CE" w:rsidP="007E40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47CE" w:rsidRPr="00794E95" w:rsidRDefault="00C747CE" w:rsidP="00C747CE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6008A" w:rsidRPr="00794E95" w:rsidRDefault="002305BE" w:rsidP="00852C1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4E95">
        <w:rPr>
          <w:rFonts w:asciiTheme="minorHAnsi" w:hAnsiTheme="minorHAnsi" w:cstheme="minorHAnsi"/>
          <w:b/>
          <w:sz w:val="22"/>
          <w:szCs w:val="22"/>
        </w:rPr>
        <w:t>Δ</w:t>
      </w:r>
      <w:r w:rsidR="00C747CE" w:rsidRPr="00794E95">
        <w:rPr>
          <w:rFonts w:asciiTheme="minorHAnsi" w:hAnsiTheme="minorHAnsi" w:cstheme="minorHAnsi"/>
          <w:b/>
          <w:sz w:val="22"/>
          <w:szCs w:val="22"/>
        </w:rPr>
        <w:t>ΕΛΤΙΟ ΤΥΠΟΥ</w:t>
      </w:r>
    </w:p>
    <w:p w:rsidR="008314BF" w:rsidRPr="008314BF" w:rsidRDefault="008314BF" w:rsidP="008314BF">
      <w:pPr>
        <w:shd w:val="clear" w:color="auto" w:fill="FFFFFF"/>
        <w:spacing w:after="200" w:line="276" w:lineRule="auto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8314BF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Συνάντηση </w:t>
      </w:r>
      <w:r w:rsidR="00E6713B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της </w:t>
      </w:r>
      <w:r w:rsidRPr="008314BF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Υπουργού Διοικητικής Ανασυγκρότησης, Όλγας </w:t>
      </w:r>
      <w:proofErr w:type="spellStart"/>
      <w:r w:rsidRPr="008314BF">
        <w:rPr>
          <w:rFonts w:asciiTheme="minorHAnsi" w:hAnsiTheme="minorHAnsi" w:cstheme="minorHAnsi"/>
          <w:b/>
          <w:bCs/>
          <w:color w:val="222222"/>
          <w:sz w:val="22"/>
          <w:szCs w:val="22"/>
        </w:rPr>
        <w:t>Γεροβασίλη</w:t>
      </w:r>
      <w:proofErr w:type="spellEnd"/>
      <w:r w:rsidR="0041544F">
        <w:rPr>
          <w:rFonts w:asciiTheme="minorHAnsi" w:hAnsiTheme="minorHAnsi" w:cstheme="minorHAnsi"/>
          <w:b/>
          <w:bCs/>
          <w:color w:val="222222"/>
          <w:sz w:val="22"/>
          <w:szCs w:val="22"/>
        </w:rPr>
        <w:t>,</w:t>
      </w:r>
      <w:r w:rsidRPr="008314BF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με τον Πρόεδρο της Ελληνικής Κοινότητας Μαρόκου</w:t>
      </w:r>
    </w:p>
    <w:p w:rsidR="00E318AE" w:rsidRPr="008314BF" w:rsidRDefault="00E318AE" w:rsidP="008314BF">
      <w:pPr>
        <w:shd w:val="clear" w:color="auto" w:fill="FFFFFF"/>
        <w:tabs>
          <w:tab w:val="left" w:pos="1603"/>
        </w:tabs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> </w:t>
      </w:r>
      <w:r w:rsidR="00DF11DB"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ab/>
      </w:r>
    </w:p>
    <w:p w:rsidR="008314BF" w:rsidRPr="008314BF" w:rsidRDefault="008314BF" w:rsidP="008314BF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Η Υπουργός Διοικητικής Ανασυγκρότησης, Όλγα </w:t>
      </w:r>
      <w:proofErr w:type="spellStart"/>
      <w:r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>Γεροβασίλη</w:t>
      </w:r>
      <w:proofErr w:type="spellEnd"/>
      <w:r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>, συνοδευόμενη από ελληνική αντιπροσωπεία, είχε σήμερα διεξοδική συνάντηση με τον Πρόεδρο και τα μέλη της Ελληνικής Κοινότητας Μαρόκου, η οποία επιδεικνύει ιδιαίτερη πολιτιστική και μορφωτική δραστηριότητα, παρά το μικρό αριθμό μελών της.</w:t>
      </w:r>
    </w:p>
    <w:p w:rsidR="008314BF" w:rsidRPr="008314BF" w:rsidRDefault="008314BF" w:rsidP="008314BF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Ο Πρόεδρος της Ελληνικής Κοινότητας Μαρόκου, κ. Κωνσταντίνος Πιστικός, ευχαρίστησε την κ. </w:t>
      </w:r>
      <w:proofErr w:type="spellStart"/>
      <w:r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>Γεροβασίλη</w:t>
      </w:r>
      <w:proofErr w:type="spellEnd"/>
      <w:r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 για τη συνάντηση και το έντονο ενδιαφέρον της.</w:t>
      </w:r>
    </w:p>
    <w:p w:rsidR="008314BF" w:rsidRPr="008314BF" w:rsidRDefault="008314BF" w:rsidP="008314BF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>Στη διάρκεια της συνάντησης συζητήθηκαν τρέχοντα θέματα της ελληνικής κοιν</w:t>
      </w:r>
      <w:r w:rsidR="00A1797E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ότητας, όπως και τα προβλήματα </w:t>
      </w:r>
      <w:r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>που αντιμ</w:t>
      </w:r>
      <w:r w:rsidR="00A1797E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ετωπίζει, ενώ </w:t>
      </w:r>
      <w:r w:rsidRPr="008314BF">
        <w:rPr>
          <w:rFonts w:asciiTheme="minorHAnsi" w:hAnsiTheme="minorHAnsi" w:cstheme="minorHAnsi"/>
          <w:bCs/>
          <w:color w:val="222222"/>
          <w:sz w:val="22"/>
          <w:szCs w:val="22"/>
        </w:rPr>
        <w:t>συμφωνήθηκε η περαιτέρω συνεργασία και στήριξη από πλευράς της ελληνικής Κυβέρνησης στις δράσεις της κοινότητας.</w:t>
      </w:r>
    </w:p>
    <w:p w:rsidR="00B82816" w:rsidRPr="00B82816" w:rsidRDefault="00B82816" w:rsidP="00B82816">
      <w:pPr>
        <w:shd w:val="clear" w:color="auto" w:fill="FFFFFF"/>
        <w:spacing w:line="301" w:lineRule="atLeast"/>
        <w:rPr>
          <w:rFonts w:ascii="Noteworthy" w:hAnsi="Noteworthy"/>
          <w:b/>
          <w:bCs/>
          <w:color w:val="222222"/>
          <w:sz w:val="23"/>
          <w:szCs w:val="23"/>
        </w:rPr>
      </w:pPr>
    </w:p>
    <w:p w:rsidR="00C747CE" w:rsidRPr="00794E95" w:rsidRDefault="00C747CE" w:rsidP="00C747CE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C747CE" w:rsidRPr="00794E95" w:rsidRDefault="00C747CE" w:rsidP="00C747CE">
      <w:pPr>
        <w:spacing w:before="100" w:beforeAutospacing="1" w:after="100" w:afterAutospacing="1"/>
        <w:jc w:val="center"/>
        <w:rPr>
          <w:rFonts w:cstheme="minorHAnsi"/>
          <w:noProof/>
        </w:rPr>
      </w:pP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6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CE" w:rsidRPr="00794E95" w:rsidRDefault="00C747CE" w:rsidP="00C747C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747CE" w:rsidRPr="00794E95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48" w:rsidRDefault="00E20148" w:rsidP="00C16B1F">
      <w:r>
        <w:separator/>
      </w:r>
    </w:p>
  </w:endnote>
  <w:endnote w:type="continuationSeparator" w:id="0">
    <w:p w:rsidR="00E20148" w:rsidRDefault="00E20148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oteworth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48" w:rsidRDefault="00E20148" w:rsidP="00C16B1F">
      <w:r>
        <w:separator/>
      </w:r>
    </w:p>
  </w:footnote>
  <w:footnote w:type="continuationSeparator" w:id="0">
    <w:p w:rsidR="00E20148" w:rsidRDefault="00E20148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5BA8"/>
    <w:rsid w:val="0002323A"/>
    <w:rsid w:val="00025FA0"/>
    <w:rsid w:val="00033D64"/>
    <w:rsid w:val="00053C23"/>
    <w:rsid w:val="0006440D"/>
    <w:rsid w:val="00065E83"/>
    <w:rsid w:val="00087870"/>
    <w:rsid w:val="000A43E5"/>
    <w:rsid w:val="000B0B3A"/>
    <w:rsid w:val="000B0C35"/>
    <w:rsid w:val="000C7EE9"/>
    <w:rsid w:val="000D3BA3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84C70"/>
    <w:rsid w:val="00195E1A"/>
    <w:rsid w:val="001A17FB"/>
    <w:rsid w:val="001D2A2D"/>
    <w:rsid w:val="001D5E54"/>
    <w:rsid w:val="001E20CE"/>
    <w:rsid w:val="001E2758"/>
    <w:rsid w:val="001E3A27"/>
    <w:rsid w:val="001E647E"/>
    <w:rsid w:val="00200230"/>
    <w:rsid w:val="002108E8"/>
    <w:rsid w:val="002204D5"/>
    <w:rsid w:val="002235CC"/>
    <w:rsid w:val="002305BE"/>
    <w:rsid w:val="002373F8"/>
    <w:rsid w:val="0025558E"/>
    <w:rsid w:val="00274DFD"/>
    <w:rsid w:val="00282519"/>
    <w:rsid w:val="00293DEA"/>
    <w:rsid w:val="00293E46"/>
    <w:rsid w:val="002B02F1"/>
    <w:rsid w:val="002B1686"/>
    <w:rsid w:val="002B3CBA"/>
    <w:rsid w:val="002B5423"/>
    <w:rsid w:val="002C09F5"/>
    <w:rsid w:val="002C5AD6"/>
    <w:rsid w:val="002C674D"/>
    <w:rsid w:val="002D361D"/>
    <w:rsid w:val="002F0EA6"/>
    <w:rsid w:val="00302D77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EC7"/>
    <w:rsid w:val="00391F6B"/>
    <w:rsid w:val="003D5AEB"/>
    <w:rsid w:val="003F0C33"/>
    <w:rsid w:val="003F2447"/>
    <w:rsid w:val="003F6EAE"/>
    <w:rsid w:val="00403FE8"/>
    <w:rsid w:val="004062FC"/>
    <w:rsid w:val="0041544F"/>
    <w:rsid w:val="00424B15"/>
    <w:rsid w:val="004253B6"/>
    <w:rsid w:val="004323EF"/>
    <w:rsid w:val="004345EB"/>
    <w:rsid w:val="0043460A"/>
    <w:rsid w:val="00442E8B"/>
    <w:rsid w:val="00464C9B"/>
    <w:rsid w:val="0048730F"/>
    <w:rsid w:val="00496E4A"/>
    <w:rsid w:val="004B1D9E"/>
    <w:rsid w:val="004C0753"/>
    <w:rsid w:val="004C7DFD"/>
    <w:rsid w:val="004D5933"/>
    <w:rsid w:val="00515069"/>
    <w:rsid w:val="00524061"/>
    <w:rsid w:val="00524866"/>
    <w:rsid w:val="00535B49"/>
    <w:rsid w:val="00541B83"/>
    <w:rsid w:val="005426EF"/>
    <w:rsid w:val="00570E1F"/>
    <w:rsid w:val="005A6AFA"/>
    <w:rsid w:val="005A71DB"/>
    <w:rsid w:val="005B21CD"/>
    <w:rsid w:val="005B5348"/>
    <w:rsid w:val="005F1A16"/>
    <w:rsid w:val="00605917"/>
    <w:rsid w:val="00606CAA"/>
    <w:rsid w:val="00614F05"/>
    <w:rsid w:val="006163FA"/>
    <w:rsid w:val="00622C0B"/>
    <w:rsid w:val="00651425"/>
    <w:rsid w:val="00684ED2"/>
    <w:rsid w:val="00693344"/>
    <w:rsid w:val="006940C1"/>
    <w:rsid w:val="006A2EB1"/>
    <w:rsid w:val="006A607B"/>
    <w:rsid w:val="006A61F1"/>
    <w:rsid w:val="006B7F7D"/>
    <w:rsid w:val="006C5306"/>
    <w:rsid w:val="006D53C6"/>
    <w:rsid w:val="006D5910"/>
    <w:rsid w:val="006D5E46"/>
    <w:rsid w:val="006E0F7F"/>
    <w:rsid w:val="006F2450"/>
    <w:rsid w:val="006F77FD"/>
    <w:rsid w:val="00707C5B"/>
    <w:rsid w:val="00720B46"/>
    <w:rsid w:val="00726AAC"/>
    <w:rsid w:val="0073002F"/>
    <w:rsid w:val="00742581"/>
    <w:rsid w:val="00744294"/>
    <w:rsid w:val="0076008A"/>
    <w:rsid w:val="00794E95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14BF"/>
    <w:rsid w:val="0084307D"/>
    <w:rsid w:val="008438CF"/>
    <w:rsid w:val="00852C11"/>
    <w:rsid w:val="0086138E"/>
    <w:rsid w:val="00863F96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4A5D"/>
    <w:rsid w:val="00943D93"/>
    <w:rsid w:val="00944298"/>
    <w:rsid w:val="0095465C"/>
    <w:rsid w:val="009647DD"/>
    <w:rsid w:val="00983AF3"/>
    <w:rsid w:val="0098650B"/>
    <w:rsid w:val="009A0B85"/>
    <w:rsid w:val="009A2B20"/>
    <w:rsid w:val="009B643D"/>
    <w:rsid w:val="009D01BF"/>
    <w:rsid w:val="009D6F01"/>
    <w:rsid w:val="009E3556"/>
    <w:rsid w:val="009E375B"/>
    <w:rsid w:val="00A05214"/>
    <w:rsid w:val="00A1797E"/>
    <w:rsid w:val="00A55856"/>
    <w:rsid w:val="00A5586C"/>
    <w:rsid w:val="00A61BD9"/>
    <w:rsid w:val="00A67F1C"/>
    <w:rsid w:val="00A75E4C"/>
    <w:rsid w:val="00A816AD"/>
    <w:rsid w:val="00A82D76"/>
    <w:rsid w:val="00A8390A"/>
    <w:rsid w:val="00AB4144"/>
    <w:rsid w:val="00AB6E00"/>
    <w:rsid w:val="00AE4A8F"/>
    <w:rsid w:val="00B25B1F"/>
    <w:rsid w:val="00B33A3E"/>
    <w:rsid w:val="00B3722B"/>
    <w:rsid w:val="00B43B27"/>
    <w:rsid w:val="00B43ECC"/>
    <w:rsid w:val="00B44326"/>
    <w:rsid w:val="00B73419"/>
    <w:rsid w:val="00B82816"/>
    <w:rsid w:val="00B85775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B5A84"/>
    <w:rsid w:val="00CB7187"/>
    <w:rsid w:val="00CD14BF"/>
    <w:rsid w:val="00CE499F"/>
    <w:rsid w:val="00CF295D"/>
    <w:rsid w:val="00CF379B"/>
    <w:rsid w:val="00D0296E"/>
    <w:rsid w:val="00D10A81"/>
    <w:rsid w:val="00D15E6A"/>
    <w:rsid w:val="00D20757"/>
    <w:rsid w:val="00D6238C"/>
    <w:rsid w:val="00D7394A"/>
    <w:rsid w:val="00DB4F3E"/>
    <w:rsid w:val="00DC1F4A"/>
    <w:rsid w:val="00DD0D71"/>
    <w:rsid w:val="00DD1326"/>
    <w:rsid w:val="00DE2135"/>
    <w:rsid w:val="00DF11DB"/>
    <w:rsid w:val="00E17112"/>
    <w:rsid w:val="00E20148"/>
    <w:rsid w:val="00E318AE"/>
    <w:rsid w:val="00E43D5D"/>
    <w:rsid w:val="00E6713B"/>
    <w:rsid w:val="00E84071"/>
    <w:rsid w:val="00E9455C"/>
    <w:rsid w:val="00EA3C38"/>
    <w:rsid w:val="00EB33B4"/>
    <w:rsid w:val="00EB6607"/>
    <w:rsid w:val="00EC0025"/>
    <w:rsid w:val="00EC457A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A447F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B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C16B1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Normal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Normal"/>
    <w:rsid w:val="007E40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31CB-158C-4679-B745-0D303717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Adam Giannikos</cp:lastModifiedBy>
  <cp:revision>6</cp:revision>
  <cp:lastPrinted>2018-06-23T16:27:00Z</cp:lastPrinted>
  <dcterms:created xsi:type="dcterms:W3CDTF">2018-06-23T16:17:00Z</dcterms:created>
  <dcterms:modified xsi:type="dcterms:W3CDTF">2018-06-24T12:26:00Z</dcterms:modified>
</cp:coreProperties>
</file>