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9" w:rsidRPr="00AF0994" w:rsidRDefault="00863F96" w:rsidP="000B0C35">
      <w:pPr>
        <w:spacing w:after="200" w:line="276" w:lineRule="auto"/>
        <w:rPr>
          <w:rFonts w:asciiTheme="minorHAnsi" w:hAnsiTheme="minorHAnsi" w:cstheme="minorHAnsi"/>
          <w:b/>
          <w:sz w:val="22"/>
          <w:szCs w:val="22"/>
        </w:rPr>
      </w:pPr>
      <w:r w:rsidRPr="00AF0994">
        <w:rPr>
          <w:rFonts w:asciiTheme="minorHAnsi" w:eastAsia="Calibri" w:hAnsiTheme="minorHAnsi" w:cstheme="minorHAnsi"/>
          <w:noProof/>
          <w:sz w:val="22"/>
          <w:szCs w:val="22"/>
        </w:rPr>
        <w:drawing>
          <wp:anchor distT="0" distB="0" distL="114300" distR="114300" simplePos="0" relativeHeight="251659264" behindDoc="1" locked="0" layoutInCell="1" allowOverlap="1">
            <wp:simplePos x="0" y="0"/>
            <wp:positionH relativeFrom="column">
              <wp:posOffset>-296131</wp:posOffset>
            </wp:positionH>
            <wp:positionV relativeFrom="paragraph">
              <wp:posOffset>-402038</wp:posOffset>
            </wp:positionV>
            <wp:extent cx="6567776" cy="993913"/>
            <wp:effectExtent l="0" t="0" r="5080" b="0"/>
            <wp:wrapNone/>
            <wp:docPr id="1" name="Picture 14" descr="/Users/stavroula/Stavroula Works/Ypourgeio Dioikhtikhs Anasigkrotisis 2020/Epistoloxarto/Epistoloxart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avroula/Stavroula Works/Ypourgeio Dioikhtikhs Anasigkrotisis 2020/Epistoloxarto/Epistoloxarto A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114" cy="994267"/>
                    </a:xfrm>
                    <a:prstGeom prst="rect">
                      <a:avLst/>
                    </a:prstGeom>
                    <a:noFill/>
                    <a:ln>
                      <a:noFill/>
                    </a:ln>
                  </pic:spPr>
                </pic:pic>
              </a:graphicData>
            </a:graphic>
          </wp:anchor>
        </w:drawing>
      </w:r>
      <w:r w:rsidR="00CF295D" w:rsidRPr="00AF0994">
        <w:rPr>
          <w:rFonts w:asciiTheme="minorHAnsi" w:hAnsiTheme="minorHAnsi" w:cstheme="minorHAnsi"/>
          <w:i/>
          <w:sz w:val="22"/>
          <w:szCs w:val="22"/>
        </w:rPr>
        <w:tab/>
      </w:r>
      <w:r w:rsidR="000C7EE9" w:rsidRPr="00AF0994">
        <w:rPr>
          <w:rFonts w:asciiTheme="minorHAnsi" w:hAnsiTheme="minorHAnsi" w:cstheme="minorHAnsi"/>
          <w:b/>
          <w:sz w:val="22"/>
          <w:szCs w:val="22"/>
        </w:rPr>
        <w:t xml:space="preserve"> </w:t>
      </w:r>
    </w:p>
    <w:p w:rsidR="00CF295D" w:rsidRPr="00AF0994" w:rsidRDefault="00AB4144" w:rsidP="000B0C35">
      <w:pPr>
        <w:spacing w:after="200" w:line="276" w:lineRule="auto"/>
        <w:ind w:right="3770"/>
        <w:rPr>
          <w:rFonts w:asciiTheme="minorHAnsi" w:hAnsiTheme="minorHAnsi" w:cstheme="minorHAnsi"/>
          <w:b/>
          <w:sz w:val="22"/>
          <w:szCs w:val="22"/>
        </w:rPr>
      </w:pPr>
      <w:r w:rsidRPr="00AF0994">
        <w:rPr>
          <w:rFonts w:asciiTheme="minorHAnsi" w:hAnsiTheme="minorHAnsi" w:cstheme="minorHAnsi"/>
          <w:b/>
          <w:sz w:val="22"/>
          <w:szCs w:val="22"/>
        </w:rPr>
        <w:br/>
      </w:r>
      <w:r w:rsidR="00AF0994">
        <w:rPr>
          <w:rFonts w:asciiTheme="minorHAnsi" w:hAnsiTheme="minorHAnsi" w:cstheme="minorHAnsi"/>
          <w:b/>
          <w:sz w:val="22"/>
          <w:szCs w:val="22"/>
        </w:rPr>
        <w:t xml:space="preserve">              </w:t>
      </w:r>
      <w:r w:rsidR="00CF295D" w:rsidRPr="00AF0994">
        <w:rPr>
          <w:rFonts w:asciiTheme="minorHAnsi" w:hAnsiTheme="minorHAnsi" w:cstheme="minorHAnsi"/>
          <w:b/>
          <w:sz w:val="22"/>
          <w:szCs w:val="22"/>
        </w:rPr>
        <w:t xml:space="preserve">ΓΡΑΦΕΙΟ </w:t>
      </w:r>
      <w:r w:rsidR="00EE4A1F" w:rsidRPr="00AF0994">
        <w:rPr>
          <w:rFonts w:asciiTheme="minorHAnsi" w:hAnsiTheme="minorHAnsi" w:cstheme="minorHAnsi"/>
          <w:b/>
          <w:sz w:val="22"/>
          <w:szCs w:val="22"/>
        </w:rPr>
        <w:t>ΤΥΠΟΥ</w:t>
      </w:r>
    </w:p>
    <w:p w:rsidR="000C7EE9" w:rsidRPr="00AF0994" w:rsidRDefault="00442E8B" w:rsidP="00FC4C82">
      <w:pPr>
        <w:autoSpaceDE w:val="0"/>
        <w:autoSpaceDN w:val="0"/>
        <w:adjustRightInd w:val="0"/>
        <w:spacing w:after="200" w:line="276" w:lineRule="auto"/>
        <w:ind w:left="5040"/>
        <w:jc w:val="right"/>
        <w:rPr>
          <w:rFonts w:asciiTheme="minorHAnsi" w:eastAsiaTheme="minorHAnsi" w:hAnsiTheme="minorHAnsi" w:cstheme="minorHAnsi"/>
          <w:sz w:val="22"/>
          <w:szCs w:val="22"/>
          <w:lang w:eastAsia="en-US"/>
        </w:rPr>
      </w:pPr>
      <w:r w:rsidRPr="00AF0994">
        <w:rPr>
          <w:rFonts w:asciiTheme="minorHAnsi" w:eastAsiaTheme="minorHAnsi" w:hAnsiTheme="minorHAnsi" w:cstheme="minorHAnsi"/>
          <w:sz w:val="22"/>
          <w:szCs w:val="22"/>
          <w:lang w:eastAsia="en-US"/>
        </w:rPr>
        <w:t xml:space="preserve"> </w:t>
      </w:r>
      <w:r w:rsidR="002B02F1" w:rsidRPr="00AF0994">
        <w:rPr>
          <w:rFonts w:asciiTheme="minorHAnsi" w:eastAsiaTheme="minorHAnsi" w:hAnsiTheme="minorHAnsi" w:cstheme="minorHAnsi"/>
          <w:sz w:val="22"/>
          <w:szCs w:val="22"/>
          <w:lang w:eastAsia="en-US"/>
        </w:rPr>
        <w:tab/>
      </w:r>
      <w:r w:rsidRPr="00AF0994">
        <w:rPr>
          <w:rFonts w:asciiTheme="minorHAnsi" w:eastAsiaTheme="minorHAnsi" w:hAnsiTheme="minorHAnsi" w:cstheme="minorHAnsi"/>
          <w:sz w:val="22"/>
          <w:szCs w:val="22"/>
          <w:lang w:eastAsia="en-US"/>
        </w:rPr>
        <w:t xml:space="preserve"> </w:t>
      </w:r>
      <w:r w:rsidR="0043460A" w:rsidRPr="00AF0994">
        <w:rPr>
          <w:rFonts w:asciiTheme="minorHAnsi" w:eastAsiaTheme="minorHAnsi" w:hAnsiTheme="minorHAnsi" w:cstheme="minorHAnsi"/>
          <w:sz w:val="22"/>
          <w:szCs w:val="22"/>
          <w:lang w:eastAsia="en-US"/>
        </w:rPr>
        <w:t xml:space="preserve">Αθήνα, </w:t>
      </w:r>
      <w:r w:rsidR="00BF653F" w:rsidRPr="00BF653F">
        <w:rPr>
          <w:rFonts w:asciiTheme="minorHAnsi" w:eastAsiaTheme="minorHAnsi" w:hAnsiTheme="minorHAnsi" w:cstheme="minorHAnsi"/>
          <w:sz w:val="22"/>
          <w:szCs w:val="22"/>
          <w:lang w:eastAsia="en-US"/>
        </w:rPr>
        <w:t>1</w:t>
      </w:r>
      <w:r w:rsidR="0063504A" w:rsidRPr="00AF0994">
        <w:rPr>
          <w:rFonts w:asciiTheme="minorHAnsi" w:eastAsiaTheme="minorHAnsi" w:hAnsiTheme="minorHAnsi" w:cstheme="minorHAnsi"/>
          <w:sz w:val="22"/>
          <w:szCs w:val="22"/>
          <w:lang w:eastAsia="en-US"/>
        </w:rPr>
        <w:t>6</w:t>
      </w:r>
      <w:r w:rsidR="00561568" w:rsidRPr="00AF0994">
        <w:rPr>
          <w:rFonts w:asciiTheme="minorHAnsi" w:eastAsiaTheme="minorHAnsi" w:hAnsiTheme="minorHAnsi" w:cstheme="minorHAnsi"/>
          <w:sz w:val="22"/>
          <w:szCs w:val="22"/>
          <w:lang w:eastAsia="en-US"/>
        </w:rPr>
        <w:t xml:space="preserve"> Ιουνίου</w:t>
      </w:r>
      <w:r w:rsidR="00E17076" w:rsidRPr="00AF0994">
        <w:rPr>
          <w:rFonts w:asciiTheme="minorHAnsi" w:eastAsiaTheme="minorHAnsi" w:hAnsiTheme="minorHAnsi" w:cstheme="minorHAnsi"/>
          <w:sz w:val="22"/>
          <w:szCs w:val="22"/>
          <w:lang w:eastAsia="en-US"/>
        </w:rPr>
        <w:t xml:space="preserve"> </w:t>
      </w:r>
      <w:r w:rsidR="008438CF" w:rsidRPr="00AF0994">
        <w:rPr>
          <w:rFonts w:asciiTheme="minorHAnsi" w:eastAsiaTheme="minorHAnsi" w:hAnsiTheme="minorHAnsi" w:cstheme="minorHAnsi"/>
          <w:sz w:val="22"/>
          <w:szCs w:val="22"/>
          <w:lang w:eastAsia="en-US"/>
        </w:rPr>
        <w:t>201</w:t>
      </w:r>
      <w:r w:rsidR="009E375B" w:rsidRPr="00AF0994">
        <w:rPr>
          <w:rFonts w:asciiTheme="minorHAnsi" w:eastAsiaTheme="minorHAnsi" w:hAnsiTheme="minorHAnsi" w:cstheme="minorHAnsi"/>
          <w:sz w:val="22"/>
          <w:szCs w:val="22"/>
          <w:lang w:eastAsia="en-US"/>
        </w:rPr>
        <w:t>8</w:t>
      </w:r>
      <w:r w:rsidR="000C7EE9" w:rsidRPr="00AF0994">
        <w:rPr>
          <w:rFonts w:asciiTheme="minorHAnsi" w:eastAsiaTheme="minorHAnsi" w:hAnsiTheme="minorHAnsi" w:cstheme="minorHAnsi"/>
          <w:sz w:val="22"/>
          <w:szCs w:val="22"/>
          <w:lang w:eastAsia="en-US"/>
        </w:rPr>
        <w:t xml:space="preserve"> </w:t>
      </w:r>
    </w:p>
    <w:p w:rsidR="000B11B7" w:rsidRPr="00AF0994" w:rsidRDefault="000B11B7" w:rsidP="00FC4C82">
      <w:pPr>
        <w:spacing w:after="200" w:line="276" w:lineRule="auto"/>
        <w:jc w:val="center"/>
        <w:rPr>
          <w:rFonts w:asciiTheme="minorHAnsi" w:hAnsiTheme="minorHAnsi" w:cstheme="minorHAnsi"/>
          <w:b/>
          <w:sz w:val="22"/>
          <w:szCs w:val="22"/>
        </w:rPr>
      </w:pPr>
    </w:p>
    <w:p w:rsidR="00312488" w:rsidRPr="00AF0994" w:rsidRDefault="000B11B7" w:rsidP="00561568">
      <w:pPr>
        <w:spacing w:after="200" w:line="276" w:lineRule="auto"/>
        <w:ind w:left="720"/>
        <w:jc w:val="center"/>
        <w:rPr>
          <w:rFonts w:asciiTheme="minorHAnsi" w:hAnsiTheme="minorHAnsi" w:cstheme="minorHAnsi"/>
          <w:b/>
          <w:sz w:val="22"/>
          <w:szCs w:val="22"/>
        </w:rPr>
      </w:pPr>
      <w:r w:rsidRPr="00AF0994">
        <w:rPr>
          <w:rFonts w:asciiTheme="minorHAnsi" w:hAnsiTheme="minorHAnsi" w:cstheme="minorHAnsi"/>
          <w:b/>
          <w:sz w:val="22"/>
          <w:szCs w:val="22"/>
        </w:rPr>
        <w:t>ΔΕΛΤΙΟ ΤΥΠΟΥ</w:t>
      </w:r>
    </w:p>
    <w:p w:rsidR="00BF653F" w:rsidRPr="00BF653F" w:rsidRDefault="00BF653F" w:rsidP="00BF653F">
      <w:pPr>
        <w:pStyle w:val="Web"/>
        <w:spacing w:after="200" w:afterAutospacing="0" w:line="276" w:lineRule="auto"/>
        <w:jc w:val="center"/>
        <w:rPr>
          <w:rFonts w:asciiTheme="minorHAnsi" w:hAnsiTheme="minorHAnsi" w:cstheme="minorHAnsi"/>
          <w:b/>
          <w:color w:val="000000"/>
          <w:sz w:val="22"/>
          <w:szCs w:val="22"/>
        </w:rPr>
      </w:pPr>
      <w:r w:rsidRPr="00BF653F">
        <w:rPr>
          <w:rFonts w:asciiTheme="minorHAnsi" w:hAnsiTheme="minorHAnsi" w:cstheme="minorHAnsi"/>
          <w:b/>
          <w:bCs/>
          <w:color w:val="000000" w:themeColor="text1"/>
          <w:sz w:val="22"/>
          <w:szCs w:val="22"/>
        </w:rPr>
        <w:t xml:space="preserve">Ομιλία </w:t>
      </w:r>
      <w:r w:rsidR="001F1D97">
        <w:rPr>
          <w:rFonts w:asciiTheme="minorHAnsi" w:hAnsiTheme="minorHAnsi" w:cstheme="minorHAnsi"/>
          <w:b/>
          <w:bCs/>
          <w:color w:val="000000" w:themeColor="text1"/>
          <w:sz w:val="22"/>
          <w:szCs w:val="22"/>
        </w:rPr>
        <w:t xml:space="preserve">της </w:t>
      </w:r>
      <w:r w:rsidRPr="00BF653F">
        <w:rPr>
          <w:rFonts w:asciiTheme="minorHAnsi" w:hAnsiTheme="minorHAnsi" w:cstheme="minorHAnsi"/>
          <w:b/>
          <w:bCs/>
          <w:color w:val="000000" w:themeColor="text1"/>
          <w:sz w:val="22"/>
          <w:szCs w:val="22"/>
        </w:rPr>
        <w:t xml:space="preserve">Υπουργού Διοικητικής Ανασυγκρότησης, Όλγας </w:t>
      </w:r>
      <w:proofErr w:type="spellStart"/>
      <w:r w:rsidRPr="00BF653F">
        <w:rPr>
          <w:rFonts w:asciiTheme="minorHAnsi" w:hAnsiTheme="minorHAnsi" w:cstheme="minorHAnsi"/>
          <w:b/>
          <w:bCs/>
          <w:color w:val="000000" w:themeColor="text1"/>
          <w:sz w:val="22"/>
          <w:szCs w:val="22"/>
        </w:rPr>
        <w:t>Γεροβασίλη</w:t>
      </w:r>
      <w:proofErr w:type="spellEnd"/>
      <w:r w:rsidRPr="00BF653F">
        <w:rPr>
          <w:rFonts w:asciiTheme="minorHAnsi" w:hAnsiTheme="minorHAnsi" w:cstheme="minorHAnsi"/>
          <w:b/>
          <w:bCs/>
          <w:color w:val="000000" w:themeColor="text1"/>
          <w:sz w:val="22"/>
          <w:szCs w:val="22"/>
        </w:rPr>
        <w:t xml:space="preserve">, κατά τη συζήτηση </w:t>
      </w:r>
      <w:r w:rsidRPr="00BF653F">
        <w:rPr>
          <w:rFonts w:asciiTheme="minorHAnsi" w:hAnsiTheme="minorHAnsi" w:cstheme="minorHAnsi"/>
          <w:b/>
          <w:color w:val="000000"/>
          <w:sz w:val="22"/>
          <w:szCs w:val="22"/>
        </w:rPr>
        <w:t>επί της προτάσεως δυσπιστίας κατά της Κυβέρνησης, που υπέβαλαν ο Αρχηγός της Αξιωματικής Αντιπολίτευσης και Πρόεδρος της Κοινοβουλευτικής Ομάδας της Νέας Δημοκρατίας, κ. Κυριάκος Μητσοτάκης, και 75 Βουλευτές της Κοινοβουλευτικής του Ομάδας, σύμφωνα με τα άρθρα 84 του Συντάγματος κα</w:t>
      </w:r>
      <w:r w:rsidR="009435FC">
        <w:rPr>
          <w:rFonts w:asciiTheme="minorHAnsi" w:hAnsiTheme="minorHAnsi" w:cstheme="minorHAnsi"/>
          <w:b/>
          <w:color w:val="000000"/>
          <w:sz w:val="22"/>
          <w:szCs w:val="22"/>
        </w:rPr>
        <w:t>ι 142 του Κανονισμού της Βουλής</w:t>
      </w:r>
    </w:p>
    <w:p w:rsidR="00561568" w:rsidRPr="00AF0994" w:rsidRDefault="00561568" w:rsidP="00561568">
      <w:pPr>
        <w:spacing w:after="200" w:line="276" w:lineRule="auto"/>
        <w:ind w:left="720"/>
        <w:jc w:val="both"/>
        <w:rPr>
          <w:rFonts w:asciiTheme="minorHAnsi" w:hAnsiTheme="minorHAnsi" w:cstheme="minorHAnsi"/>
          <w:color w:val="000000"/>
          <w:sz w:val="22"/>
          <w:szCs w:val="22"/>
        </w:rPr>
      </w:pPr>
    </w:p>
    <w:p w:rsid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r w:rsidRPr="00BF653F">
        <w:rPr>
          <w:rFonts w:asciiTheme="minorHAnsi" w:hAnsiTheme="minorHAnsi" w:cstheme="minorHAnsi"/>
          <w:b/>
          <w:bCs/>
          <w:color w:val="000000" w:themeColor="text1"/>
          <w:sz w:val="22"/>
          <w:szCs w:val="22"/>
        </w:rPr>
        <w:t>Κυρίες και κύριοι Βουλευτές,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Θα ξεκινήσω με κάτι πολύ γνωστό και συνηθισμένο.</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Ότι η ελληνική γλώσσα είναι πλούσια. Έκφραση που, όλοι μας την έχουμε χρησιμοποιήσει τουλάχιστον μια φορά στη ζωή μας.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Αυτό όμως, το γεγονός δηλαδή πως είναι πλούσια, δεν σημαίνει πως πρέπει να την αλλοιώσει στις μέρες μας  ο αρχηγός της Ν.Δ. και όσοι τον ακολουθούν στο κατήφορό του με ακροδεξιά και εθνικιστικά χαρακτηριστικά.</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Και να οικειοποιηθούν τις λέξεις, προσδίδοντάς τους τη σημασία που τους βολεύει κατά περίπτωση.</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Αποκρύπτοντας ή υπερτονίζοντας έτσι, κατά το δοκούν, δεδομένα, πολιτικές στάσεις και γεγονότα.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Αντικαθιστώντας, δηλαδή, την ιστορική γνώση με ανιστόρητα εθνικιστικά αφηγήματα, την πραγματικότητα με εμπόριο πατριδοκαπηλίας και τα επιχειρήματα με αφοριστικές, </w:t>
      </w:r>
      <w:proofErr w:type="spellStart"/>
      <w:r w:rsidRPr="00BF653F">
        <w:rPr>
          <w:rFonts w:asciiTheme="minorHAnsi" w:hAnsiTheme="minorHAnsi" w:cstheme="minorHAnsi"/>
          <w:bCs/>
          <w:color w:val="000000" w:themeColor="text1"/>
          <w:sz w:val="22"/>
          <w:szCs w:val="22"/>
        </w:rPr>
        <w:t>οπαδικές</w:t>
      </w:r>
      <w:proofErr w:type="spellEnd"/>
      <w:r w:rsidRPr="00BF653F">
        <w:rPr>
          <w:rFonts w:asciiTheme="minorHAnsi" w:hAnsiTheme="minorHAnsi" w:cstheme="minorHAnsi"/>
          <w:bCs/>
          <w:color w:val="000000" w:themeColor="text1"/>
          <w:sz w:val="22"/>
          <w:szCs w:val="22"/>
        </w:rPr>
        <w:t xml:space="preserve"> κραυγές.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Κι όλη αυτήν την επικίνδυνη </w:t>
      </w:r>
      <w:proofErr w:type="spellStart"/>
      <w:r w:rsidRPr="00BF653F">
        <w:rPr>
          <w:rFonts w:asciiTheme="minorHAnsi" w:hAnsiTheme="minorHAnsi" w:cstheme="minorHAnsi"/>
          <w:bCs/>
          <w:color w:val="000000" w:themeColor="text1"/>
          <w:sz w:val="22"/>
          <w:szCs w:val="22"/>
        </w:rPr>
        <w:t>αμοραλιστική</w:t>
      </w:r>
      <w:proofErr w:type="spellEnd"/>
      <w:r w:rsidRPr="00BF653F">
        <w:rPr>
          <w:rFonts w:asciiTheme="minorHAnsi" w:hAnsiTheme="minorHAnsi" w:cstheme="minorHAnsi"/>
          <w:bCs/>
          <w:color w:val="000000" w:themeColor="text1"/>
          <w:sz w:val="22"/>
          <w:szCs w:val="22"/>
        </w:rPr>
        <w:t xml:space="preserve"> σοφιστεία να τη βαφτίζουν υπεύθυνη εθνική στάση.</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Και για να γίνω πιο συγκεκριμένη.</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Ας ξεκινήσουμε με την ονομασία που σήμερα έχει η γειτονική μας χώρα.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Με την ονομασία, δηλαδή, για να ξέρουμε τι λέμε, που οι ηγέτες της συντηρητικής παράταξης συμφώνησαν εκπροσωπώντας τη χώρα μας σε διμερή και σε μεγαλύτερα διεθνή όργανα.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Στην ονομασία ΠΓΔΜ κατέληξαν εδώ και 28 χρόνια.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Δηλαδή Πρώην Γιουγκοσλαβική Δημοκρατία της Μακεδονίας.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lastRenderedPageBreak/>
        <w:t>Και φυσικά όλα αυτά διαδραματίστηκαν την εποχή που εμείς, η Αριστερά, ούτε κυβερνούσαμε, ούτε μπορούσατε –φυσικά– να διανοηθείτε πως παίζουμε ή θα μπορούσαμε ποτέ να παίξουμε κάποιο ρόλο στο κεντρικό πολιτικό και διπλωματικό επίπεδο.</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Έτσι δεν είναι;</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Δεν λέω κάτι ανακριβές.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Οι πολιτικοί χειρισμοί και οι διεθνείς συμφωνίες του δικού σας πολιτικού φορέα, της ΝΔ, οι αδυναμίες και οι αδράνειές σας, κυρίες και κύριοι πο</w:t>
      </w:r>
      <w:r w:rsidR="005F1260">
        <w:rPr>
          <w:rFonts w:asciiTheme="minorHAnsi" w:hAnsiTheme="minorHAnsi" w:cstheme="minorHAnsi"/>
          <w:bCs/>
          <w:color w:val="000000" w:themeColor="text1"/>
          <w:sz w:val="22"/>
          <w:szCs w:val="22"/>
        </w:rPr>
        <w:t>υ σήμερα μέμφεστε τη</w:t>
      </w:r>
      <w:r w:rsidRPr="00BF653F">
        <w:rPr>
          <w:rFonts w:asciiTheme="minorHAnsi" w:hAnsiTheme="minorHAnsi" w:cstheme="minorHAnsi"/>
          <w:bCs/>
          <w:color w:val="000000" w:themeColor="text1"/>
          <w:sz w:val="22"/>
          <w:szCs w:val="22"/>
        </w:rPr>
        <w:t xml:space="preserve"> δική μας κυβέρνηση, είναι αυτά που, μέχρι τώρα και σε μεγάλο βαθμό, συντηρούσαν τον αλυτρωτισμό μερίδας των γειτόνων μας.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Η δική σας εθνική διπλωματία και εξωτερική πολιτική είναι αυτά που οδήγησαν, μέχρι τώρα, στο γεγονός περισσότερα από 140 κράτη σε διμερές επίπεδο, μεταξύ των οποίων οι ΗΠΑ, η Ρωσία και η Κίνα, να έχουν αναγνωρίσει την γείτονα με τη συνταγματική ονομασία της, δηλαδή ως «Δημοκρατία της Μακεδονίας».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Κι ενώ όλα αυτά συντελούνταν στην παγκόσμια κοινότητα, ενώ αυτή ήταν η πραγματικότητα και σας ήταν γνωστή εσείς παραμένατε στον στρουθοκαμηλισμό, μπας και δεν καταλάβαινε κάποιος συμπολίτης μας πως το Μ στο ΠΓΔΜ σημαίνει Μακεδονία.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Και στην ικανοποίηση  του εγχώριου ακροατηρίου σας, αναφέροντας στο εσωτερικό της χώρας μας την γείτονα χώρα με το όνομα της πρωτεύουσάς της, ως Σκόπια.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Λες κι υπάρχουν χώρες, που παίρνουν το όνομά τους από την πρωτεύουσά τους.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Λες και την Ιταλία την αναφέρουν ως Ρώμη και την Ελλάδα Αθήνα.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Αποκρύπτατε</w:t>
      </w:r>
      <w:r w:rsidR="00B020B6">
        <w:rPr>
          <w:rFonts w:asciiTheme="minorHAnsi" w:hAnsiTheme="minorHAnsi" w:cstheme="minorHAnsi"/>
          <w:bCs/>
          <w:color w:val="000000" w:themeColor="text1"/>
          <w:sz w:val="22"/>
          <w:szCs w:val="22"/>
        </w:rPr>
        <w:t>,</w:t>
      </w:r>
      <w:r w:rsidRPr="00BF653F">
        <w:rPr>
          <w:rFonts w:asciiTheme="minorHAnsi" w:hAnsiTheme="minorHAnsi" w:cstheme="minorHAnsi"/>
          <w:bCs/>
          <w:color w:val="000000" w:themeColor="text1"/>
          <w:sz w:val="22"/>
          <w:szCs w:val="22"/>
        </w:rPr>
        <w:t xml:space="preserve"> φυσικά</w:t>
      </w:r>
      <w:r w:rsidR="00B020B6">
        <w:rPr>
          <w:rFonts w:asciiTheme="minorHAnsi" w:hAnsiTheme="minorHAnsi" w:cstheme="minorHAnsi"/>
          <w:bCs/>
          <w:color w:val="000000" w:themeColor="text1"/>
          <w:sz w:val="22"/>
          <w:szCs w:val="22"/>
        </w:rPr>
        <w:t>,</w:t>
      </w:r>
      <w:r w:rsidRPr="00BF653F">
        <w:rPr>
          <w:rFonts w:asciiTheme="minorHAnsi" w:hAnsiTheme="minorHAnsi" w:cstheme="minorHAnsi"/>
          <w:bCs/>
          <w:color w:val="000000" w:themeColor="text1"/>
          <w:sz w:val="22"/>
          <w:szCs w:val="22"/>
        </w:rPr>
        <w:t xml:space="preserve"> απ’ τον δημόσιο λόγο πως με τη Διεθνή Συνθήκη του Βουκουρεστίου, το 1913, διαμοιράστηκε η γεωγραφική περιοχή που οριζόταν ως Μακεδονία με:</w:t>
      </w:r>
    </w:p>
    <w:p w:rsidR="00CD3118" w:rsidRDefault="00BF653F" w:rsidP="00BF653F">
      <w:pPr>
        <w:pStyle w:val="a4"/>
        <w:numPr>
          <w:ilvl w:val="0"/>
          <w:numId w:val="15"/>
        </w:numPr>
        <w:shd w:val="clear" w:color="auto" w:fill="FFFFFF"/>
        <w:spacing w:after="200" w:line="276" w:lineRule="auto"/>
        <w:jc w:val="both"/>
        <w:rPr>
          <w:rFonts w:cstheme="minorHAnsi"/>
          <w:bCs/>
          <w:color w:val="000000" w:themeColor="text1"/>
        </w:rPr>
      </w:pPr>
      <w:r w:rsidRPr="00CD3118">
        <w:rPr>
          <w:rFonts w:cstheme="minorHAnsi"/>
          <w:bCs/>
          <w:color w:val="000000" w:themeColor="text1"/>
        </w:rPr>
        <w:t>την Ελλάδα να λαμβάνει το 50%, </w:t>
      </w:r>
    </w:p>
    <w:p w:rsidR="00CD3118" w:rsidRPr="00CD3118" w:rsidRDefault="00BF653F" w:rsidP="00BF653F">
      <w:pPr>
        <w:pStyle w:val="a4"/>
        <w:numPr>
          <w:ilvl w:val="0"/>
          <w:numId w:val="15"/>
        </w:numPr>
        <w:shd w:val="clear" w:color="auto" w:fill="FFFFFF"/>
        <w:spacing w:after="200" w:line="276" w:lineRule="auto"/>
        <w:jc w:val="both"/>
        <w:rPr>
          <w:rFonts w:cstheme="minorHAnsi"/>
          <w:bCs/>
          <w:color w:val="000000" w:themeColor="text1"/>
        </w:rPr>
      </w:pPr>
      <w:r w:rsidRPr="00CD3118">
        <w:rPr>
          <w:rFonts w:eastAsia="Times New Roman" w:cstheme="minorHAnsi"/>
          <w:bCs/>
          <w:color w:val="000000" w:themeColor="text1"/>
          <w:lang w:eastAsia="el-GR"/>
        </w:rPr>
        <w:t>την Βουλγαρία το 10%,</w:t>
      </w:r>
    </w:p>
    <w:p w:rsidR="00CD3118" w:rsidRPr="00CD3118" w:rsidRDefault="00BF653F" w:rsidP="00BF653F">
      <w:pPr>
        <w:pStyle w:val="a4"/>
        <w:numPr>
          <w:ilvl w:val="0"/>
          <w:numId w:val="15"/>
        </w:numPr>
        <w:shd w:val="clear" w:color="auto" w:fill="FFFFFF"/>
        <w:spacing w:after="200" w:line="276" w:lineRule="auto"/>
        <w:jc w:val="both"/>
        <w:rPr>
          <w:rFonts w:cstheme="minorHAnsi"/>
          <w:bCs/>
          <w:color w:val="000000" w:themeColor="text1"/>
        </w:rPr>
      </w:pPr>
      <w:r w:rsidRPr="00CD3118">
        <w:rPr>
          <w:rFonts w:eastAsia="Times New Roman" w:cstheme="minorHAnsi"/>
          <w:bCs/>
          <w:color w:val="000000" w:themeColor="text1"/>
          <w:lang w:eastAsia="el-GR"/>
        </w:rPr>
        <w:t xml:space="preserve">την Αλβανία να λαμβάνει ένα πολύ μικρό ποσοστό </w:t>
      </w:r>
    </w:p>
    <w:p w:rsidR="00BF653F" w:rsidRPr="00CD3118" w:rsidRDefault="00BF653F" w:rsidP="00BF653F">
      <w:pPr>
        <w:pStyle w:val="a4"/>
        <w:numPr>
          <w:ilvl w:val="0"/>
          <w:numId w:val="15"/>
        </w:numPr>
        <w:shd w:val="clear" w:color="auto" w:fill="FFFFFF"/>
        <w:spacing w:after="200" w:line="276" w:lineRule="auto"/>
        <w:jc w:val="both"/>
        <w:rPr>
          <w:rFonts w:cstheme="minorHAnsi"/>
          <w:bCs/>
          <w:color w:val="000000" w:themeColor="text1"/>
        </w:rPr>
      </w:pPr>
      <w:r w:rsidRPr="00CD3118">
        <w:rPr>
          <w:rFonts w:eastAsia="Times New Roman" w:cstheme="minorHAnsi"/>
          <w:bCs/>
          <w:color w:val="000000" w:themeColor="text1"/>
          <w:lang w:eastAsia="el-GR"/>
        </w:rPr>
        <w:t>και το υπόλοιπο περίπου 40% να πηγαίνει στη Γιουγκοσλαβία.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Αυτή η συνθήκη δεν αμφισβητήθηκε εδώ και 105 χρόνια, από καμία ελληνική κυβέρνηση.</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Δηλαδή, στ’ αλήθεια, η στάση σας για το Μακεδονικό ήταν να αποκρύπτετε διαρκώς τα ιστορικά στοιχεία, να χρησιμοποιείτε όσες ιστορικές περιόδους, απ' την αρχαιότητα μέχρι τη σύγχρονη Ελλάδα, βολεύουν το αφήγημά σας,  να χρησιμοποιείτε τις διεθνείς συνθήκες κατά το δοκούν και  να κλείνετε το μάτι στην ενεργοποίηση της πατριδοκαπηλίας και του θυμικού.</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Τα έχετε καταφέρει τόσο καλά, έχετε υπηρετήσει τόσο καλά τα εθνικά μας συμφέροντα, ώστε σήμερα όλη η Ευρώπη να χαιρετίζει την επίτευξη συμφωνίας, να μιλάει για επίλυση ενός μακροχρόνιου προβλήματος, καταφανώς να αναγνωρίζεται η ενίσχυση της γεωπολιτικής θέσης της χώρας μας και  τα διεθνή μέσα να αναφέρουν πως η «Μακεδονία» αλλάζει όνομα και Σύνταγμα.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Επαναλαμβάνω, η «Μακεδονία» αλλάζει όνομα και Σύνταγμα.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lastRenderedPageBreak/>
        <w:t>Δηλαδή, η συμφωνία αυτή προσπαθεί τελικά, κυρίες και κύριοι, να περισώσει την δική σας «επιτυχία».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Που συμπυκνώνεται στο αναγνωρισμένο –μέχρι σήμερα– «Μακεδονία».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Και είναι μια συμφωνία που δεν παρεκκλίνει καθόλου </w:t>
      </w:r>
      <w:proofErr w:type="spellStart"/>
      <w:r w:rsidRPr="00BF653F">
        <w:rPr>
          <w:rFonts w:asciiTheme="minorHAnsi" w:hAnsiTheme="minorHAnsi" w:cstheme="minorHAnsi"/>
          <w:bCs/>
          <w:color w:val="000000" w:themeColor="text1"/>
          <w:sz w:val="22"/>
          <w:szCs w:val="22"/>
        </w:rPr>
        <w:t>απ΄</w:t>
      </w:r>
      <w:proofErr w:type="spellEnd"/>
      <w:r w:rsidRPr="00BF653F">
        <w:rPr>
          <w:rFonts w:asciiTheme="minorHAnsi" w:hAnsiTheme="minorHAnsi" w:cstheme="minorHAnsi"/>
          <w:bCs/>
          <w:color w:val="000000" w:themeColor="text1"/>
          <w:sz w:val="22"/>
          <w:szCs w:val="22"/>
        </w:rPr>
        <w:t xml:space="preserve"> την εθνική γραμμή για σύνθετη ονομασία με γεωγραφικό προσδιορισμό για χρήση </w:t>
      </w:r>
      <w:proofErr w:type="spellStart"/>
      <w:r w:rsidRPr="00BF653F">
        <w:rPr>
          <w:rFonts w:asciiTheme="minorHAnsi" w:hAnsiTheme="minorHAnsi" w:cstheme="minorHAnsi"/>
          <w:bCs/>
          <w:color w:val="000000" w:themeColor="text1"/>
          <w:sz w:val="22"/>
          <w:szCs w:val="22"/>
        </w:rPr>
        <w:t>erga</w:t>
      </w:r>
      <w:proofErr w:type="spellEnd"/>
      <w:r w:rsidRPr="00BF653F">
        <w:rPr>
          <w:rFonts w:asciiTheme="minorHAnsi" w:hAnsiTheme="minorHAnsi" w:cstheme="minorHAnsi"/>
          <w:bCs/>
          <w:color w:val="000000" w:themeColor="text1"/>
          <w:sz w:val="22"/>
          <w:szCs w:val="22"/>
        </w:rPr>
        <w:t xml:space="preserve"> </w:t>
      </w:r>
      <w:proofErr w:type="spellStart"/>
      <w:r w:rsidRPr="00BF653F">
        <w:rPr>
          <w:rFonts w:asciiTheme="minorHAnsi" w:hAnsiTheme="minorHAnsi" w:cstheme="minorHAnsi"/>
          <w:bCs/>
          <w:color w:val="000000" w:themeColor="text1"/>
          <w:sz w:val="22"/>
          <w:szCs w:val="22"/>
        </w:rPr>
        <w:t>omnes</w:t>
      </w:r>
      <w:proofErr w:type="spellEnd"/>
      <w:r w:rsidRPr="00BF653F">
        <w:rPr>
          <w:rFonts w:asciiTheme="minorHAnsi" w:hAnsiTheme="minorHAnsi" w:cstheme="minorHAnsi"/>
          <w:bCs/>
          <w:color w:val="000000" w:themeColor="text1"/>
          <w:sz w:val="22"/>
          <w:szCs w:val="22"/>
        </w:rPr>
        <w:t>.</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Και, επιπλέον, δημιουργεί την υποχρέωση της </w:t>
      </w:r>
      <w:proofErr w:type="spellStart"/>
      <w:r w:rsidRPr="00BF653F">
        <w:rPr>
          <w:rFonts w:asciiTheme="minorHAnsi" w:hAnsiTheme="minorHAnsi" w:cstheme="minorHAnsi"/>
          <w:bCs/>
          <w:color w:val="000000" w:themeColor="text1"/>
          <w:sz w:val="22"/>
          <w:szCs w:val="22"/>
        </w:rPr>
        <w:t>γείτονος</w:t>
      </w:r>
      <w:proofErr w:type="spellEnd"/>
      <w:r w:rsidRPr="00BF653F">
        <w:rPr>
          <w:rFonts w:asciiTheme="minorHAnsi" w:hAnsiTheme="minorHAnsi" w:cstheme="minorHAnsi"/>
          <w:bCs/>
          <w:color w:val="000000" w:themeColor="text1"/>
          <w:sz w:val="22"/>
          <w:szCs w:val="22"/>
        </w:rPr>
        <w:t xml:space="preserve"> να προχωρήσει άμεσα σε συνταγματική αναθεώρηση.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Βάζοντας, έτσι, καταρχάς θεσμικό τέλος στον αλυτρωτισμό και την αναπαραγωγή του.</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r w:rsidRPr="00BF653F">
        <w:rPr>
          <w:rFonts w:asciiTheme="minorHAnsi" w:hAnsiTheme="minorHAnsi" w:cstheme="minorHAnsi"/>
          <w:b/>
          <w:bCs/>
          <w:color w:val="000000" w:themeColor="text1"/>
          <w:sz w:val="22"/>
          <w:szCs w:val="22"/>
        </w:rPr>
        <w:t>Κυρίες και κύριοι Βουλευτές της ΝΔ,</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Αυτές είναι οι αλήθειες.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Που προσπαθείτε να θολώσετε, να κρύψετε, να κάνετε να ξεχαστούν.</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Με πολλούς τρόπους. Ο τελευταίος είναι ο λεονταρισμός της χθεσινής κατάθεσης πρότασης μομφής στην κυβέρνησή μας.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Για να δούμε όμως. Γιατί μας μέμφεστε στα αλήθεια...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Επειδή είχατε κάνει την ευχή σας αλήθεια και δεν αντέχετε άλλο.</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Δεν αντέχετε εσείς να μας είχατε φανταστεί –και να είχατε πειστεί κιόλας γι’ αυτό– πως θα αποτελούσαμε μια μικρή, αριστερή παρένθεση.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Και </w:t>
      </w:r>
      <w:proofErr w:type="spellStart"/>
      <w:r w:rsidRPr="00BF653F">
        <w:rPr>
          <w:rFonts w:asciiTheme="minorHAnsi" w:hAnsiTheme="minorHAnsi" w:cstheme="minorHAnsi"/>
          <w:bCs/>
          <w:color w:val="000000" w:themeColor="text1"/>
          <w:sz w:val="22"/>
          <w:szCs w:val="22"/>
        </w:rPr>
        <w:t>αντ</w:t>
      </w:r>
      <w:proofErr w:type="spellEnd"/>
      <w:r w:rsidRPr="00BF653F">
        <w:rPr>
          <w:rFonts w:asciiTheme="minorHAnsi" w:hAnsiTheme="minorHAnsi" w:cstheme="minorHAnsi"/>
          <w:bCs/>
          <w:color w:val="000000" w:themeColor="text1"/>
          <w:sz w:val="22"/>
          <w:szCs w:val="22"/>
        </w:rPr>
        <w:t xml:space="preserve">’ αυτού, εμείς δίνουμε λύσεις στο τρίπτυχο: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Μνημόνια, Χρέος, Μακεδονικό.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Δίνουμε λύσεις, κυρίες και κύριοι συνάδελφοι. Και τα αφήνουμε πίσω μας οριστικά.</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Εμείς.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Εσείς, αν θέλετε, παραμείνετε, χωρίς λύσεις.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Εμείς είμαστε ήδη στο επόμενο βήμα, στη γρήγορη υλοποίηση της παραγωγικής ανασυγκρότησης, της κοινωνικής ευημερίας και της δίκαιης ανάπτυξης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Δεν αντέχετε, λοιπόν, ούτε τη διαδρομή, ούτε τις επιτυχίες αυτής της κυβέρνησης.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Δεν ανέχεστε να κερδίζουμε έδαφος, αυτό που επί των ημερών  σας χάσαμε, στην παγκόσμια κοινότητα και να μας επαινούν διεθνώς.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Και δεν το αντέχετε, γιατί επί 2,5 χρόνια τώρα επενδύετε –άλλες επενδύσεις δεν είχαμε δει επί των ημερών σας–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lastRenderedPageBreak/>
        <w:t>στη διαστρέβλωση της πραγματικότητας, στην άγνοια, στο φόβο, στη ρηχή συλλογική μνήμη και τώρα στα ταπεινά ένστικτα της πατριδοκαπηλίας και του εθνικισμού.</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Να το προσέξετε όμως αυτό. Είναι πολύ επικίνδυνο.</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Γιατί</w:t>
      </w:r>
      <w:r w:rsidR="00494DE2">
        <w:rPr>
          <w:rFonts w:asciiTheme="minorHAnsi" w:hAnsiTheme="minorHAnsi" w:cstheme="minorHAnsi"/>
          <w:bCs/>
          <w:color w:val="000000" w:themeColor="text1"/>
          <w:sz w:val="22"/>
          <w:szCs w:val="22"/>
        </w:rPr>
        <w:t>,</w:t>
      </w:r>
      <w:r w:rsidRPr="00BF653F">
        <w:rPr>
          <w:rFonts w:asciiTheme="minorHAnsi" w:hAnsiTheme="minorHAnsi" w:cstheme="minorHAnsi"/>
          <w:bCs/>
          <w:color w:val="000000" w:themeColor="text1"/>
          <w:sz w:val="22"/>
          <w:szCs w:val="22"/>
        </w:rPr>
        <w:t xml:space="preserve"> το μείγμα εθνικισμού στην εξωτερική πολιτική και ακραίου νεοφιλελευθερισμού στην εσωτερική, είναι παραπάνω από επικίνδυνο, τροφοδοτεί τον λαϊκισμό.</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r w:rsidRPr="00BF653F">
        <w:rPr>
          <w:rFonts w:asciiTheme="minorHAnsi" w:hAnsiTheme="minorHAnsi" w:cstheme="minorHAnsi"/>
          <w:b/>
          <w:bCs/>
          <w:color w:val="000000" w:themeColor="text1"/>
          <w:sz w:val="22"/>
          <w:szCs w:val="22"/>
        </w:rPr>
        <w:t>Κυρίες και κύριοι Βουλευτές,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Η συμφωνία με την ΠΓΔΜ είναι μια ακόμη ευκαιρία να πούμε όλα τα πράγματα με το όνομά τους.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Γιατί</w:t>
      </w:r>
      <w:r w:rsidR="00620605">
        <w:rPr>
          <w:rFonts w:asciiTheme="minorHAnsi" w:hAnsiTheme="minorHAnsi" w:cstheme="minorHAnsi"/>
          <w:bCs/>
          <w:color w:val="000000" w:themeColor="text1"/>
          <w:sz w:val="22"/>
          <w:szCs w:val="22"/>
        </w:rPr>
        <w:t>,</w:t>
      </w:r>
      <w:r w:rsidRPr="00BF653F">
        <w:rPr>
          <w:rFonts w:asciiTheme="minorHAnsi" w:hAnsiTheme="minorHAnsi" w:cstheme="minorHAnsi"/>
          <w:bCs/>
          <w:color w:val="000000" w:themeColor="text1"/>
          <w:sz w:val="22"/>
          <w:szCs w:val="22"/>
        </w:rPr>
        <w:t xml:space="preserve"> η ΝΔ, αδικώντας εν πολλοίς και την πολιτική της παράδοση, όλο το τελευταίο διάστημα πολιτεύεται με μομφές παντού.</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Στον τομέα ευθύνης μου, μας μέμφεται για την μεγάλη, τριετή μεταρρύθμιση για την ουσιαστική ανασυγκρότηση της Δημόσιας Διοίκησης.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Μας κατηγορεί </w:t>
      </w:r>
      <w:proofErr w:type="spellStart"/>
      <w:r w:rsidRPr="00BF653F">
        <w:rPr>
          <w:rFonts w:asciiTheme="minorHAnsi" w:hAnsiTheme="minorHAnsi" w:cstheme="minorHAnsi"/>
          <w:bCs/>
          <w:color w:val="000000" w:themeColor="text1"/>
          <w:sz w:val="22"/>
          <w:szCs w:val="22"/>
        </w:rPr>
        <w:t>εμμονικά</w:t>
      </w:r>
      <w:proofErr w:type="spellEnd"/>
      <w:r w:rsidRPr="00BF653F">
        <w:rPr>
          <w:rFonts w:asciiTheme="minorHAnsi" w:hAnsiTheme="minorHAnsi" w:cstheme="minorHAnsi"/>
          <w:bCs/>
          <w:color w:val="000000" w:themeColor="text1"/>
          <w:sz w:val="22"/>
          <w:szCs w:val="22"/>
        </w:rPr>
        <w:t xml:space="preserve"> κι ατεκμηρίωτα για:</w:t>
      </w:r>
    </w:p>
    <w:p w:rsidR="00BF653F" w:rsidRPr="00BF653F" w:rsidRDefault="00BF653F" w:rsidP="00BF653F">
      <w:pPr>
        <w:pStyle w:val="a4"/>
        <w:numPr>
          <w:ilvl w:val="0"/>
          <w:numId w:val="14"/>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κομματικούς στρατούς,</w:t>
      </w:r>
    </w:p>
    <w:p w:rsidR="00BF653F" w:rsidRPr="00BF653F" w:rsidRDefault="00BF653F" w:rsidP="00BF653F">
      <w:pPr>
        <w:pStyle w:val="a4"/>
        <w:numPr>
          <w:ilvl w:val="0"/>
          <w:numId w:val="14"/>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ορδές μετακλητών,</w:t>
      </w:r>
    </w:p>
    <w:p w:rsidR="00BF653F" w:rsidRPr="00BF653F" w:rsidRDefault="00BF653F" w:rsidP="00BF653F">
      <w:pPr>
        <w:pStyle w:val="a4"/>
        <w:numPr>
          <w:ilvl w:val="0"/>
          <w:numId w:val="14"/>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διόγκωση του κράτους,</w:t>
      </w:r>
    </w:p>
    <w:p w:rsidR="00BF653F" w:rsidRPr="00BF653F" w:rsidRDefault="00BF653F" w:rsidP="00BF653F">
      <w:pPr>
        <w:pStyle w:val="a4"/>
        <w:numPr>
          <w:ilvl w:val="0"/>
          <w:numId w:val="14"/>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εκτόξευση των δαπανών.</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Εμείς:</w:t>
      </w: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 xml:space="preserve">Αποκαταστήσαμε τις αδικίες και την εργασιακή ασφάλεια, </w:t>
      </w: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π.χ. η μονιμοποίηση των Πυροσβεστών Πενταετούς Θητείας, οι μόνιμες θέσεις εργασίας στην καθαριότητα των Δήμων.</w:t>
      </w: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proofErr w:type="spellStart"/>
      <w:r w:rsidRPr="00BF653F">
        <w:rPr>
          <w:rFonts w:eastAsia="Times New Roman" w:cstheme="minorHAnsi"/>
          <w:bCs/>
          <w:color w:val="000000" w:themeColor="text1"/>
          <w:lang w:eastAsia="el-GR"/>
        </w:rPr>
        <w:t>Εξορθολογίζουμε</w:t>
      </w:r>
      <w:proofErr w:type="spellEnd"/>
      <w:r w:rsidRPr="00BF653F">
        <w:rPr>
          <w:rFonts w:eastAsia="Times New Roman" w:cstheme="minorHAnsi"/>
          <w:bCs/>
          <w:color w:val="000000" w:themeColor="text1"/>
          <w:lang w:eastAsia="el-GR"/>
        </w:rPr>
        <w:t xml:space="preserve"> δομές, υπηρεσίες, ανθρώπινο δυναμικό.</w:t>
      </w:r>
    </w:p>
    <w:p w:rsidR="00BF653F" w:rsidRPr="00BF653F" w:rsidRDefault="00BF653F" w:rsidP="00BF653F">
      <w:pPr>
        <w:pStyle w:val="a4"/>
        <w:spacing w:after="200" w:line="276" w:lineRule="auto"/>
        <w:rPr>
          <w:rFonts w:eastAsia="Times New Roman" w:cstheme="minorHAnsi"/>
          <w:bCs/>
          <w:color w:val="000000" w:themeColor="text1"/>
          <w:lang w:eastAsia="el-GR"/>
        </w:rPr>
      </w:pP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Ψηφιοποιούμε και απλοποιούμε τις γραφειοκρατικές διαδικασίες.</w:t>
      </w: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Εξοικονομούμε πόρους χωρίς καμιά απόλυση, καμιά διαθεσιμότητα.</w:t>
      </w: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 xml:space="preserve">Πετύχαμε τον κανόνα προσλήψεων-αποχωρήσεων στο 1 προς 1, δημιουργώντας χώρο για μόνιμες, </w:t>
      </w:r>
      <w:proofErr w:type="spellStart"/>
      <w:r w:rsidRPr="00BF653F">
        <w:rPr>
          <w:rFonts w:eastAsia="Times New Roman" w:cstheme="minorHAnsi"/>
          <w:bCs/>
          <w:color w:val="000000" w:themeColor="text1"/>
          <w:lang w:eastAsia="el-GR"/>
        </w:rPr>
        <w:t>στοχευμένες</w:t>
      </w:r>
      <w:proofErr w:type="spellEnd"/>
      <w:r w:rsidRPr="00BF653F">
        <w:rPr>
          <w:rFonts w:eastAsia="Times New Roman" w:cstheme="minorHAnsi"/>
          <w:bCs/>
          <w:color w:val="000000" w:themeColor="text1"/>
          <w:lang w:eastAsia="el-GR"/>
        </w:rPr>
        <w:t xml:space="preserve"> προσλήψεις.</w:t>
      </w: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p>
    <w:p w:rsidR="00BF653F" w:rsidRPr="00BF653F" w:rsidRDefault="00BF653F" w:rsidP="00BF653F">
      <w:pPr>
        <w:pStyle w:val="a4"/>
        <w:numPr>
          <w:ilvl w:val="0"/>
          <w:numId w:val="13"/>
        </w:numPr>
        <w:shd w:val="clear" w:color="auto" w:fill="FFFFFF"/>
        <w:spacing w:after="200" w:line="276" w:lineRule="auto"/>
        <w:jc w:val="both"/>
        <w:rPr>
          <w:rFonts w:eastAsia="Times New Roman" w:cstheme="minorHAnsi"/>
          <w:bCs/>
          <w:color w:val="000000" w:themeColor="text1"/>
          <w:lang w:eastAsia="el-GR"/>
        </w:rPr>
      </w:pPr>
      <w:proofErr w:type="spellStart"/>
      <w:r w:rsidRPr="00BF653F">
        <w:rPr>
          <w:rFonts w:eastAsia="Times New Roman" w:cstheme="minorHAnsi"/>
          <w:bCs/>
          <w:color w:val="000000" w:themeColor="text1"/>
          <w:lang w:eastAsia="el-GR"/>
        </w:rPr>
        <w:t>Αποκομματικοποιούμε</w:t>
      </w:r>
      <w:proofErr w:type="spellEnd"/>
      <w:r w:rsidRPr="00BF653F">
        <w:rPr>
          <w:rFonts w:eastAsia="Times New Roman" w:cstheme="minorHAnsi"/>
          <w:bCs/>
          <w:color w:val="000000" w:themeColor="text1"/>
          <w:lang w:eastAsia="el-GR"/>
        </w:rPr>
        <w:t xml:space="preserve"> τη Διοίκηση. Ήδη έχουν κριθεί 56 από τους 69 Γενικούς Διευθυντές, και προχωρούμε στις κρίσεις προϊσταμένων σε όλη την ιεραρχία. </w:t>
      </w:r>
    </w:p>
    <w:p w:rsidR="00BF653F" w:rsidRPr="00BF653F" w:rsidRDefault="00BF653F" w:rsidP="00BF653F">
      <w:pPr>
        <w:pStyle w:val="a4"/>
        <w:spacing w:after="200" w:line="276" w:lineRule="auto"/>
        <w:rPr>
          <w:rFonts w:eastAsia="Times New Roman" w:cstheme="minorHAnsi"/>
          <w:bCs/>
          <w:color w:val="000000" w:themeColor="text1"/>
          <w:lang w:eastAsia="el-GR"/>
        </w:rPr>
      </w:pPr>
    </w:p>
    <w:p w:rsidR="00BF653F" w:rsidRPr="00BF653F" w:rsidRDefault="00BF653F" w:rsidP="00BF653F">
      <w:pPr>
        <w:pStyle w:val="a4"/>
        <w:shd w:val="clear" w:color="auto" w:fill="FFFFFF"/>
        <w:spacing w:after="200" w:line="276" w:lineRule="auto"/>
        <w:jc w:val="both"/>
        <w:rPr>
          <w:rFonts w:eastAsia="Times New Roman" w:cstheme="minorHAnsi"/>
          <w:bCs/>
          <w:color w:val="000000" w:themeColor="text1"/>
          <w:lang w:eastAsia="el-GR"/>
        </w:rPr>
      </w:pPr>
      <w:r w:rsidRPr="00BF653F">
        <w:rPr>
          <w:rFonts w:eastAsia="Times New Roman" w:cstheme="minorHAnsi"/>
          <w:bCs/>
          <w:color w:val="000000" w:themeColor="text1"/>
          <w:lang w:eastAsia="el-GR"/>
        </w:rPr>
        <w:t>Και θυμίζω ότι μέχρι να γίνουν οι κρίσεις παρέμεναν στη θέση τους οι προϊστάμενοι που σε μια νύχτα τον Δεκέμβριο του 2014 διόρισε με ανάθεση ο κ. Μητσοτάκης ενόψει της επόμενης κυβέρνησης.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lastRenderedPageBreak/>
        <w:t xml:space="preserve">Παρόλη την προσπάθεια που έκανε η ΝΔ για να τορπιλίσει την αντικειμενική διαδικασία για την ανάδειξη Γραμματέων στα υπουργεία, τους ενημερώνουμε ότι δεν τα κατάφεραν. </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Μπορείς να χρησιμοποιείς χαρακτηρισμούς για το έργο μιας κυβέρνησης, αλλά δυστυχώς για αυτούς υπάρχει η πραγματικότητα, τα αντικειμενικά στοιχεία και δεδομένα, που </w:t>
      </w:r>
      <w:proofErr w:type="spellStart"/>
      <w:r w:rsidRPr="00BF653F">
        <w:rPr>
          <w:rFonts w:asciiTheme="minorHAnsi" w:hAnsiTheme="minorHAnsi" w:cstheme="minorHAnsi"/>
          <w:bCs/>
          <w:color w:val="000000" w:themeColor="text1"/>
          <w:sz w:val="22"/>
          <w:szCs w:val="22"/>
        </w:rPr>
        <w:t>αποδομούν</w:t>
      </w:r>
      <w:proofErr w:type="spellEnd"/>
      <w:r w:rsidRPr="00BF653F">
        <w:rPr>
          <w:rFonts w:asciiTheme="minorHAnsi" w:hAnsiTheme="minorHAnsi" w:cstheme="minorHAnsi"/>
          <w:bCs/>
          <w:color w:val="000000" w:themeColor="text1"/>
          <w:sz w:val="22"/>
          <w:szCs w:val="22"/>
        </w:rPr>
        <w:t xml:space="preserve"> το αφήγημα.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Θυμίζω ότι το πελατειακό κράτος το έστησαν οι κυβερνήσεις ΝΔ και ΠΑΣΟΚ επί δεκαετίες, και επιχείρησαν να το κρατήσουν το ίδιο και στα χρόνια της κρίσης.</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Αυτοί που είδαν τη Δημόσια Διοίκηση ως πεδίο περικοπών, αγνόησαν και εξακολουθούν να αγνοούν τη σημασία των διαρθρωτικών αλλαγών.</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Αυτοί που είδαν το κράτος ως πεδίο νεοφιλελεύθερων πειραμάτων εξακολουθούν να το βλέπουν έτσι.</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Και, βέβαια, αυτό το κράτος δεν το έστησε η Αριστερά.</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Η Αριστερά είναι αυτή που θα το αλλάξει, και είναι αυτή που το κάνει ανθρώπινο, δίκαιο και δημοκρατικό.</w:t>
      </w: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r w:rsidRPr="00BF653F">
        <w:rPr>
          <w:rFonts w:asciiTheme="minorHAnsi" w:hAnsiTheme="minorHAnsi" w:cstheme="minorHAnsi"/>
          <w:b/>
          <w:bCs/>
          <w:color w:val="000000" w:themeColor="text1"/>
          <w:sz w:val="22"/>
          <w:szCs w:val="22"/>
        </w:rPr>
        <w:t>Κυρίες και κύριοι συνάδελφοι,</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Ασκούμε την πολιτική νηφάλια και υπεύθυνα.</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 xml:space="preserve">Κοινωνική και πολιτική πόλωση, ακραίος διχαστικός λόγος και πράξεις παραπέμπουν σε </w:t>
      </w:r>
      <w:proofErr w:type="spellStart"/>
      <w:r w:rsidRPr="00BF653F">
        <w:rPr>
          <w:rFonts w:asciiTheme="minorHAnsi" w:hAnsiTheme="minorHAnsi" w:cstheme="minorHAnsi"/>
          <w:bCs/>
          <w:color w:val="000000" w:themeColor="text1"/>
          <w:sz w:val="22"/>
          <w:szCs w:val="22"/>
        </w:rPr>
        <w:t>εθνικολαϊκισμό</w:t>
      </w:r>
      <w:proofErr w:type="spellEnd"/>
      <w:r w:rsidRPr="00BF653F">
        <w:rPr>
          <w:rFonts w:asciiTheme="minorHAnsi" w:hAnsiTheme="minorHAnsi" w:cstheme="minorHAnsi"/>
          <w:bCs/>
          <w:color w:val="000000" w:themeColor="text1"/>
          <w:sz w:val="22"/>
          <w:szCs w:val="22"/>
        </w:rPr>
        <w:t>.</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r w:rsidRPr="00BF653F">
        <w:rPr>
          <w:rFonts w:asciiTheme="minorHAnsi" w:hAnsiTheme="minorHAnsi" w:cstheme="minorHAnsi"/>
          <w:bCs/>
          <w:color w:val="000000" w:themeColor="text1"/>
          <w:sz w:val="22"/>
          <w:szCs w:val="22"/>
        </w:rPr>
        <w:t>Η χώρα θα προχωρήσει, η χώρα θα προχωρήσει μπροστά με τις δυνάμεις της προόδου, με αναβαθμισμένο τον γεωπολιτικό της ρόλο.</w:t>
      </w:r>
    </w:p>
    <w:p w:rsidR="00BF653F" w:rsidRPr="00BF653F" w:rsidRDefault="00BF653F" w:rsidP="00BF653F">
      <w:pPr>
        <w:shd w:val="clear" w:color="auto" w:fill="FFFFFF"/>
        <w:spacing w:after="200" w:line="276" w:lineRule="auto"/>
        <w:jc w:val="both"/>
        <w:rPr>
          <w:rFonts w:asciiTheme="minorHAnsi" w:hAnsiTheme="minorHAnsi" w:cstheme="minorHAnsi"/>
          <w:bCs/>
          <w:color w:val="000000" w:themeColor="text1"/>
          <w:sz w:val="22"/>
          <w:szCs w:val="22"/>
        </w:rPr>
      </w:pPr>
    </w:p>
    <w:p w:rsidR="00BF653F" w:rsidRPr="00BF653F" w:rsidRDefault="00BF653F" w:rsidP="00BF653F">
      <w:pPr>
        <w:shd w:val="clear" w:color="auto" w:fill="FFFFFF"/>
        <w:spacing w:after="200" w:line="276" w:lineRule="auto"/>
        <w:jc w:val="both"/>
        <w:rPr>
          <w:rFonts w:asciiTheme="minorHAnsi" w:hAnsiTheme="minorHAnsi" w:cstheme="minorHAnsi"/>
          <w:b/>
          <w:bCs/>
          <w:color w:val="000000" w:themeColor="text1"/>
          <w:sz w:val="22"/>
          <w:szCs w:val="22"/>
        </w:rPr>
      </w:pPr>
      <w:r w:rsidRPr="00BF653F">
        <w:rPr>
          <w:rFonts w:asciiTheme="minorHAnsi" w:hAnsiTheme="minorHAnsi" w:cstheme="minorHAnsi"/>
          <w:b/>
          <w:bCs/>
          <w:color w:val="000000" w:themeColor="text1"/>
          <w:sz w:val="22"/>
          <w:szCs w:val="22"/>
        </w:rPr>
        <w:t>Σας ευχαριστώ.</w:t>
      </w:r>
    </w:p>
    <w:p w:rsidR="000B11B7" w:rsidRPr="00AF0994" w:rsidRDefault="000B11B7" w:rsidP="00561568">
      <w:pPr>
        <w:shd w:val="clear" w:color="auto" w:fill="FFFFFF"/>
        <w:spacing w:after="200" w:line="276" w:lineRule="auto"/>
        <w:ind w:left="1080"/>
        <w:jc w:val="both"/>
        <w:rPr>
          <w:rFonts w:asciiTheme="minorHAnsi" w:hAnsiTheme="minorHAnsi" w:cstheme="minorHAnsi"/>
          <w:color w:val="222222"/>
          <w:sz w:val="22"/>
          <w:szCs w:val="22"/>
        </w:rPr>
      </w:pPr>
    </w:p>
    <w:p w:rsidR="00FC4C82" w:rsidRPr="00AF0994" w:rsidRDefault="00FC4C82" w:rsidP="00561568">
      <w:pPr>
        <w:spacing w:before="100" w:beforeAutospacing="1" w:after="100" w:afterAutospacing="1"/>
        <w:ind w:left="720"/>
        <w:jc w:val="center"/>
        <w:rPr>
          <w:rFonts w:asciiTheme="minorHAnsi" w:hAnsiTheme="minorHAnsi" w:cstheme="minorHAnsi"/>
          <w:noProof/>
          <w:sz w:val="22"/>
          <w:szCs w:val="22"/>
        </w:rPr>
      </w:pPr>
      <w:r w:rsidRPr="00AF0994">
        <w:rPr>
          <w:rFonts w:asciiTheme="minorHAnsi" w:hAnsiTheme="minorHAnsi" w:cstheme="minorHAnsi"/>
          <w:noProof/>
          <w:color w:val="0000FF"/>
          <w:sz w:val="22"/>
          <w:szCs w:val="22"/>
        </w:rPr>
        <w:drawing>
          <wp:inline distT="0" distB="0" distL="0" distR="0">
            <wp:extent cx="360000" cy="360919"/>
            <wp:effectExtent l="19050" t="0" r="1950" b="0"/>
            <wp:docPr id="6" name="Εικόνα 1" descr="pin-faceboo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in-facebook">
                      <a:hlinkClick r:id="rId9"/>
                    </pic:cNvPr>
                    <pic:cNvPicPr>
                      <a:picLocks noChangeAspect="1" noChangeArrowheads="1"/>
                    </pic:cNvPicPr>
                  </pic:nvPicPr>
                  <pic:blipFill>
                    <a:blip r:embed="rId10" cstate="print"/>
                    <a:srcRect/>
                    <a:stretch>
                      <a:fillRect/>
                    </a:stretch>
                  </pic:blipFill>
                  <pic:spPr bwMode="auto">
                    <a:xfrm>
                      <a:off x="0" y="0"/>
                      <a:ext cx="360000" cy="360919"/>
                    </a:xfrm>
                    <a:prstGeom prst="rect">
                      <a:avLst/>
                    </a:prstGeom>
                    <a:noFill/>
                    <a:ln w="9525">
                      <a:noFill/>
                      <a:miter lim="800000"/>
                      <a:headEnd/>
                      <a:tailEnd/>
                    </a:ln>
                  </pic:spPr>
                </pic:pic>
              </a:graphicData>
            </a:graphic>
          </wp:inline>
        </w:drawing>
      </w:r>
      <w:r w:rsidRPr="00AF0994">
        <w:rPr>
          <w:rFonts w:asciiTheme="minorHAnsi" w:hAnsiTheme="minorHAnsi" w:cstheme="minorHAnsi"/>
          <w:noProof/>
          <w:color w:val="0000FF"/>
          <w:sz w:val="22"/>
          <w:szCs w:val="22"/>
        </w:rPr>
        <w:drawing>
          <wp:inline distT="0" distB="0" distL="0" distR="0">
            <wp:extent cx="360000" cy="360919"/>
            <wp:effectExtent l="19050" t="0" r="1950" b="0"/>
            <wp:docPr id="2" name="Εικόνα 2" descr="pin-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pin-twitter">
                      <a:hlinkClick r:id="rId11"/>
                    </pic:cNvPr>
                    <pic:cNvPicPr>
                      <a:picLocks noChangeAspect="1" noChangeArrowheads="1"/>
                    </pic:cNvPicPr>
                  </pic:nvPicPr>
                  <pic:blipFill>
                    <a:blip r:embed="rId12" cstate="print"/>
                    <a:srcRect/>
                    <a:stretch>
                      <a:fillRect/>
                    </a:stretch>
                  </pic:blipFill>
                  <pic:spPr bwMode="auto">
                    <a:xfrm>
                      <a:off x="0" y="0"/>
                      <a:ext cx="360000" cy="360919"/>
                    </a:xfrm>
                    <a:prstGeom prst="rect">
                      <a:avLst/>
                    </a:prstGeom>
                    <a:noFill/>
                    <a:ln w="9525">
                      <a:noFill/>
                      <a:miter lim="800000"/>
                      <a:headEnd/>
                      <a:tailEnd/>
                    </a:ln>
                  </pic:spPr>
                </pic:pic>
              </a:graphicData>
            </a:graphic>
          </wp:inline>
        </w:drawing>
      </w:r>
      <w:r w:rsidRPr="00AF0994">
        <w:rPr>
          <w:rFonts w:asciiTheme="minorHAnsi" w:hAnsiTheme="minorHAnsi" w:cstheme="minorHAnsi"/>
          <w:noProof/>
          <w:color w:val="0000FF"/>
          <w:sz w:val="22"/>
          <w:szCs w:val="22"/>
        </w:rPr>
        <w:drawing>
          <wp:inline distT="0" distB="0" distL="0" distR="0">
            <wp:extent cx="360000" cy="361243"/>
            <wp:effectExtent l="19050" t="0" r="1950" b="0"/>
            <wp:docPr id="3" name="Εικόνα 3" descr="pin-d20-Pin_final-9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in-d20-Pin_final-96">
                      <a:hlinkClick r:id="rId13"/>
                    </pic:cNvPr>
                    <pic:cNvPicPr>
                      <a:picLocks noChangeAspect="1" noChangeArrowheads="1"/>
                    </pic:cNvPicPr>
                  </pic:nvPicPr>
                  <pic:blipFill>
                    <a:blip r:embed="rId14" cstate="print"/>
                    <a:srcRect/>
                    <a:stretch>
                      <a:fillRect/>
                    </a:stretch>
                  </pic:blipFill>
                  <pic:spPr bwMode="auto">
                    <a:xfrm>
                      <a:off x="0" y="0"/>
                      <a:ext cx="360000" cy="361243"/>
                    </a:xfrm>
                    <a:prstGeom prst="rect">
                      <a:avLst/>
                    </a:prstGeom>
                    <a:noFill/>
                    <a:ln w="9525">
                      <a:noFill/>
                      <a:miter lim="800000"/>
                      <a:headEnd/>
                      <a:tailEnd/>
                    </a:ln>
                  </pic:spPr>
                </pic:pic>
              </a:graphicData>
            </a:graphic>
          </wp:inline>
        </w:drawing>
      </w:r>
      <w:r w:rsidRPr="00AF0994">
        <w:rPr>
          <w:rFonts w:asciiTheme="minorHAnsi" w:hAnsiTheme="minorHAnsi" w:cstheme="minorHAnsi"/>
          <w:noProof/>
          <w:color w:val="0000FF"/>
          <w:sz w:val="22"/>
          <w:szCs w:val="22"/>
        </w:rPr>
        <w:drawing>
          <wp:inline distT="0" distB="0" distL="0" distR="0">
            <wp:extent cx="358761" cy="360000"/>
            <wp:effectExtent l="19050" t="0" r="3189" b="0"/>
            <wp:docPr id="4" name="Εικόνα 4" descr="pin-websi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pin-website">
                      <a:hlinkClick r:id="rId15"/>
                    </pic:cNvPr>
                    <pic:cNvPicPr>
                      <a:picLocks noChangeAspect="1" noChangeArrowheads="1"/>
                    </pic:cNvPicPr>
                  </pic:nvPicPr>
                  <pic:blipFill>
                    <a:blip r:embed="rId16" cstate="print"/>
                    <a:srcRect/>
                    <a:stretch>
                      <a:fillRect/>
                    </a:stretch>
                  </pic:blipFill>
                  <pic:spPr bwMode="auto">
                    <a:xfrm>
                      <a:off x="0" y="0"/>
                      <a:ext cx="358761" cy="360000"/>
                    </a:xfrm>
                    <a:prstGeom prst="rect">
                      <a:avLst/>
                    </a:prstGeom>
                    <a:noFill/>
                    <a:ln w="9525">
                      <a:noFill/>
                      <a:miter lim="800000"/>
                      <a:headEnd/>
                      <a:tailEnd/>
                    </a:ln>
                  </pic:spPr>
                </pic:pic>
              </a:graphicData>
            </a:graphic>
          </wp:inline>
        </w:drawing>
      </w:r>
      <w:r w:rsidRPr="00AF0994">
        <w:rPr>
          <w:rFonts w:asciiTheme="minorHAnsi" w:hAnsiTheme="minorHAnsi" w:cstheme="minorHAnsi"/>
          <w:noProof/>
          <w:color w:val="0000FF"/>
          <w:sz w:val="22"/>
          <w:szCs w:val="22"/>
        </w:rPr>
        <w:drawing>
          <wp:inline distT="0" distB="0" distL="0" distR="0">
            <wp:extent cx="360630" cy="360000"/>
            <wp:effectExtent l="19050" t="0" r="1320" b="0"/>
            <wp:docPr id="5" name="Εικόνα 5" descr="pin-infogov">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pin-infogov">
                      <a:hlinkClick r:id="rId17"/>
                    </pic:cNvPr>
                    <pic:cNvPicPr>
                      <a:picLocks noChangeAspect="1" noChangeArrowheads="1"/>
                    </pic:cNvPicPr>
                  </pic:nvPicPr>
                  <pic:blipFill>
                    <a:blip r:embed="rId18" cstate="print"/>
                    <a:srcRect/>
                    <a:stretch>
                      <a:fillRect/>
                    </a:stretch>
                  </pic:blipFill>
                  <pic:spPr bwMode="auto">
                    <a:xfrm>
                      <a:off x="0" y="0"/>
                      <a:ext cx="360630" cy="360000"/>
                    </a:xfrm>
                    <a:prstGeom prst="rect">
                      <a:avLst/>
                    </a:prstGeom>
                    <a:noFill/>
                    <a:ln w="9525">
                      <a:noFill/>
                      <a:miter lim="800000"/>
                      <a:headEnd/>
                      <a:tailEnd/>
                    </a:ln>
                  </pic:spPr>
                </pic:pic>
              </a:graphicData>
            </a:graphic>
          </wp:inline>
        </w:drawing>
      </w:r>
    </w:p>
    <w:sectPr w:rsidR="00FC4C82" w:rsidRPr="00AF0994" w:rsidSect="0084307D">
      <w:footerReference w:type="default" r:id="rId19"/>
      <w:pgSz w:w="11906" w:h="16838"/>
      <w:pgMar w:top="1134"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AA" w:rsidRDefault="00BC01AA" w:rsidP="00C16B1F">
      <w:r>
        <w:separator/>
      </w:r>
    </w:p>
  </w:endnote>
  <w:endnote w:type="continuationSeparator" w:id="0">
    <w:p w:rsidR="00BC01AA" w:rsidRDefault="00BC01AA" w:rsidP="00C16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44" w:rsidRDefault="00AB4144" w:rsidP="00570E1F">
    <w:pPr>
      <w:rPr>
        <w:rFonts w:asciiTheme="minorHAnsi" w:eastAsiaTheme="minorHAnsi" w:hAnsiTheme="minorHAnsi" w:cs="TimesNewRomanPSMT"/>
        <w:b/>
        <w:sz w:val="22"/>
        <w:szCs w:val="22"/>
        <w:lang w:eastAsia="en-US"/>
      </w:rPr>
    </w:pPr>
  </w:p>
  <w:p w:rsidR="00AB4144" w:rsidRDefault="00AB4144" w:rsidP="00570E1F">
    <w:pPr>
      <w:rPr>
        <w:rFonts w:asciiTheme="minorHAnsi" w:eastAsiaTheme="minorHAnsi" w:hAnsiTheme="minorHAnsi" w:cs="TimesNewRomanPSMT"/>
        <w:b/>
        <w:sz w:val="22"/>
        <w:szCs w:val="22"/>
        <w:lang w:eastAsia="en-US"/>
      </w:rPr>
    </w:pPr>
  </w:p>
  <w:p w:rsidR="00570E1F" w:rsidRPr="006A61F1" w:rsidRDefault="00570E1F" w:rsidP="006A61F1">
    <w:pPr>
      <w:jc w:val="center"/>
      <w:rPr>
        <w:rFonts w:asciiTheme="minorHAnsi" w:eastAsiaTheme="minorHAnsi" w:hAnsiTheme="minorHAnsi" w:cs="TimesNewRomanPSMT"/>
        <w:b/>
        <w:sz w:val="16"/>
        <w:szCs w:val="16"/>
        <w:lang w:eastAsia="en-US"/>
      </w:rPr>
    </w:pPr>
    <w:proofErr w:type="spellStart"/>
    <w:r w:rsidRPr="006A61F1">
      <w:rPr>
        <w:rFonts w:asciiTheme="minorHAnsi" w:eastAsiaTheme="minorHAnsi" w:hAnsiTheme="minorHAnsi" w:cs="TimesNewRomanPSMT"/>
        <w:b/>
        <w:sz w:val="16"/>
        <w:szCs w:val="16"/>
        <w:lang w:eastAsia="en-US"/>
      </w:rPr>
      <w:t>Βασ</w:t>
    </w:r>
    <w:proofErr w:type="spellEnd"/>
    <w:r w:rsidRPr="006A61F1">
      <w:rPr>
        <w:rFonts w:asciiTheme="minorHAnsi" w:eastAsiaTheme="minorHAnsi" w:hAnsiTheme="minorHAnsi" w:cs="TimesNewRomanPSMT"/>
        <w:b/>
        <w:sz w:val="16"/>
        <w:szCs w:val="16"/>
        <w:lang w:eastAsia="en-US"/>
      </w:rPr>
      <w:t xml:space="preserve">. Σοφίας 15, 106 74 Αθήνα – </w:t>
    </w:r>
    <w:proofErr w:type="spellStart"/>
    <w:r w:rsidRPr="006A61F1">
      <w:rPr>
        <w:rFonts w:asciiTheme="minorHAnsi" w:eastAsiaTheme="minorHAnsi" w:hAnsiTheme="minorHAnsi" w:cs="TimesNewRomanPSMT"/>
        <w:b/>
        <w:sz w:val="16"/>
        <w:szCs w:val="16"/>
        <w:lang w:eastAsia="en-US"/>
      </w:rPr>
      <w:t>Τηλ</w:t>
    </w:r>
    <w:proofErr w:type="spellEnd"/>
    <w:r w:rsidRPr="006A61F1">
      <w:rPr>
        <w:rFonts w:asciiTheme="minorHAnsi" w:eastAsiaTheme="minorHAnsi" w:hAnsiTheme="minorHAnsi" w:cs="TimesNewRomanPSMT"/>
        <w:b/>
        <w:sz w:val="16"/>
        <w:szCs w:val="16"/>
        <w:lang w:eastAsia="en-US"/>
      </w:rPr>
      <w:t>.: 2131313581</w:t>
    </w:r>
    <w:r w:rsidR="006A61F1" w:rsidRPr="006A61F1">
      <w:rPr>
        <w:rFonts w:asciiTheme="minorHAnsi" w:eastAsiaTheme="minorHAnsi" w:hAnsiTheme="minorHAnsi" w:cs="TimesNewRomanPSMT"/>
        <w:b/>
        <w:sz w:val="16"/>
        <w:szCs w:val="16"/>
        <w:lang w:eastAsia="en-US"/>
      </w:rPr>
      <w:t>, 2131313047, 2131313510</w:t>
    </w:r>
    <w:r w:rsidRPr="006A61F1">
      <w:rPr>
        <w:rFonts w:asciiTheme="minorHAnsi" w:eastAsiaTheme="minorHAnsi" w:hAnsiTheme="minorHAnsi" w:cs="TimesNewRomanPSMT"/>
        <w:b/>
        <w:sz w:val="16"/>
        <w:szCs w:val="16"/>
        <w:lang w:eastAsia="en-US"/>
      </w:rPr>
      <w:t xml:space="preserve"> – </w:t>
    </w:r>
    <w:r w:rsidRPr="006A61F1">
      <w:rPr>
        <w:rFonts w:asciiTheme="minorHAnsi" w:eastAsiaTheme="minorHAnsi" w:hAnsiTheme="minorHAnsi" w:cs="TimesNewRomanPSMT"/>
        <w:b/>
        <w:sz w:val="16"/>
        <w:szCs w:val="16"/>
        <w:lang w:val="en-US" w:eastAsia="en-US"/>
      </w:rPr>
      <w:t>Fax</w:t>
    </w:r>
    <w:r w:rsidRPr="006A61F1">
      <w:rPr>
        <w:rFonts w:asciiTheme="minorHAnsi" w:eastAsiaTheme="minorHAnsi" w:hAnsiTheme="minorHAnsi" w:cs="TimesNewRomanPSMT"/>
        <w:b/>
        <w:sz w:val="16"/>
        <w:szCs w:val="16"/>
        <w:lang w:eastAsia="en-US"/>
      </w:rPr>
      <w:t xml:space="preserve">: 2103641048 – </w:t>
    </w:r>
    <w:r w:rsidRPr="006A61F1">
      <w:rPr>
        <w:rFonts w:asciiTheme="minorHAnsi" w:eastAsiaTheme="minorHAnsi" w:hAnsiTheme="minorHAnsi" w:cs="TimesNewRomanPSMT"/>
        <w:b/>
        <w:sz w:val="16"/>
        <w:szCs w:val="16"/>
        <w:lang w:val="en-US" w:eastAsia="en-US"/>
      </w:rPr>
      <w:t>Email</w:t>
    </w:r>
    <w:r w:rsidRPr="006A61F1">
      <w:rPr>
        <w:rFonts w:asciiTheme="minorHAnsi" w:eastAsiaTheme="minorHAnsi" w:hAnsiTheme="minorHAnsi" w:cs="TimesNewRomanPSMT"/>
        <w:b/>
        <w:sz w:val="16"/>
        <w:szCs w:val="16"/>
        <w:lang w:eastAsia="en-US"/>
      </w:rPr>
      <w:t xml:space="preserve">: </w:t>
    </w:r>
    <w:r w:rsidRPr="006A61F1">
      <w:rPr>
        <w:rFonts w:asciiTheme="minorHAnsi" w:eastAsiaTheme="minorHAnsi" w:hAnsiTheme="minorHAnsi" w:cs="TimesNewRomanPSMT"/>
        <w:b/>
        <w:sz w:val="16"/>
        <w:szCs w:val="16"/>
        <w:lang w:val="en-US" w:eastAsia="en-US"/>
      </w:rPr>
      <w:t>press</w:t>
    </w:r>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ydmed</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gov</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gr</w:t>
    </w:r>
    <w:proofErr w:type="spellEnd"/>
  </w:p>
  <w:p w:rsidR="00570E1F" w:rsidRDefault="00570E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AA" w:rsidRDefault="00BC01AA" w:rsidP="00C16B1F">
      <w:r>
        <w:separator/>
      </w:r>
    </w:p>
  </w:footnote>
  <w:footnote w:type="continuationSeparator" w:id="0">
    <w:p w:rsidR="00BC01AA" w:rsidRDefault="00BC01AA" w:rsidP="00C16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867"/>
    <w:multiLevelType w:val="hybridMultilevel"/>
    <w:tmpl w:val="82F0A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31B67"/>
    <w:multiLevelType w:val="hybridMultilevel"/>
    <w:tmpl w:val="E45C3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574F57"/>
    <w:multiLevelType w:val="hybridMultilevel"/>
    <w:tmpl w:val="21A64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BE54D3"/>
    <w:multiLevelType w:val="multilevel"/>
    <w:tmpl w:val="BA5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108F4"/>
    <w:multiLevelType w:val="hybridMultilevel"/>
    <w:tmpl w:val="44F61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DF0BE0"/>
    <w:multiLevelType w:val="hybridMultilevel"/>
    <w:tmpl w:val="6E2E6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DB41A7"/>
    <w:multiLevelType w:val="multilevel"/>
    <w:tmpl w:val="E574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2A778B5"/>
    <w:multiLevelType w:val="hybridMultilevel"/>
    <w:tmpl w:val="60147818"/>
    <w:lvl w:ilvl="0" w:tplc="BBE0297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A896854"/>
    <w:multiLevelType w:val="hybridMultilevel"/>
    <w:tmpl w:val="32FC4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B4C19EE"/>
    <w:multiLevelType w:val="hybridMultilevel"/>
    <w:tmpl w:val="964A2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05A4AF2"/>
    <w:multiLevelType w:val="hybridMultilevel"/>
    <w:tmpl w:val="DABC01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56B5190E"/>
    <w:multiLevelType w:val="multilevel"/>
    <w:tmpl w:val="C28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15C3C"/>
    <w:multiLevelType w:val="hybridMultilevel"/>
    <w:tmpl w:val="6FB02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3B153B7"/>
    <w:multiLevelType w:val="hybridMultilevel"/>
    <w:tmpl w:val="014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1"/>
  </w:num>
  <w:num w:numId="5">
    <w:abstractNumId w:val="11"/>
  </w:num>
  <w:num w:numId="6">
    <w:abstractNumId w:val="5"/>
  </w:num>
  <w:num w:numId="7">
    <w:abstractNumId w:val="9"/>
  </w:num>
  <w:num w:numId="8">
    <w:abstractNumId w:val="8"/>
  </w:num>
  <w:num w:numId="9">
    <w:abstractNumId w:val="13"/>
  </w:num>
  <w:num w:numId="10">
    <w:abstractNumId w:val="12"/>
  </w:num>
  <w:num w:numId="11">
    <w:abstractNumId w:val="3"/>
  </w:num>
  <w:num w:numId="12">
    <w:abstractNumId w:val="6"/>
  </w:num>
  <w:num w:numId="13">
    <w:abstractNumId w:val="4"/>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CF295D"/>
    <w:rsid w:val="000012D8"/>
    <w:rsid w:val="00006EDF"/>
    <w:rsid w:val="00015BA8"/>
    <w:rsid w:val="0002323A"/>
    <w:rsid w:val="00025FA0"/>
    <w:rsid w:val="00033D64"/>
    <w:rsid w:val="00053C23"/>
    <w:rsid w:val="00054DD3"/>
    <w:rsid w:val="0006440D"/>
    <w:rsid w:val="00065E83"/>
    <w:rsid w:val="00087870"/>
    <w:rsid w:val="00091FF0"/>
    <w:rsid w:val="000A43E5"/>
    <w:rsid w:val="000B0B3A"/>
    <w:rsid w:val="000B0C35"/>
    <w:rsid w:val="000B11B7"/>
    <w:rsid w:val="000C7EE9"/>
    <w:rsid w:val="000D170D"/>
    <w:rsid w:val="000D3BA3"/>
    <w:rsid w:val="000D753A"/>
    <w:rsid w:val="00102AEA"/>
    <w:rsid w:val="0010467B"/>
    <w:rsid w:val="0011202A"/>
    <w:rsid w:val="00116432"/>
    <w:rsid w:val="001179A5"/>
    <w:rsid w:val="0014725D"/>
    <w:rsid w:val="00156EB2"/>
    <w:rsid w:val="0017100E"/>
    <w:rsid w:val="00175D49"/>
    <w:rsid w:val="0018089E"/>
    <w:rsid w:val="00184C70"/>
    <w:rsid w:val="001947A1"/>
    <w:rsid w:val="001A17FB"/>
    <w:rsid w:val="001D5E54"/>
    <w:rsid w:val="001E20CE"/>
    <w:rsid w:val="001E2758"/>
    <w:rsid w:val="001E3A27"/>
    <w:rsid w:val="001E647E"/>
    <w:rsid w:val="001F1D97"/>
    <w:rsid w:val="001F5BEF"/>
    <w:rsid w:val="00200230"/>
    <w:rsid w:val="002204D5"/>
    <w:rsid w:val="002235CC"/>
    <w:rsid w:val="002373F8"/>
    <w:rsid w:val="00274DFD"/>
    <w:rsid w:val="00282519"/>
    <w:rsid w:val="002B02F1"/>
    <w:rsid w:val="002B1686"/>
    <w:rsid w:val="002B3CBA"/>
    <w:rsid w:val="002B5423"/>
    <w:rsid w:val="002C674D"/>
    <w:rsid w:val="002D361D"/>
    <w:rsid w:val="002F0EA6"/>
    <w:rsid w:val="002F3D64"/>
    <w:rsid w:val="00302D77"/>
    <w:rsid w:val="00312488"/>
    <w:rsid w:val="00314966"/>
    <w:rsid w:val="00321677"/>
    <w:rsid w:val="0032606C"/>
    <w:rsid w:val="00333A52"/>
    <w:rsid w:val="0033592A"/>
    <w:rsid w:val="0035191E"/>
    <w:rsid w:val="00355150"/>
    <w:rsid w:val="00374B61"/>
    <w:rsid w:val="003807A1"/>
    <w:rsid w:val="00391F6B"/>
    <w:rsid w:val="003D5AEB"/>
    <w:rsid w:val="003F0C33"/>
    <w:rsid w:val="003F2447"/>
    <w:rsid w:val="004062FC"/>
    <w:rsid w:val="00422804"/>
    <w:rsid w:val="004253B6"/>
    <w:rsid w:val="004323EF"/>
    <w:rsid w:val="0043460A"/>
    <w:rsid w:val="00442E8B"/>
    <w:rsid w:val="004453D1"/>
    <w:rsid w:val="004517A2"/>
    <w:rsid w:val="00452B0C"/>
    <w:rsid w:val="00455C59"/>
    <w:rsid w:val="00464C9B"/>
    <w:rsid w:val="00481119"/>
    <w:rsid w:val="0048730F"/>
    <w:rsid w:val="004913BD"/>
    <w:rsid w:val="00494DE2"/>
    <w:rsid w:val="00496E4A"/>
    <w:rsid w:val="004B1D9E"/>
    <w:rsid w:val="004B23F6"/>
    <w:rsid w:val="004C04C0"/>
    <w:rsid w:val="004C0753"/>
    <w:rsid w:val="004D2C9E"/>
    <w:rsid w:val="004D5933"/>
    <w:rsid w:val="004E39D2"/>
    <w:rsid w:val="00515069"/>
    <w:rsid w:val="00524866"/>
    <w:rsid w:val="00535B49"/>
    <w:rsid w:val="005426EF"/>
    <w:rsid w:val="00561568"/>
    <w:rsid w:val="00570E1F"/>
    <w:rsid w:val="00583810"/>
    <w:rsid w:val="005B21CD"/>
    <w:rsid w:val="005B5348"/>
    <w:rsid w:val="005F1260"/>
    <w:rsid w:val="005F1A16"/>
    <w:rsid w:val="00605917"/>
    <w:rsid w:val="00606CAA"/>
    <w:rsid w:val="006163FA"/>
    <w:rsid w:val="00620605"/>
    <w:rsid w:val="00622C0B"/>
    <w:rsid w:val="0063504A"/>
    <w:rsid w:val="00654EE0"/>
    <w:rsid w:val="00665A37"/>
    <w:rsid w:val="00684ED2"/>
    <w:rsid w:val="00685F9D"/>
    <w:rsid w:val="00693344"/>
    <w:rsid w:val="006940C1"/>
    <w:rsid w:val="006A607B"/>
    <w:rsid w:val="006A61F1"/>
    <w:rsid w:val="006C2395"/>
    <w:rsid w:val="006C5306"/>
    <w:rsid w:val="006D5910"/>
    <w:rsid w:val="006E0F7F"/>
    <w:rsid w:val="006F2450"/>
    <w:rsid w:val="006F77FD"/>
    <w:rsid w:val="00707C5B"/>
    <w:rsid w:val="00720B46"/>
    <w:rsid w:val="00726AAC"/>
    <w:rsid w:val="0073002F"/>
    <w:rsid w:val="00742581"/>
    <w:rsid w:val="00744294"/>
    <w:rsid w:val="0076008A"/>
    <w:rsid w:val="00794A3F"/>
    <w:rsid w:val="007A2812"/>
    <w:rsid w:val="007A7B7B"/>
    <w:rsid w:val="007C7055"/>
    <w:rsid w:val="007D3423"/>
    <w:rsid w:val="007D5A45"/>
    <w:rsid w:val="007E0686"/>
    <w:rsid w:val="007E0D1D"/>
    <w:rsid w:val="007E1AF4"/>
    <w:rsid w:val="007E408C"/>
    <w:rsid w:val="007F01D5"/>
    <w:rsid w:val="008061F5"/>
    <w:rsid w:val="00810168"/>
    <w:rsid w:val="008136B6"/>
    <w:rsid w:val="00821B6A"/>
    <w:rsid w:val="0082607A"/>
    <w:rsid w:val="00830D8A"/>
    <w:rsid w:val="00831234"/>
    <w:rsid w:val="0084307D"/>
    <w:rsid w:val="008438CF"/>
    <w:rsid w:val="00863F96"/>
    <w:rsid w:val="008B107C"/>
    <w:rsid w:val="008D328C"/>
    <w:rsid w:val="008D40A0"/>
    <w:rsid w:val="008E1DF1"/>
    <w:rsid w:val="008E395C"/>
    <w:rsid w:val="008F38CA"/>
    <w:rsid w:val="008F7E7E"/>
    <w:rsid w:val="00926CE8"/>
    <w:rsid w:val="00932242"/>
    <w:rsid w:val="0093348A"/>
    <w:rsid w:val="00934A5D"/>
    <w:rsid w:val="009435FC"/>
    <w:rsid w:val="00943D93"/>
    <w:rsid w:val="00944298"/>
    <w:rsid w:val="009647DD"/>
    <w:rsid w:val="00983AF3"/>
    <w:rsid w:val="009A0B85"/>
    <w:rsid w:val="009C79F2"/>
    <w:rsid w:val="009D01BF"/>
    <w:rsid w:val="009D6F01"/>
    <w:rsid w:val="009D7621"/>
    <w:rsid w:val="009E3299"/>
    <w:rsid w:val="009E3556"/>
    <w:rsid w:val="009E375B"/>
    <w:rsid w:val="00A55856"/>
    <w:rsid w:val="00A5586C"/>
    <w:rsid w:val="00A61BD9"/>
    <w:rsid w:val="00A67F1C"/>
    <w:rsid w:val="00A76982"/>
    <w:rsid w:val="00A82D76"/>
    <w:rsid w:val="00AB032C"/>
    <w:rsid w:val="00AB4144"/>
    <w:rsid w:val="00AB6E00"/>
    <w:rsid w:val="00AE4A8F"/>
    <w:rsid w:val="00AF0994"/>
    <w:rsid w:val="00B020B6"/>
    <w:rsid w:val="00B3722B"/>
    <w:rsid w:val="00B43ECC"/>
    <w:rsid w:val="00B5746B"/>
    <w:rsid w:val="00B73419"/>
    <w:rsid w:val="00B85775"/>
    <w:rsid w:val="00BC01AA"/>
    <w:rsid w:val="00BC62A6"/>
    <w:rsid w:val="00BD65B6"/>
    <w:rsid w:val="00BE1921"/>
    <w:rsid w:val="00BE1E62"/>
    <w:rsid w:val="00BE3973"/>
    <w:rsid w:val="00BF3DF6"/>
    <w:rsid w:val="00BF653F"/>
    <w:rsid w:val="00C07648"/>
    <w:rsid w:val="00C13360"/>
    <w:rsid w:val="00C16B1F"/>
    <w:rsid w:val="00C34112"/>
    <w:rsid w:val="00C35A89"/>
    <w:rsid w:val="00C44A11"/>
    <w:rsid w:val="00C45A30"/>
    <w:rsid w:val="00C53B94"/>
    <w:rsid w:val="00C55625"/>
    <w:rsid w:val="00C63050"/>
    <w:rsid w:val="00C77D58"/>
    <w:rsid w:val="00CB7187"/>
    <w:rsid w:val="00CD14BF"/>
    <w:rsid w:val="00CD3118"/>
    <w:rsid w:val="00CE499F"/>
    <w:rsid w:val="00CF295D"/>
    <w:rsid w:val="00CF379B"/>
    <w:rsid w:val="00D0296E"/>
    <w:rsid w:val="00D15E6A"/>
    <w:rsid w:val="00D20757"/>
    <w:rsid w:val="00D34C68"/>
    <w:rsid w:val="00D6238C"/>
    <w:rsid w:val="00DB4F3E"/>
    <w:rsid w:val="00DC1F4A"/>
    <w:rsid w:val="00DC2406"/>
    <w:rsid w:val="00DD0D71"/>
    <w:rsid w:val="00DD1326"/>
    <w:rsid w:val="00DD7F7D"/>
    <w:rsid w:val="00DE2135"/>
    <w:rsid w:val="00DE6DA4"/>
    <w:rsid w:val="00E17076"/>
    <w:rsid w:val="00E17112"/>
    <w:rsid w:val="00E9455C"/>
    <w:rsid w:val="00EA3C38"/>
    <w:rsid w:val="00EB33B4"/>
    <w:rsid w:val="00ED6E39"/>
    <w:rsid w:val="00EE4A1F"/>
    <w:rsid w:val="00EF4238"/>
    <w:rsid w:val="00F03493"/>
    <w:rsid w:val="00F214E4"/>
    <w:rsid w:val="00F27685"/>
    <w:rsid w:val="00F40637"/>
    <w:rsid w:val="00F42A5D"/>
    <w:rsid w:val="00F55D17"/>
    <w:rsid w:val="00F63930"/>
    <w:rsid w:val="00F65BA7"/>
    <w:rsid w:val="00F70C24"/>
    <w:rsid w:val="00F80DFB"/>
    <w:rsid w:val="00F81414"/>
    <w:rsid w:val="00F82E94"/>
    <w:rsid w:val="00F87BD9"/>
    <w:rsid w:val="00FA447F"/>
    <w:rsid w:val="00FC4C82"/>
    <w:rsid w:val="00FC6571"/>
    <w:rsid w:val="00FC7A4C"/>
    <w:rsid w:val="00FD1A61"/>
    <w:rsid w:val="00FD298D"/>
    <w:rsid w:val="00FF2D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 w:type="paragraph" w:styleId="a7">
    <w:name w:val="header"/>
    <w:basedOn w:val="a"/>
    <w:link w:val="Char1"/>
    <w:uiPriority w:val="99"/>
    <w:semiHidden/>
    <w:unhideWhenUsed/>
    <w:rsid w:val="00570E1F"/>
    <w:pPr>
      <w:tabs>
        <w:tab w:val="center" w:pos="4153"/>
        <w:tab w:val="right" w:pos="8306"/>
      </w:tabs>
    </w:pPr>
  </w:style>
  <w:style w:type="character" w:customStyle="1" w:styleId="Char1">
    <w:name w:val="Κεφαλίδα Char"/>
    <w:basedOn w:val="a0"/>
    <w:link w:val="a7"/>
    <w:uiPriority w:val="99"/>
    <w:semiHidden/>
    <w:rsid w:val="00570E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570E1F"/>
    <w:pPr>
      <w:tabs>
        <w:tab w:val="center" w:pos="4153"/>
        <w:tab w:val="right" w:pos="8306"/>
      </w:tabs>
    </w:pPr>
  </w:style>
  <w:style w:type="character" w:customStyle="1" w:styleId="Char2">
    <w:name w:val="Υποσέλιδο Char"/>
    <w:basedOn w:val="a0"/>
    <w:link w:val="a8"/>
    <w:uiPriority w:val="99"/>
    <w:semiHidden/>
    <w:rsid w:val="00570E1F"/>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BF3DF6"/>
    <w:rPr>
      <w:color w:val="800080" w:themeColor="followedHyperlink"/>
      <w:u w:val="single"/>
    </w:rPr>
  </w:style>
  <w:style w:type="paragraph" w:customStyle="1" w:styleId="m-679215361861326876gmail-msolistparagraph">
    <w:name w:val="m_-679215361861326876gmail-msolistparagraph"/>
    <w:basedOn w:val="a"/>
    <w:rsid w:val="005F1A16"/>
    <w:pPr>
      <w:spacing w:before="100" w:beforeAutospacing="1" w:after="100" w:afterAutospacing="1"/>
    </w:pPr>
  </w:style>
  <w:style w:type="paragraph" w:customStyle="1" w:styleId="m7317417428158551481gmail-msolistparagraph">
    <w:name w:val="m_7317417428158551481gmail-msolistparagraph"/>
    <w:basedOn w:val="a"/>
    <w:rsid w:val="007E408C"/>
    <w:pPr>
      <w:spacing w:before="100" w:beforeAutospacing="1" w:after="100" w:afterAutospacing="1"/>
    </w:pPr>
  </w:style>
  <w:style w:type="paragraph" w:styleId="Web">
    <w:name w:val="Normal (Web)"/>
    <w:basedOn w:val="a"/>
    <w:uiPriority w:val="99"/>
    <w:unhideWhenUsed/>
    <w:rsid w:val="00481119"/>
    <w:pPr>
      <w:spacing w:before="100" w:beforeAutospacing="1" w:after="100" w:afterAutospacing="1"/>
    </w:pPr>
  </w:style>
  <w:style w:type="character" w:styleId="a9">
    <w:name w:val="Emphasis"/>
    <w:basedOn w:val="a0"/>
    <w:uiPriority w:val="20"/>
    <w:qFormat/>
    <w:rsid w:val="004811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s>
</file>

<file path=word/webSettings.xml><?xml version="1.0" encoding="utf-8"?>
<w:webSettings xmlns:r="http://schemas.openxmlformats.org/officeDocument/2006/relationships" xmlns:w="http://schemas.openxmlformats.org/wordprocessingml/2006/main">
  <w:divs>
    <w:div w:id="215775184">
      <w:bodyDiv w:val="1"/>
      <w:marLeft w:val="0"/>
      <w:marRight w:val="0"/>
      <w:marTop w:val="0"/>
      <w:marBottom w:val="0"/>
      <w:divBdr>
        <w:top w:val="none" w:sz="0" w:space="0" w:color="auto"/>
        <w:left w:val="none" w:sz="0" w:space="0" w:color="auto"/>
        <w:bottom w:val="none" w:sz="0" w:space="0" w:color="auto"/>
        <w:right w:val="none" w:sz="0" w:space="0" w:color="auto"/>
      </w:divBdr>
    </w:div>
    <w:div w:id="690301010">
      <w:bodyDiv w:val="1"/>
      <w:marLeft w:val="0"/>
      <w:marRight w:val="0"/>
      <w:marTop w:val="0"/>
      <w:marBottom w:val="0"/>
      <w:divBdr>
        <w:top w:val="none" w:sz="0" w:space="0" w:color="auto"/>
        <w:left w:val="none" w:sz="0" w:space="0" w:color="auto"/>
        <w:bottom w:val="none" w:sz="0" w:space="0" w:color="auto"/>
        <w:right w:val="none" w:sz="0" w:space="0" w:color="auto"/>
      </w:divBdr>
    </w:div>
    <w:div w:id="746613240">
      <w:bodyDiv w:val="1"/>
      <w:marLeft w:val="0"/>
      <w:marRight w:val="0"/>
      <w:marTop w:val="0"/>
      <w:marBottom w:val="0"/>
      <w:divBdr>
        <w:top w:val="none" w:sz="0" w:space="0" w:color="auto"/>
        <w:left w:val="none" w:sz="0" w:space="0" w:color="auto"/>
        <w:bottom w:val="none" w:sz="0" w:space="0" w:color="auto"/>
        <w:right w:val="none" w:sz="0" w:space="0" w:color="auto"/>
      </w:divBdr>
    </w:div>
    <w:div w:id="973407062">
      <w:bodyDiv w:val="1"/>
      <w:marLeft w:val="0"/>
      <w:marRight w:val="0"/>
      <w:marTop w:val="0"/>
      <w:marBottom w:val="0"/>
      <w:divBdr>
        <w:top w:val="none" w:sz="0" w:space="0" w:color="auto"/>
        <w:left w:val="none" w:sz="0" w:space="0" w:color="auto"/>
        <w:bottom w:val="none" w:sz="0" w:space="0" w:color="auto"/>
        <w:right w:val="none" w:sz="0" w:space="0" w:color="auto"/>
      </w:divBdr>
    </w:div>
    <w:div w:id="1148089206">
      <w:bodyDiv w:val="1"/>
      <w:marLeft w:val="0"/>
      <w:marRight w:val="0"/>
      <w:marTop w:val="0"/>
      <w:marBottom w:val="0"/>
      <w:divBdr>
        <w:top w:val="none" w:sz="0" w:space="0" w:color="auto"/>
        <w:left w:val="none" w:sz="0" w:space="0" w:color="auto"/>
        <w:bottom w:val="none" w:sz="0" w:space="0" w:color="auto"/>
        <w:right w:val="none" w:sz="0" w:space="0" w:color="auto"/>
      </w:divBdr>
    </w:div>
    <w:div w:id="1688826582">
      <w:bodyDiv w:val="1"/>
      <w:marLeft w:val="0"/>
      <w:marRight w:val="0"/>
      <w:marTop w:val="0"/>
      <w:marBottom w:val="0"/>
      <w:divBdr>
        <w:top w:val="none" w:sz="0" w:space="0" w:color="auto"/>
        <w:left w:val="none" w:sz="0" w:space="0" w:color="auto"/>
        <w:bottom w:val="none" w:sz="0" w:space="0" w:color="auto"/>
        <w:right w:val="none" w:sz="0" w:space="0" w:color="auto"/>
      </w:divBdr>
      <w:divsChild>
        <w:div w:id="2002000763">
          <w:marLeft w:val="0"/>
          <w:marRight w:val="0"/>
          <w:marTop w:val="0"/>
          <w:marBottom w:val="0"/>
          <w:divBdr>
            <w:top w:val="none" w:sz="0" w:space="0" w:color="auto"/>
            <w:left w:val="none" w:sz="0" w:space="0" w:color="auto"/>
            <w:bottom w:val="none" w:sz="0" w:space="0" w:color="auto"/>
            <w:right w:val="none" w:sz="0" w:space="0" w:color="auto"/>
          </w:divBdr>
        </w:div>
        <w:div w:id="1425998804">
          <w:marLeft w:val="0"/>
          <w:marRight w:val="0"/>
          <w:marTop w:val="0"/>
          <w:marBottom w:val="0"/>
          <w:divBdr>
            <w:top w:val="none" w:sz="0" w:space="0" w:color="auto"/>
            <w:left w:val="none" w:sz="0" w:space="0" w:color="auto"/>
            <w:bottom w:val="none" w:sz="0" w:space="0" w:color="auto"/>
            <w:right w:val="none" w:sz="0" w:space="0" w:color="auto"/>
          </w:divBdr>
        </w:div>
        <w:div w:id="1878159205">
          <w:marLeft w:val="0"/>
          <w:marRight w:val="0"/>
          <w:marTop w:val="0"/>
          <w:marBottom w:val="0"/>
          <w:divBdr>
            <w:top w:val="none" w:sz="0" w:space="0" w:color="auto"/>
            <w:left w:val="none" w:sz="0" w:space="0" w:color="auto"/>
            <w:bottom w:val="none" w:sz="0" w:space="0" w:color="auto"/>
            <w:right w:val="none" w:sz="0" w:space="0" w:color="auto"/>
          </w:divBdr>
        </w:div>
        <w:div w:id="659651456">
          <w:marLeft w:val="0"/>
          <w:marRight w:val="0"/>
          <w:marTop w:val="0"/>
          <w:marBottom w:val="0"/>
          <w:divBdr>
            <w:top w:val="none" w:sz="0" w:space="0" w:color="auto"/>
            <w:left w:val="none" w:sz="0" w:space="0" w:color="auto"/>
            <w:bottom w:val="none" w:sz="0" w:space="0" w:color="auto"/>
            <w:right w:val="none" w:sz="0" w:space="0" w:color="auto"/>
          </w:divBdr>
        </w:div>
        <w:div w:id="52168338">
          <w:marLeft w:val="0"/>
          <w:marRight w:val="0"/>
          <w:marTop w:val="0"/>
          <w:marBottom w:val="0"/>
          <w:divBdr>
            <w:top w:val="none" w:sz="0" w:space="0" w:color="auto"/>
            <w:left w:val="none" w:sz="0" w:space="0" w:color="auto"/>
            <w:bottom w:val="none" w:sz="0" w:space="0" w:color="auto"/>
            <w:right w:val="none" w:sz="0" w:space="0" w:color="auto"/>
          </w:divBdr>
        </w:div>
        <w:div w:id="595292171">
          <w:marLeft w:val="0"/>
          <w:marRight w:val="0"/>
          <w:marTop w:val="0"/>
          <w:marBottom w:val="0"/>
          <w:divBdr>
            <w:top w:val="none" w:sz="0" w:space="0" w:color="auto"/>
            <w:left w:val="none" w:sz="0" w:space="0" w:color="auto"/>
            <w:bottom w:val="none" w:sz="0" w:space="0" w:color="auto"/>
            <w:right w:val="none" w:sz="0" w:space="0" w:color="auto"/>
          </w:divBdr>
        </w:div>
        <w:div w:id="124541142">
          <w:marLeft w:val="0"/>
          <w:marRight w:val="0"/>
          <w:marTop w:val="0"/>
          <w:marBottom w:val="0"/>
          <w:divBdr>
            <w:top w:val="none" w:sz="0" w:space="0" w:color="auto"/>
            <w:left w:val="none" w:sz="0" w:space="0" w:color="auto"/>
            <w:bottom w:val="none" w:sz="0" w:space="0" w:color="auto"/>
            <w:right w:val="none" w:sz="0" w:space="0" w:color="auto"/>
          </w:divBdr>
        </w:div>
        <w:div w:id="867986312">
          <w:marLeft w:val="0"/>
          <w:marRight w:val="0"/>
          <w:marTop w:val="0"/>
          <w:marBottom w:val="0"/>
          <w:divBdr>
            <w:top w:val="none" w:sz="0" w:space="0" w:color="auto"/>
            <w:left w:val="none" w:sz="0" w:space="0" w:color="auto"/>
            <w:bottom w:val="none" w:sz="0" w:space="0" w:color="auto"/>
            <w:right w:val="none" w:sz="0" w:space="0" w:color="auto"/>
          </w:divBdr>
        </w:div>
        <w:div w:id="2012298562">
          <w:marLeft w:val="0"/>
          <w:marRight w:val="0"/>
          <w:marTop w:val="0"/>
          <w:marBottom w:val="0"/>
          <w:divBdr>
            <w:top w:val="none" w:sz="0" w:space="0" w:color="auto"/>
            <w:left w:val="none" w:sz="0" w:space="0" w:color="auto"/>
            <w:bottom w:val="none" w:sz="0" w:space="0" w:color="auto"/>
            <w:right w:val="none" w:sz="0" w:space="0" w:color="auto"/>
          </w:divBdr>
        </w:div>
        <w:div w:id="971836261">
          <w:marLeft w:val="0"/>
          <w:marRight w:val="0"/>
          <w:marTop w:val="0"/>
          <w:marBottom w:val="0"/>
          <w:divBdr>
            <w:top w:val="none" w:sz="0" w:space="0" w:color="auto"/>
            <w:left w:val="none" w:sz="0" w:space="0" w:color="auto"/>
            <w:bottom w:val="none" w:sz="0" w:space="0" w:color="auto"/>
            <w:right w:val="none" w:sz="0" w:space="0" w:color="auto"/>
          </w:divBdr>
        </w:div>
        <w:div w:id="450707178">
          <w:marLeft w:val="0"/>
          <w:marRight w:val="0"/>
          <w:marTop w:val="0"/>
          <w:marBottom w:val="0"/>
          <w:divBdr>
            <w:top w:val="none" w:sz="0" w:space="0" w:color="auto"/>
            <w:left w:val="none" w:sz="0" w:space="0" w:color="auto"/>
            <w:bottom w:val="none" w:sz="0" w:space="0" w:color="auto"/>
            <w:right w:val="none" w:sz="0" w:space="0" w:color="auto"/>
          </w:divBdr>
        </w:div>
        <w:div w:id="543444524">
          <w:marLeft w:val="0"/>
          <w:marRight w:val="0"/>
          <w:marTop w:val="0"/>
          <w:marBottom w:val="0"/>
          <w:divBdr>
            <w:top w:val="none" w:sz="0" w:space="0" w:color="auto"/>
            <w:left w:val="none" w:sz="0" w:space="0" w:color="auto"/>
            <w:bottom w:val="none" w:sz="0" w:space="0" w:color="auto"/>
            <w:right w:val="none" w:sz="0" w:space="0" w:color="auto"/>
          </w:divBdr>
        </w:div>
        <w:div w:id="321587882">
          <w:marLeft w:val="0"/>
          <w:marRight w:val="0"/>
          <w:marTop w:val="0"/>
          <w:marBottom w:val="0"/>
          <w:divBdr>
            <w:top w:val="none" w:sz="0" w:space="0" w:color="auto"/>
            <w:left w:val="none" w:sz="0" w:space="0" w:color="auto"/>
            <w:bottom w:val="none" w:sz="0" w:space="0" w:color="auto"/>
            <w:right w:val="none" w:sz="0" w:space="0" w:color="auto"/>
          </w:divBdr>
        </w:div>
        <w:div w:id="338193041">
          <w:marLeft w:val="0"/>
          <w:marRight w:val="0"/>
          <w:marTop w:val="0"/>
          <w:marBottom w:val="0"/>
          <w:divBdr>
            <w:top w:val="none" w:sz="0" w:space="0" w:color="auto"/>
            <w:left w:val="none" w:sz="0" w:space="0" w:color="auto"/>
            <w:bottom w:val="none" w:sz="0" w:space="0" w:color="auto"/>
            <w:right w:val="none" w:sz="0" w:space="0" w:color="auto"/>
          </w:divBdr>
        </w:div>
        <w:div w:id="1364400016">
          <w:marLeft w:val="0"/>
          <w:marRight w:val="0"/>
          <w:marTop w:val="0"/>
          <w:marBottom w:val="0"/>
          <w:divBdr>
            <w:top w:val="none" w:sz="0" w:space="0" w:color="auto"/>
            <w:left w:val="none" w:sz="0" w:space="0" w:color="auto"/>
            <w:bottom w:val="none" w:sz="0" w:space="0" w:color="auto"/>
            <w:right w:val="none" w:sz="0" w:space="0" w:color="auto"/>
          </w:divBdr>
        </w:div>
        <w:div w:id="1908373886">
          <w:marLeft w:val="0"/>
          <w:marRight w:val="0"/>
          <w:marTop w:val="0"/>
          <w:marBottom w:val="0"/>
          <w:divBdr>
            <w:top w:val="none" w:sz="0" w:space="0" w:color="auto"/>
            <w:left w:val="none" w:sz="0" w:space="0" w:color="auto"/>
            <w:bottom w:val="none" w:sz="0" w:space="0" w:color="auto"/>
            <w:right w:val="none" w:sz="0" w:space="0" w:color="auto"/>
          </w:divBdr>
        </w:div>
        <w:div w:id="1748963353">
          <w:marLeft w:val="0"/>
          <w:marRight w:val="0"/>
          <w:marTop w:val="0"/>
          <w:marBottom w:val="0"/>
          <w:divBdr>
            <w:top w:val="none" w:sz="0" w:space="0" w:color="auto"/>
            <w:left w:val="none" w:sz="0" w:space="0" w:color="auto"/>
            <w:bottom w:val="none" w:sz="0" w:space="0" w:color="auto"/>
            <w:right w:val="none" w:sz="0" w:space="0" w:color="auto"/>
          </w:divBdr>
          <w:divsChild>
            <w:div w:id="137573415">
              <w:marLeft w:val="0"/>
              <w:marRight w:val="0"/>
              <w:marTop w:val="0"/>
              <w:marBottom w:val="0"/>
              <w:divBdr>
                <w:top w:val="none" w:sz="0" w:space="0" w:color="auto"/>
                <w:left w:val="none" w:sz="0" w:space="0" w:color="auto"/>
                <w:bottom w:val="none" w:sz="0" w:space="0" w:color="auto"/>
                <w:right w:val="none" w:sz="0" w:space="0" w:color="auto"/>
              </w:divBdr>
            </w:div>
            <w:div w:id="1492990101">
              <w:marLeft w:val="0"/>
              <w:marRight w:val="0"/>
              <w:marTop w:val="0"/>
              <w:marBottom w:val="0"/>
              <w:divBdr>
                <w:top w:val="none" w:sz="0" w:space="0" w:color="auto"/>
                <w:left w:val="none" w:sz="0" w:space="0" w:color="auto"/>
                <w:bottom w:val="none" w:sz="0" w:space="0" w:color="auto"/>
                <w:right w:val="none" w:sz="0" w:space="0" w:color="auto"/>
              </w:divBdr>
            </w:div>
            <w:div w:id="987978181">
              <w:marLeft w:val="0"/>
              <w:marRight w:val="0"/>
              <w:marTop w:val="0"/>
              <w:marBottom w:val="0"/>
              <w:divBdr>
                <w:top w:val="none" w:sz="0" w:space="0" w:color="auto"/>
                <w:left w:val="none" w:sz="0" w:space="0" w:color="auto"/>
                <w:bottom w:val="none" w:sz="0" w:space="0" w:color="auto"/>
                <w:right w:val="none" w:sz="0" w:space="0" w:color="auto"/>
              </w:divBdr>
            </w:div>
            <w:div w:id="1898659173">
              <w:marLeft w:val="0"/>
              <w:marRight w:val="0"/>
              <w:marTop w:val="0"/>
              <w:marBottom w:val="0"/>
              <w:divBdr>
                <w:top w:val="none" w:sz="0" w:space="0" w:color="auto"/>
                <w:left w:val="none" w:sz="0" w:space="0" w:color="auto"/>
                <w:bottom w:val="none" w:sz="0" w:space="0" w:color="auto"/>
                <w:right w:val="none" w:sz="0" w:space="0" w:color="auto"/>
              </w:divBdr>
            </w:div>
          </w:divsChild>
        </w:div>
        <w:div w:id="158618035">
          <w:marLeft w:val="0"/>
          <w:marRight w:val="0"/>
          <w:marTop w:val="0"/>
          <w:marBottom w:val="0"/>
          <w:divBdr>
            <w:top w:val="none" w:sz="0" w:space="0" w:color="auto"/>
            <w:left w:val="none" w:sz="0" w:space="0" w:color="auto"/>
            <w:bottom w:val="none" w:sz="0" w:space="0" w:color="auto"/>
            <w:right w:val="none" w:sz="0" w:space="0" w:color="auto"/>
          </w:divBdr>
        </w:div>
        <w:div w:id="1286931405">
          <w:marLeft w:val="0"/>
          <w:marRight w:val="0"/>
          <w:marTop w:val="0"/>
          <w:marBottom w:val="0"/>
          <w:divBdr>
            <w:top w:val="none" w:sz="0" w:space="0" w:color="auto"/>
            <w:left w:val="none" w:sz="0" w:space="0" w:color="auto"/>
            <w:bottom w:val="none" w:sz="0" w:space="0" w:color="auto"/>
            <w:right w:val="none" w:sz="0" w:space="0" w:color="auto"/>
          </w:divBdr>
          <w:divsChild>
            <w:div w:id="1587153370">
              <w:marLeft w:val="0"/>
              <w:marRight w:val="0"/>
              <w:marTop w:val="0"/>
              <w:marBottom w:val="0"/>
              <w:divBdr>
                <w:top w:val="none" w:sz="0" w:space="0" w:color="auto"/>
                <w:left w:val="none" w:sz="0" w:space="0" w:color="auto"/>
                <w:bottom w:val="none" w:sz="0" w:space="0" w:color="auto"/>
                <w:right w:val="none" w:sz="0" w:space="0" w:color="auto"/>
              </w:divBdr>
            </w:div>
            <w:div w:id="2102529527">
              <w:marLeft w:val="0"/>
              <w:marRight w:val="0"/>
              <w:marTop w:val="0"/>
              <w:marBottom w:val="0"/>
              <w:divBdr>
                <w:top w:val="none" w:sz="0" w:space="0" w:color="auto"/>
                <w:left w:val="none" w:sz="0" w:space="0" w:color="auto"/>
                <w:bottom w:val="none" w:sz="0" w:space="0" w:color="auto"/>
                <w:right w:val="none" w:sz="0" w:space="0" w:color="auto"/>
              </w:divBdr>
            </w:div>
            <w:div w:id="1409039869">
              <w:marLeft w:val="0"/>
              <w:marRight w:val="0"/>
              <w:marTop w:val="0"/>
              <w:marBottom w:val="0"/>
              <w:divBdr>
                <w:top w:val="none" w:sz="0" w:space="0" w:color="auto"/>
                <w:left w:val="none" w:sz="0" w:space="0" w:color="auto"/>
                <w:bottom w:val="none" w:sz="0" w:space="0" w:color="auto"/>
                <w:right w:val="none" w:sz="0" w:space="0" w:color="auto"/>
              </w:divBdr>
            </w:div>
            <w:div w:id="927616392">
              <w:marLeft w:val="0"/>
              <w:marRight w:val="0"/>
              <w:marTop w:val="0"/>
              <w:marBottom w:val="0"/>
              <w:divBdr>
                <w:top w:val="none" w:sz="0" w:space="0" w:color="auto"/>
                <w:left w:val="none" w:sz="0" w:space="0" w:color="auto"/>
                <w:bottom w:val="none" w:sz="0" w:space="0" w:color="auto"/>
                <w:right w:val="none" w:sz="0" w:space="0" w:color="auto"/>
              </w:divBdr>
            </w:div>
            <w:div w:id="1790008953">
              <w:marLeft w:val="0"/>
              <w:marRight w:val="0"/>
              <w:marTop w:val="0"/>
              <w:marBottom w:val="0"/>
              <w:divBdr>
                <w:top w:val="none" w:sz="0" w:space="0" w:color="auto"/>
                <w:left w:val="none" w:sz="0" w:space="0" w:color="auto"/>
                <w:bottom w:val="none" w:sz="0" w:space="0" w:color="auto"/>
                <w:right w:val="none" w:sz="0" w:space="0" w:color="auto"/>
              </w:divBdr>
            </w:div>
            <w:div w:id="15297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90844">
      <w:bodyDiv w:val="1"/>
      <w:marLeft w:val="0"/>
      <w:marRight w:val="0"/>
      <w:marTop w:val="0"/>
      <w:marBottom w:val="0"/>
      <w:divBdr>
        <w:top w:val="none" w:sz="0" w:space="0" w:color="auto"/>
        <w:left w:val="none" w:sz="0" w:space="0" w:color="auto"/>
        <w:bottom w:val="none" w:sz="0" w:space="0" w:color="auto"/>
        <w:right w:val="none" w:sz="0" w:space="0" w:color="auto"/>
      </w:divBdr>
      <w:divsChild>
        <w:div w:id="93525571">
          <w:marLeft w:val="0"/>
          <w:marRight w:val="0"/>
          <w:marTop w:val="0"/>
          <w:marBottom w:val="0"/>
          <w:divBdr>
            <w:top w:val="none" w:sz="0" w:space="0" w:color="auto"/>
            <w:left w:val="none" w:sz="0" w:space="0" w:color="auto"/>
            <w:bottom w:val="none" w:sz="0" w:space="0" w:color="auto"/>
            <w:right w:val="none" w:sz="0" w:space="0" w:color="auto"/>
          </w:divBdr>
        </w:div>
        <w:div w:id="603149325">
          <w:marLeft w:val="0"/>
          <w:marRight w:val="0"/>
          <w:marTop w:val="0"/>
          <w:marBottom w:val="0"/>
          <w:divBdr>
            <w:top w:val="none" w:sz="0" w:space="0" w:color="auto"/>
            <w:left w:val="none" w:sz="0" w:space="0" w:color="auto"/>
            <w:bottom w:val="none" w:sz="0" w:space="0" w:color="auto"/>
            <w:right w:val="none" w:sz="0" w:space="0" w:color="auto"/>
          </w:divBdr>
        </w:div>
        <w:div w:id="445077109">
          <w:marLeft w:val="0"/>
          <w:marRight w:val="0"/>
          <w:marTop w:val="0"/>
          <w:marBottom w:val="0"/>
          <w:divBdr>
            <w:top w:val="none" w:sz="0" w:space="0" w:color="auto"/>
            <w:left w:val="none" w:sz="0" w:space="0" w:color="auto"/>
            <w:bottom w:val="none" w:sz="0" w:space="0" w:color="auto"/>
            <w:right w:val="none" w:sz="0" w:space="0" w:color="auto"/>
          </w:divBdr>
        </w:div>
        <w:div w:id="1804693576">
          <w:marLeft w:val="0"/>
          <w:marRight w:val="0"/>
          <w:marTop w:val="0"/>
          <w:marBottom w:val="0"/>
          <w:divBdr>
            <w:top w:val="none" w:sz="0" w:space="0" w:color="auto"/>
            <w:left w:val="none" w:sz="0" w:space="0" w:color="auto"/>
            <w:bottom w:val="none" w:sz="0" w:space="0" w:color="auto"/>
            <w:right w:val="none" w:sz="0" w:space="0" w:color="auto"/>
          </w:divBdr>
        </w:div>
        <w:div w:id="489323765">
          <w:marLeft w:val="0"/>
          <w:marRight w:val="0"/>
          <w:marTop w:val="0"/>
          <w:marBottom w:val="0"/>
          <w:divBdr>
            <w:top w:val="none" w:sz="0" w:space="0" w:color="auto"/>
            <w:left w:val="none" w:sz="0" w:space="0" w:color="auto"/>
            <w:bottom w:val="none" w:sz="0" w:space="0" w:color="auto"/>
            <w:right w:val="none" w:sz="0" w:space="0" w:color="auto"/>
          </w:divBdr>
        </w:div>
        <w:div w:id="1994025973">
          <w:marLeft w:val="0"/>
          <w:marRight w:val="0"/>
          <w:marTop w:val="0"/>
          <w:marBottom w:val="0"/>
          <w:divBdr>
            <w:top w:val="none" w:sz="0" w:space="0" w:color="auto"/>
            <w:left w:val="none" w:sz="0" w:space="0" w:color="auto"/>
            <w:bottom w:val="none" w:sz="0" w:space="0" w:color="auto"/>
            <w:right w:val="none" w:sz="0" w:space="0" w:color="auto"/>
          </w:divBdr>
        </w:div>
        <w:div w:id="1076434791">
          <w:marLeft w:val="0"/>
          <w:marRight w:val="0"/>
          <w:marTop w:val="0"/>
          <w:marBottom w:val="0"/>
          <w:divBdr>
            <w:top w:val="none" w:sz="0" w:space="0" w:color="auto"/>
            <w:left w:val="none" w:sz="0" w:space="0" w:color="auto"/>
            <w:bottom w:val="none" w:sz="0" w:space="0" w:color="auto"/>
            <w:right w:val="none" w:sz="0" w:space="0" w:color="auto"/>
          </w:divBdr>
        </w:div>
        <w:div w:id="1788502552">
          <w:marLeft w:val="0"/>
          <w:marRight w:val="0"/>
          <w:marTop w:val="0"/>
          <w:marBottom w:val="0"/>
          <w:divBdr>
            <w:top w:val="none" w:sz="0" w:space="0" w:color="auto"/>
            <w:left w:val="none" w:sz="0" w:space="0" w:color="auto"/>
            <w:bottom w:val="none" w:sz="0" w:space="0" w:color="auto"/>
            <w:right w:val="none" w:sz="0" w:space="0" w:color="auto"/>
          </w:divBdr>
        </w:div>
        <w:div w:id="1672247512">
          <w:marLeft w:val="0"/>
          <w:marRight w:val="0"/>
          <w:marTop w:val="0"/>
          <w:marBottom w:val="0"/>
          <w:divBdr>
            <w:top w:val="none" w:sz="0" w:space="0" w:color="auto"/>
            <w:left w:val="none" w:sz="0" w:space="0" w:color="auto"/>
            <w:bottom w:val="none" w:sz="0" w:space="0" w:color="auto"/>
            <w:right w:val="none" w:sz="0" w:space="0" w:color="auto"/>
          </w:divBdr>
        </w:div>
        <w:div w:id="537543773">
          <w:marLeft w:val="0"/>
          <w:marRight w:val="0"/>
          <w:marTop w:val="0"/>
          <w:marBottom w:val="0"/>
          <w:divBdr>
            <w:top w:val="none" w:sz="0" w:space="0" w:color="auto"/>
            <w:left w:val="none" w:sz="0" w:space="0" w:color="auto"/>
            <w:bottom w:val="none" w:sz="0" w:space="0" w:color="auto"/>
            <w:right w:val="none" w:sz="0" w:space="0" w:color="auto"/>
          </w:divBdr>
        </w:div>
        <w:div w:id="1233344838">
          <w:marLeft w:val="0"/>
          <w:marRight w:val="0"/>
          <w:marTop w:val="0"/>
          <w:marBottom w:val="0"/>
          <w:divBdr>
            <w:top w:val="none" w:sz="0" w:space="0" w:color="auto"/>
            <w:left w:val="none" w:sz="0" w:space="0" w:color="auto"/>
            <w:bottom w:val="none" w:sz="0" w:space="0" w:color="auto"/>
            <w:right w:val="none" w:sz="0" w:space="0" w:color="auto"/>
          </w:divBdr>
        </w:div>
        <w:div w:id="29962513">
          <w:marLeft w:val="0"/>
          <w:marRight w:val="0"/>
          <w:marTop w:val="0"/>
          <w:marBottom w:val="0"/>
          <w:divBdr>
            <w:top w:val="none" w:sz="0" w:space="0" w:color="auto"/>
            <w:left w:val="none" w:sz="0" w:space="0" w:color="auto"/>
            <w:bottom w:val="none" w:sz="0" w:space="0" w:color="auto"/>
            <w:right w:val="none" w:sz="0" w:space="0" w:color="auto"/>
          </w:divBdr>
        </w:div>
      </w:divsChild>
    </w:div>
    <w:div w:id="1749619308">
      <w:bodyDiv w:val="1"/>
      <w:marLeft w:val="0"/>
      <w:marRight w:val="0"/>
      <w:marTop w:val="0"/>
      <w:marBottom w:val="0"/>
      <w:divBdr>
        <w:top w:val="none" w:sz="0" w:space="0" w:color="auto"/>
        <w:left w:val="none" w:sz="0" w:space="0" w:color="auto"/>
        <w:bottom w:val="none" w:sz="0" w:space="0" w:color="auto"/>
        <w:right w:val="none" w:sz="0" w:space="0" w:color="auto"/>
      </w:divBdr>
    </w:div>
    <w:div w:id="21096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mosio2020.gov.gr/"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inadmin.gov.gr/?p=21833"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inAdminGR" TargetMode="External"/><Relationship Id="rId5" Type="http://schemas.openxmlformats.org/officeDocument/2006/relationships/webSettings" Target="webSettings.xml"/><Relationship Id="rId15" Type="http://schemas.openxmlformats.org/officeDocument/2006/relationships/hyperlink" Target="http://www.minadmin.gov.gr/" TargetMode="External"/><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minadmin.gov.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5C4C-C06D-4094-9C4C-7E76104C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1375</Words>
  <Characters>7426</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GRYFYP_user02</dc:creator>
  <cp:lastModifiedBy>Adam Giannikos</cp:lastModifiedBy>
  <cp:revision>21</cp:revision>
  <cp:lastPrinted>2018-06-16T09:29:00Z</cp:lastPrinted>
  <dcterms:created xsi:type="dcterms:W3CDTF">2018-06-16T08:48:00Z</dcterms:created>
  <dcterms:modified xsi:type="dcterms:W3CDTF">2018-06-16T09:35:00Z</dcterms:modified>
</cp:coreProperties>
</file>