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D1B" w:rsidRDefault="00710D1B">
      <w:pPr>
        <w:spacing w:after="200" w:line="276" w:lineRule="auto"/>
      </w:pPr>
    </w:p>
    <w:p w:rsidR="00710D1B" w:rsidRDefault="00D75B02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mbria" w:hAnsi="Cambria"/>
          <w:i/>
        </w:rPr>
        <w:tab/>
      </w:r>
      <w:r>
        <w:rPr>
          <w:rFonts w:ascii="Garamond" w:hAnsi="Garamond"/>
          <w:b/>
        </w:rPr>
        <w:t xml:space="preserve"> </w:t>
      </w:r>
      <w:r w:rsidR="000D065C"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-401955</wp:posOffset>
            </wp:positionV>
            <wp:extent cx="6566535" cy="993140"/>
            <wp:effectExtent l="19050" t="0" r="571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993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D1B" w:rsidRDefault="00D75B02">
      <w:pPr>
        <w:spacing w:after="200" w:line="276" w:lineRule="auto"/>
        <w:ind w:right="3770"/>
        <w:rPr>
          <w:rFonts w:ascii="Calibri" w:hAnsi="Calibri" w:cs="TimesNewRomanPSMT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/>
      </w:r>
      <w:r w:rsidR="007B680E">
        <w:rPr>
          <w:rFonts w:ascii="Calibri" w:hAnsi="Calibri"/>
          <w:b/>
          <w:sz w:val="22"/>
          <w:szCs w:val="22"/>
        </w:rPr>
        <w:t xml:space="preserve">              </w:t>
      </w:r>
      <w:r w:rsidR="009F1354">
        <w:rPr>
          <w:rFonts w:ascii="Calibri" w:hAnsi="Calibri"/>
          <w:b/>
          <w:sz w:val="22"/>
          <w:szCs w:val="22"/>
        </w:rPr>
        <w:t>Γ</w:t>
      </w:r>
      <w:r>
        <w:rPr>
          <w:rFonts w:ascii="Calibri" w:hAnsi="Calibri"/>
          <w:b/>
          <w:sz w:val="22"/>
          <w:szCs w:val="22"/>
        </w:rPr>
        <w:t>ΡΑΦΕΙΟ ΤΥΠΟΥ</w:t>
      </w:r>
    </w:p>
    <w:p w:rsidR="00710D1B" w:rsidRDefault="00D75B02">
      <w:pPr>
        <w:spacing w:after="200" w:line="276" w:lineRule="auto"/>
        <w:ind w:left="5040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 xml:space="preserve"> </w:t>
      </w:r>
      <w:r>
        <w:rPr>
          <w:rFonts w:ascii="Calibri" w:hAnsi="Calibri" w:cs="TimesNewRomanPSMT"/>
          <w:sz w:val="22"/>
          <w:szCs w:val="22"/>
        </w:rPr>
        <w:tab/>
      </w:r>
    </w:p>
    <w:p w:rsidR="00710D1B" w:rsidRDefault="00D75B02">
      <w:pPr>
        <w:spacing w:after="200" w:line="276" w:lineRule="auto"/>
        <w:ind w:left="5040"/>
        <w:jc w:val="right"/>
        <w:rPr>
          <w:rFonts w:ascii="Calibri" w:hAnsi="Calibri" w:cs="Calibri"/>
          <w:b/>
          <w:color w:val="222222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 xml:space="preserve">Αθήνα, </w:t>
      </w:r>
      <w:r w:rsidR="0099526C" w:rsidRPr="004A2906">
        <w:rPr>
          <w:rFonts w:ascii="Calibri" w:hAnsi="Calibri" w:cs="TimesNewRomanPSMT"/>
          <w:sz w:val="22"/>
          <w:szCs w:val="22"/>
        </w:rPr>
        <w:t xml:space="preserve">5 </w:t>
      </w:r>
      <w:r w:rsidR="0099526C">
        <w:rPr>
          <w:rFonts w:ascii="Calibri" w:hAnsi="Calibri" w:cs="TimesNewRomanPSMT"/>
          <w:sz w:val="22"/>
          <w:szCs w:val="22"/>
        </w:rPr>
        <w:t xml:space="preserve">Μαρτίου </w:t>
      </w:r>
      <w:r>
        <w:rPr>
          <w:rFonts w:ascii="Calibri" w:hAnsi="Calibri" w:cs="TimesNewRomanPSMT"/>
          <w:sz w:val="22"/>
          <w:szCs w:val="22"/>
        </w:rPr>
        <w:t xml:space="preserve">2018 </w:t>
      </w:r>
    </w:p>
    <w:p w:rsidR="00710D1B" w:rsidRPr="00012BB7" w:rsidRDefault="00710D1B" w:rsidP="00012BB7">
      <w:pPr>
        <w:spacing w:after="200" w:line="276" w:lineRule="auto"/>
        <w:jc w:val="center"/>
        <w:rPr>
          <w:rFonts w:asciiTheme="minorHAnsi" w:hAnsiTheme="minorHAnsi" w:cstheme="minorHAnsi"/>
          <w:b/>
          <w:color w:val="222222"/>
        </w:rPr>
      </w:pPr>
    </w:p>
    <w:p w:rsidR="0099526C" w:rsidRPr="00012BB7" w:rsidRDefault="004A2906" w:rsidP="00012BB7">
      <w:pPr>
        <w:spacing w:after="200" w:line="276" w:lineRule="auto"/>
        <w:jc w:val="center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b/>
          <w:lang w:eastAsia="el-GR"/>
        </w:rPr>
        <w:t>Ομιλία</w:t>
      </w:r>
      <w:r w:rsidR="0099526C" w:rsidRPr="00012BB7">
        <w:rPr>
          <w:rFonts w:asciiTheme="minorHAnsi" w:hAnsiTheme="minorHAnsi" w:cstheme="minorHAnsi"/>
          <w:b/>
          <w:lang w:eastAsia="el-GR"/>
        </w:rPr>
        <w:t xml:space="preserve"> της Υπουργού Διοικητικής Ανασυγκρότησης, Όλγας Γεροβασίλη,</w:t>
      </w:r>
      <w:r w:rsidR="00012BB7">
        <w:rPr>
          <w:rFonts w:asciiTheme="minorHAnsi" w:hAnsiTheme="minorHAnsi" w:cstheme="minorHAnsi"/>
          <w:b/>
          <w:lang w:eastAsia="el-GR"/>
        </w:rPr>
        <w:t xml:space="preserve"> στην εκδήλωση στο Επιμελητήριο Ηρακλείου, που διοργανώνει η Περιφέρεια Κρήτης σε συνεργασία με την εταιρεία «</w:t>
      </w:r>
      <w:r w:rsidR="00012BB7">
        <w:rPr>
          <w:rFonts w:asciiTheme="minorHAnsi" w:hAnsiTheme="minorHAnsi" w:cstheme="minorHAnsi"/>
          <w:b/>
          <w:lang w:val="en-US" w:eastAsia="el-GR"/>
        </w:rPr>
        <w:t>Google</w:t>
      </w:r>
      <w:r w:rsidR="00012BB7" w:rsidRPr="00012BB7">
        <w:rPr>
          <w:rFonts w:asciiTheme="minorHAnsi" w:hAnsiTheme="minorHAnsi" w:cstheme="minorHAnsi"/>
          <w:b/>
          <w:lang w:eastAsia="el-GR"/>
        </w:rPr>
        <w:t xml:space="preserve"> </w:t>
      </w:r>
      <w:r w:rsidR="00012BB7">
        <w:rPr>
          <w:rFonts w:asciiTheme="minorHAnsi" w:hAnsiTheme="minorHAnsi" w:cstheme="minorHAnsi"/>
          <w:b/>
          <w:lang w:eastAsia="el-GR"/>
        </w:rPr>
        <w:t>Ελλάδας», με θέμα «Ψηφιακές Δεξιότητες για την Ανάπτυξη του Τουρισμού στην Περιφέρεια Κρήτης»</w:t>
      </w:r>
    </w:p>
    <w:p w:rsidR="0099526C" w:rsidRPr="00012BB7" w:rsidRDefault="0099526C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</w:p>
    <w:p w:rsidR="0099526C" w:rsidRPr="00012BB7" w:rsidRDefault="0099526C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Κυρίες και κύριοι,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Με ιδιαίτερη χαρά παρευρίσκομαι σήμερα, εδώ στο Ηράκλειο, έναν τόπο μεστό σε ιστορία, πολιτισμό, αγώνες, παραδόσεις, προϊόντα, με ασύγκριτο φυσικό πλούτο και μοναδικό κλίμα.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Και βεβαίως, βρίσκομαι σε έναν τόπο, που τον χαρακτηρίζουν οι φιλόξενοι, εργατικοί και πρωτοπόροι σε πολλούς τομείς άνθρωποί του.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Πριν από λίγο, είχα την ευκαιρία να επισκεφθώ την Περιφέρεια Κρήτης και να δω από κοντά το αποτέλεσμα της ψηφιοποίησης των υπηρεσιών της Διεύθυνσης Μεταφορών.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Υπηρεσίες που όχι μόνο εξυπηρετούν με τρόπο άμεσο και διαφανή τους πολίτες, αλλά και που απέσπασαν τα εύσημα από την Ευρώπη.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Κατακτώντας, μάλιστα, το δεύτερο βραβείο στον τομέα αυτό πανευρωπαϊκά.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Θέλω και από αυτό το βήμα να συγχαρώ δημόσια τον Περιφερειάρχη, τα στελέχη και τους υπαλλήλους της Διεύθυνσης για αυτή τη διάκριση.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Γιατί, ανοίγουν από την πλευρά τους τον δρόμο για παροχή δημοσίων υπηρεσιών, σύγχρονων και φιλικών προς τους πολίτες και τις επιχειρήσεις.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Σε αυτό το Δημόσιο, για το οποίο εμείς ήδη εργαζόμαστε και θα φτάσουμε το 2020.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proofErr w:type="spellStart"/>
      <w:r w:rsidRPr="00012BB7">
        <w:rPr>
          <w:rFonts w:asciiTheme="minorHAnsi" w:hAnsiTheme="minorHAnsi" w:cstheme="minorHAnsi"/>
          <w:color w:val="222222"/>
          <w:lang w:eastAsia="el-GR"/>
        </w:rPr>
        <w:t>Γι΄</w:t>
      </w:r>
      <w:proofErr w:type="spellEnd"/>
      <w:r w:rsidRPr="00012BB7">
        <w:rPr>
          <w:rFonts w:asciiTheme="minorHAnsi" w:hAnsiTheme="minorHAnsi" w:cstheme="minorHAnsi"/>
          <w:color w:val="222222"/>
          <w:lang w:eastAsia="el-GR"/>
        </w:rPr>
        <w:t xml:space="preserve"> αυτό και υλοποιούμε ένα τριετές, συνεκτικό πλαίσιο δομικών μεταρρυθμίσεων.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Πλαίσιο, το οποίο έχουμε αποτυπώσει στην «Εθνική Στρατηγική για τη Διοικητική Μεταρρύθμιση 2017-2019».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lastRenderedPageBreak/>
        <w:t>Προετοιμάζουμε, δηλαδή, την ανασυγκρότηση της Δημόσιας Διοίκησης ως πυλώνα της παραγωγικής ανασυγκρότησης της χώρας.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Και, βεβαίως, συμβαδίζουμε με τις ανάγκες της ψηφιακής εποχής και της ηλεκτρονικής διακυβέρνησης, μέσα από ένα μεγάλο φάσμα ψηφιακών έργων και δράσεων που εκτελούμε.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Και όλες αυτές οι διαρθρωτικές αλλαγές εξελίσσονται σε μία σημαντική στιγμή για τη χώρα.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Τώρα, δηλαδή, που οδεύουμε αποφασιστικά προς την οριστική έξοδο από την επιτροπεία.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 xml:space="preserve">Και τώρα που διαμορφώνουμε, στην τελική του μορφή, το δικό μας αναπτυξιακό πρόγραμμα για την </w:t>
      </w:r>
      <w:proofErr w:type="spellStart"/>
      <w:r w:rsidRPr="00012BB7">
        <w:rPr>
          <w:rFonts w:asciiTheme="minorHAnsi" w:hAnsiTheme="minorHAnsi" w:cstheme="minorHAnsi"/>
          <w:color w:val="222222"/>
          <w:lang w:eastAsia="el-GR"/>
        </w:rPr>
        <w:t>μεταμνημονιακή</w:t>
      </w:r>
      <w:proofErr w:type="spellEnd"/>
      <w:r w:rsidRPr="00012BB7">
        <w:rPr>
          <w:rFonts w:asciiTheme="minorHAnsi" w:hAnsiTheme="minorHAnsi" w:cstheme="minorHAnsi"/>
          <w:color w:val="222222"/>
          <w:lang w:eastAsia="el-GR"/>
        </w:rPr>
        <w:t xml:space="preserve"> Ελλάδα.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Για να οδηγήσουμε όλες τις παραγωγικές δυνάμεις μας σε ένα νέο παραγωγικό πρότυπο, το οποίο:</w:t>
      </w:r>
    </w:p>
    <w:p w:rsidR="00012BB7" w:rsidRPr="00012BB7" w:rsidRDefault="00012BB7" w:rsidP="00012BB7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12BB7">
        <w:rPr>
          <w:rFonts w:eastAsia="Times New Roman" w:cstheme="minorHAnsi"/>
          <w:color w:val="222222"/>
          <w:sz w:val="24"/>
          <w:szCs w:val="24"/>
          <w:lang w:eastAsia="el-GR"/>
        </w:rPr>
        <w:t>Θα αποκλείει την επιστροφή στο παρελθόν.</w:t>
      </w:r>
    </w:p>
    <w:p w:rsidR="00012BB7" w:rsidRPr="00012BB7" w:rsidRDefault="00012BB7" w:rsidP="00012BB7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12BB7">
        <w:rPr>
          <w:rFonts w:eastAsia="Times New Roman" w:cstheme="minorHAnsi"/>
          <w:color w:val="222222"/>
          <w:sz w:val="24"/>
          <w:szCs w:val="24"/>
          <w:lang w:eastAsia="el-GR"/>
        </w:rPr>
        <w:t>Θα είναι δίκαιο.</w:t>
      </w:r>
    </w:p>
    <w:p w:rsidR="00012BB7" w:rsidRPr="00012BB7" w:rsidRDefault="00012BB7" w:rsidP="00012BB7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12BB7">
        <w:rPr>
          <w:rFonts w:eastAsia="Times New Roman" w:cstheme="minorHAnsi"/>
          <w:color w:val="222222"/>
          <w:sz w:val="24"/>
          <w:szCs w:val="24"/>
          <w:lang w:eastAsia="el-GR"/>
        </w:rPr>
        <w:t>Θα διανέμει τα οφέλη στην πλειοψηφία των πολιτών.</w:t>
      </w:r>
    </w:p>
    <w:p w:rsidR="00012BB7" w:rsidRPr="00012BB7" w:rsidRDefault="00012BB7" w:rsidP="00012BB7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12BB7">
        <w:rPr>
          <w:rFonts w:eastAsia="Times New Roman" w:cstheme="minorHAnsi"/>
          <w:color w:val="222222"/>
          <w:sz w:val="24"/>
          <w:szCs w:val="24"/>
          <w:lang w:eastAsia="el-GR"/>
        </w:rPr>
        <w:t>Αλλά πάνω από όλα θα βασίζεται με εξωστρέφεια στα συγκριτικά μας πλεονεκτήματα. Τα οποία είναι πολλά.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Καταλαβαίνετε, λοιπόν, ότι κεντρική θέση στο πρόγραμμα αυτό καταλαμβάνει το τουριστικό μας προϊόν.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Πολύ περισσότερο, όταν τα τελευταία χρόνια ο τουρισμός μας κινείται σε σταθερά ανοδική τροχιά.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Και αυτή η εξέλιξη δεν είναι τυχαία, αλλά αποτελεί καρπό της κοινής μας προσπάθειας.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Μιας προσπάθειας, που υποστηρίζεται συστηματικά από την κυβέρνηση, την τοπική αυτοδιοίκηση και, φυσικά, το σύνολο των επαγγελματιών του κλάδου.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Άλλωστε, τα θετικά αποτελέσματα στον τουριστικό τομέα είναι πλέον ορατά σε όλους.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Και τα οποία, βέβαια, παρουσίασε πρόσφατα και η Τράπεζα της Ελλάδας στην έκθεσή της για το 2017.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Υπενθυμίζω μόνο ότι το 2017 η εισερχόμενη ταξιδιωτική κίνηση αυξήθηκε στο σύνολο του έτους κατά 9,7% σε σχέση με το 2016.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Ενώ οι ταξιδιωτικές εισπράξεις εμφάνισαν αύξηση σε τρέχουσες τιμές κατά 11,1% την ίδια χρονιά.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Με αυτά τα δεδομένα, ο στόχος που τίθεται για τη διεύρυνση της τουριστικής περιόδου, όπως και την καλύτερη δυνατή προβολή των τουριστικών μας επιχειρήσεων στο εξωτερικό, είναι κοινός για όλους μας.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lastRenderedPageBreak/>
        <w:t>Είναι στόχος εθνικός.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 xml:space="preserve">Για αυτό, άλλωστε, βρισκόμαστε σήμερα εδώ, συμπράττοντας με την Περιφέρεια Κρήτης και την </w:t>
      </w:r>
      <w:proofErr w:type="spellStart"/>
      <w:r w:rsidRPr="00012BB7">
        <w:rPr>
          <w:rFonts w:asciiTheme="minorHAnsi" w:hAnsiTheme="minorHAnsi" w:cstheme="minorHAnsi"/>
          <w:color w:val="222222"/>
          <w:lang w:eastAsia="el-GR"/>
        </w:rPr>
        <w:t>Google</w:t>
      </w:r>
      <w:proofErr w:type="spellEnd"/>
      <w:r w:rsidRPr="00012BB7">
        <w:rPr>
          <w:rFonts w:asciiTheme="minorHAnsi" w:hAnsiTheme="minorHAnsi" w:cstheme="minorHAnsi"/>
          <w:color w:val="222222"/>
          <w:lang w:eastAsia="el-GR"/>
        </w:rPr>
        <w:t>, στο πλαίσιο του προγράμματος «Ψηφιακές Δεξιότητες για την Ανάπτυξη του Τουρισμού στην Περιφέρεια Κρήτης».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Γιατί, η εξοικείωση με τις ψηφιακές δεξιότητες στοχεύει τελικά στη μείωση της ανεργίας, στην ενίσχυση της ανταγωνιστικότητας και την τόνωση της οικονομίας.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Κυρίες και κύριοι,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Η χώρα μας συμμετέχει ενεργά στην πρωτοβουλία της Ευρωπαϊκής Επιτροπής: «Εθνική Συμμαχία για τις Ψηφιακές Δεξιότητες».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Και το Υπουργείο Διοικητικής Ανασυγκρότησης έχει το ρόλο του εθνικού συντονιστή, υποστηρίζοντας στην πράξη τη δημιουργική σύμπραξη του δημόσιου και του ιδιωτικού τομέα.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Με ζητούμενα την αντιμετώπιση του ψηφιακού αναλφαβητισμού και την αναβάθμιση των ψηφιακών δεξιοτήτων των ελλήνων πολιτών.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Σε μια εποχή, μάλιστα, που η «4η Βιομηχανική Επανάσταση», δηλαδή η ψηφιοποίηση της παραγωγής αγαθών και υπηρεσιών και η ένωσή τους με τις τεχνολογίες επικοινωνίας, βρίσκεται στην κορυφή της παγκόσμιας ατζέντας.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Συνεπώς, οι ψηφιακές δεξιότητες αποτελούν προτεραιότητα για το σύνολο της αγοράς εργασίας.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Και ακόμη περισσότερο σε δυναμικούς και εξωστρεφείς κλάδους, όπως ο τουρισμός.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Μπροστά στη διεθνή αυτή τάση, πρώτη ανταποκρίθηκε η Περιφέρεια Κρήτης, από όπου ξεκινάμε σήμερα τις δράσεις της «Εθνικής Συμμαχίας για την Ψηφιακή Οικονομία».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Επενδύοντας στα συγκριτικά μας πλεονεκτήματα: το ανθρώπινο δυναμικό μας, τον τουρισμό και τον πολιτισμό.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 xml:space="preserve">Καθώς οι συμμετέχοντες στο πρόγραμμα θα εκπαιδευτούν δωρεάν από την </w:t>
      </w:r>
      <w:proofErr w:type="spellStart"/>
      <w:r w:rsidRPr="00012BB7">
        <w:rPr>
          <w:rFonts w:asciiTheme="minorHAnsi" w:hAnsiTheme="minorHAnsi" w:cstheme="minorHAnsi"/>
          <w:color w:val="222222"/>
          <w:lang w:eastAsia="el-GR"/>
        </w:rPr>
        <w:t>Google</w:t>
      </w:r>
      <w:proofErr w:type="spellEnd"/>
      <w:r w:rsidRPr="00012BB7">
        <w:rPr>
          <w:rFonts w:asciiTheme="minorHAnsi" w:hAnsiTheme="minorHAnsi" w:cstheme="minorHAnsi"/>
          <w:color w:val="222222"/>
          <w:lang w:eastAsia="el-GR"/>
        </w:rPr>
        <w:t>, ώστε οι μικρομεσαίες τουριστικές επιχειρήσεις στις οποίες εργάζονται να ενισχύσουν την ψηφιακή τους παρουσία.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Και, ταυτόχρονα, θα αξιοποιήσουν το διαδίκτυο, για να προσελκύσουν τουρίστες πέρα από τους καλοκαιρινούς μήνες.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Γνωρίζουμε, άλλωστε, ότι ο τουριστικός κλάδος στην Κρήτη αριθμεί εκατοντάδες επιχειρήσεις και απασχολεί χιλιάδες εργαζομένους.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lastRenderedPageBreak/>
        <w:t>Για τον λόγο αυτό, πρόθεσή μας είναι η ανάληψη και άλλων αντίστοιχων πρωτοβουλιών, με την καθοριστική συμβολή:</w:t>
      </w:r>
    </w:p>
    <w:p w:rsidR="00012BB7" w:rsidRPr="00012BB7" w:rsidRDefault="00012BB7" w:rsidP="00012BB7">
      <w:pPr>
        <w:pStyle w:val="a9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12BB7">
        <w:rPr>
          <w:rFonts w:eastAsia="Times New Roman" w:cstheme="minorHAnsi"/>
          <w:color w:val="222222"/>
          <w:sz w:val="24"/>
          <w:szCs w:val="24"/>
          <w:lang w:eastAsia="el-GR"/>
        </w:rPr>
        <w:t>των ιδρυτικών μελών της Εθνικής Συμμαχίας, τα οποία προέρχονται από τον δημόσιο και τον ιδιωτικό τομέα και τον ακαδημαϊκό χώρο,</w:t>
      </w:r>
    </w:p>
    <w:p w:rsidR="00012BB7" w:rsidRPr="00012BB7" w:rsidRDefault="00012BB7" w:rsidP="00012BB7">
      <w:pPr>
        <w:pStyle w:val="a9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12BB7">
        <w:rPr>
          <w:rFonts w:eastAsia="Times New Roman" w:cstheme="minorHAnsi"/>
          <w:color w:val="222222"/>
          <w:sz w:val="24"/>
          <w:szCs w:val="24"/>
          <w:lang w:eastAsia="el-GR"/>
        </w:rPr>
        <w:t>φορέων της Κοινωνίας των Πολιτών (λ.χ. ΓΣΕΕ, ΣΕΒ, ΓΣΕΒΕΕ, ΕΣΕΕ, ΣΕΤΕ),</w:t>
      </w:r>
    </w:p>
    <w:p w:rsidR="00012BB7" w:rsidRPr="00012BB7" w:rsidRDefault="00012BB7" w:rsidP="00012BB7">
      <w:pPr>
        <w:pStyle w:val="a9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12BB7">
        <w:rPr>
          <w:rFonts w:eastAsia="Times New Roman" w:cstheme="minorHAnsi"/>
          <w:color w:val="222222"/>
          <w:sz w:val="24"/>
          <w:szCs w:val="24"/>
          <w:lang w:eastAsia="el-GR"/>
        </w:rPr>
        <w:t>εκπροσώπων της επιχειρηματικής κοινότητας,</w:t>
      </w:r>
    </w:p>
    <w:p w:rsidR="00012BB7" w:rsidRPr="00012BB7" w:rsidRDefault="00012BB7" w:rsidP="00012BB7">
      <w:pPr>
        <w:pStyle w:val="a9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12BB7">
        <w:rPr>
          <w:rFonts w:eastAsia="Times New Roman" w:cstheme="minorHAnsi"/>
          <w:color w:val="222222"/>
          <w:sz w:val="24"/>
          <w:szCs w:val="24"/>
          <w:lang w:eastAsia="el-GR"/>
        </w:rPr>
        <w:t>και βέβαια της κεντρικής διοίκησης και της Τοπικής Αυτοδιοίκησης.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Κυρίες και κύριοι,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Για όλους αυτούς τους λόγους, πρόθεσή μας είναι το πιλοτικό αυτό πρόγραμμα να επεκταθεί άμεσα και στις υπόλοιπες Περιφέρειες της χώρας.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Παράλληλα, όμως, διερευνούμε τη δυνατότητα, με τη συνδρομή της Ευρωπαϊκής Επιτροπής, της προσφοράς εργασιακής εμπειρίας στους συμμετέχοντες, μέσα από την πρακτική άσκηση σε τουριστικές επιχειρήσεις.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Θέλουμε να ενθαρρύνουμε κάθε πρωτοβουλία προς αυτήν την κατεύθυνση, γιατί αποτελεί μέρος της επόμενης σελίδας της χώρας.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 xml:space="preserve">Της </w:t>
      </w:r>
      <w:proofErr w:type="spellStart"/>
      <w:r w:rsidRPr="00012BB7">
        <w:rPr>
          <w:rFonts w:asciiTheme="minorHAnsi" w:hAnsiTheme="minorHAnsi" w:cstheme="minorHAnsi"/>
          <w:color w:val="222222"/>
          <w:lang w:eastAsia="el-GR"/>
        </w:rPr>
        <w:t>μεταμνημονιακής</w:t>
      </w:r>
      <w:proofErr w:type="spellEnd"/>
      <w:r w:rsidRPr="00012BB7">
        <w:rPr>
          <w:rFonts w:asciiTheme="minorHAnsi" w:hAnsiTheme="minorHAnsi" w:cstheme="minorHAnsi"/>
          <w:color w:val="222222"/>
          <w:lang w:eastAsia="el-GR"/>
        </w:rPr>
        <w:t xml:space="preserve"> Ελλάδας, για την οποία εργαζόμαστε και είναι πλέον τόσο κοντά.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Είμαι βέβαιη τόσο για την επιτυχία του προγράμματος, όσο και για το γεγονός ότι αυτή η δυναμική σύμπραξη θα κινητοποιήσει και άλλους φορείς της Τοπικής Αυτοδιοίκησης να την υιοθετήσουν.</w:t>
      </w:r>
    </w:p>
    <w:p w:rsidR="00012BB7" w:rsidRPr="00012BB7" w:rsidRDefault="00012BB7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lang w:val="en-US" w:eastAsia="el-GR"/>
        </w:rPr>
      </w:pPr>
      <w:r w:rsidRPr="00012BB7">
        <w:rPr>
          <w:rFonts w:asciiTheme="minorHAnsi" w:hAnsiTheme="minorHAnsi" w:cstheme="minorHAnsi"/>
          <w:color w:val="222222"/>
          <w:lang w:eastAsia="el-GR"/>
        </w:rPr>
        <w:t>Σας ευχαριστώ.</w:t>
      </w:r>
    </w:p>
    <w:p w:rsidR="00D75B02" w:rsidRPr="00331DA6" w:rsidRDefault="00D75B02" w:rsidP="00012BB7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</w:p>
    <w:sectPr w:rsidR="00D75B02" w:rsidRPr="00331DA6" w:rsidSect="00710D1B">
      <w:footerReference w:type="default" r:id="rId8"/>
      <w:pgSz w:w="11906" w:h="16838"/>
      <w:pgMar w:top="1134" w:right="1274" w:bottom="1440" w:left="1418" w:header="720" w:footer="708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1E" w:rsidRDefault="00FF291E" w:rsidP="007A2C05">
      <w:pPr>
        <w:spacing w:line="240" w:lineRule="auto"/>
      </w:pPr>
      <w:r>
        <w:separator/>
      </w:r>
    </w:p>
  </w:endnote>
  <w:endnote w:type="continuationSeparator" w:id="0">
    <w:p w:rsidR="00FF291E" w:rsidRDefault="00FF291E" w:rsidP="007A2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391"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1B" w:rsidRDefault="00710D1B">
    <w:pPr>
      <w:rPr>
        <w:rFonts w:ascii="Calibri" w:hAnsi="Calibri" w:cs="TimesNewRomanPSMT"/>
        <w:b/>
        <w:sz w:val="22"/>
        <w:szCs w:val="22"/>
      </w:rPr>
    </w:pPr>
  </w:p>
  <w:p w:rsidR="00710D1B" w:rsidRDefault="00D75B02">
    <w:pPr>
      <w:jc w:val="center"/>
    </w:pPr>
    <w:proofErr w:type="spellStart"/>
    <w:r>
      <w:rPr>
        <w:rFonts w:ascii="Calibri" w:hAnsi="Calibri" w:cs="TimesNewRomanPSMT"/>
        <w:b/>
        <w:sz w:val="16"/>
        <w:szCs w:val="16"/>
      </w:rPr>
      <w:t>Βασ</w:t>
    </w:r>
    <w:proofErr w:type="spellEnd"/>
    <w:r>
      <w:rPr>
        <w:rFonts w:ascii="Calibri" w:hAnsi="Calibri" w:cs="TimesNewRomanPSMT"/>
        <w:b/>
        <w:sz w:val="16"/>
        <w:szCs w:val="16"/>
      </w:rPr>
      <w:t xml:space="preserve">. Σοφίας 15, 106 74 Αθήνα – </w:t>
    </w:r>
    <w:proofErr w:type="spellStart"/>
    <w:r>
      <w:rPr>
        <w:rFonts w:ascii="Calibri" w:hAnsi="Calibri" w:cs="TimesNewRomanPSMT"/>
        <w:b/>
        <w:sz w:val="16"/>
        <w:szCs w:val="16"/>
      </w:rPr>
      <w:t>Τηλ</w:t>
    </w:r>
    <w:proofErr w:type="spellEnd"/>
    <w:r>
      <w:rPr>
        <w:rFonts w:ascii="Calibri" w:hAnsi="Calibri" w:cs="TimesNewRomanPSMT"/>
        <w:b/>
        <w:sz w:val="16"/>
        <w:szCs w:val="16"/>
      </w:rPr>
      <w:t xml:space="preserve">.: 2131313581, 2131313047, 2131313510 – </w:t>
    </w:r>
    <w:r>
      <w:rPr>
        <w:rFonts w:ascii="Calibri" w:hAnsi="Calibri" w:cs="TimesNewRomanPSMT"/>
        <w:b/>
        <w:sz w:val="16"/>
        <w:szCs w:val="16"/>
        <w:lang w:val="en-US"/>
      </w:rPr>
      <w:t>Fax</w:t>
    </w:r>
    <w:r>
      <w:rPr>
        <w:rFonts w:ascii="Calibri" w:hAnsi="Calibri" w:cs="TimesNewRomanPSMT"/>
        <w:b/>
        <w:sz w:val="16"/>
        <w:szCs w:val="16"/>
      </w:rPr>
      <w:t xml:space="preserve">: 2103641048 – </w:t>
    </w:r>
    <w:r>
      <w:rPr>
        <w:rFonts w:ascii="Calibri" w:hAnsi="Calibri" w:cs="TimesNewRomanPSMT"/>
        <w:b/>
        <w:sz w:val="16"/>
        <w:szCs w:val="16"/>
        <w:lang w:val="en-US"/>
      </w:rPr>
      <w:t>Email</w:t>
    </w:r>
    <w:r>
      <w:rPr>
        <w:rFonts w:ascii="Calibri" w:hAnsi="Calibri" w:cs="TimesNewRomanPSMT"/>
        <w:b/>
        <w:sz w:val="16"/>
        <w:szCs w:val="16"/>
      </w:rPr>
      <w:t xml:space="preserve">: </w:t>
    </w:r>
    <w:r>
      <w:rPr>
        <w:rFonts w:ascii="Calibri" w:hAnsi="Calibri" w:cs="TimesNewRomanPSMT"/>
        <w:b/>
        <w:sz w:val="16"/>
        <w:szCs w:val="16"/>
        <w:lang w:val="en-US"/>
      </w:rPr>
      <w:t>press</w:t>
    </w:r>
    <w:r>
      <w:rPr>
        <w:rFonts w:ascii="Calibri" w:hAnsi="Calibri" w:cs="TimesNewRomanPSMT"/>
        <w:b/>
        <w:sz w:val="16"/>
        <w:szCs w:val="16"/>
      </w:rPr>
      <w:t>@</w:t>
    </w:r>
    <w:proofErr w:type="spellStart"/>
    <w:r>
      <w:rPr>
        <w:rFonts w:ascii="Calibri" w:hAnsi="Calibri" w:cs="TimesNewRomanPSMT"/>
        <w:b/>
        <w:sz w:val="16"/>
        <w:szCs w:val="16"/>
        <w:lang w:val="en-US"/>
      </w:rPr>
      <w:t>ydmed</w:t>
    </w:r>
    <w:proofErr w:type="spellEnd"/>
    <w:r>
      <w:rPr>
        <w:rFonts w:ascii="Calibri" w:hAnsi="Calibri" w:cs="TimesNewRomanPSMT"/>
        <w:b/>
        <w:sz w:val="16"/>
        <w:szCs w:val="16"/>
      </w:rPr>
      <w:t>.</w:t>
    </w:r>
    <w:proofErr w:type="spellStart"/>
    <w:r>
      <w:rPr>
        <w:rFonts w:ascii="Calibri" w:hAnsi="Calibri" w:cs="TimesNewRomanPSMT"/>
        <w:b/>
        <w:sz w:val="16"/>
        <w:szCs w:val="16"/>
        <w:lang w:val="en-US"/>
      </w:rPr>
      <w:t>gov</w:t>
    </w:r>
    <w:proofErr w:type="spellEnd"/>
    <w:r>
      <w:rPr>
        <w:rFonts w:ascii="Calibri" w:hAnsi="Calibri" w:cs="TimesNewRomanPSMT"/>
        <w:b/>
        <w:sz w:val="16"/>
        <w:szCs w:val="16"/>
      </w:rPr>
      <w:t>.</w:t>
    </w:r>
    <w:proofErr w:type="spellStart"/>
    <w:r>
      <w:rPr>
        <w:rFonts w:ascii="Calibri" w:hAnsi="Calibri" w:cs="TimesNewRomanPSMT"/>
        <w:b/>
        <w:sz w:val="16"/>
        <w:szCs w:val="16"/>
        <w:lang w:val="en-US"/>
      </w:rPr>
      <w:t>gr</w:t>
    </w:r>
    <w:proofErr w:type="spellEnd"/>
  </w:p>
  <w:p w:rsidR="00710D1B" w:rsidRDefault="00710D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1E" w:rsidRDefault="00FF291E" w:rsidP="007A2C05">
      <w:pPr>
        <w:spacing w:line="240" w:lineRule="auto"/>
      </w:pPr>
      <w:r>
        <w:separator/>
      </w:r>
    </w:p>
  </w:footnote>
  <w:footnote w:type="continuationSeparator" w:id="0">
    <w:p w:rsidR="00FF291E" w:rsidRDefault="00FF291E" w:rsidP="007A2C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4307A1"/>
    <w:multiLevelType w:val="hybridMultilevel"/>
    <w:tmpl w:val="C6D0A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D6C51"/>
    <w:multiLevelType w:val="hybridMultilevel"/>
    <w:tmpl w:val="75AE1866"/>
    <w:lvl w:ilvl="0" w:tplc="88F46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D065C"/>
    <w:rsid w:val="00012BB7"/>
    <w:rsid w:val="000D065C"/>
    <w:rsid w:val="00331DA6"/>
    <w:rsid w:val="004A2906"/>
    <w:rsid w:val="00710D1B"/>
    <w:rsid w:val="007B680E"/>
    <w:rsid w:val="0099526C"/>
    <w:rsid w:val="009F1354"/>
    <w:rsid w:val="00D75B02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1B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710D1B"/>
  </w:style>
  <w:style w:type="character" w:customStyle="1" w:styleId="Char">
    <w:name w:val="Κείμενο πλαισίου Char"/>
    <w:basedOn w:val="1"/>
    <w:rsid w:val="00710D1B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1"/>
    <w:rsid w:val="00710D1B"/>
    <w:rPr>
      <w:color w:val="0000FF"/>
      <w:u w:val="single"/>
    </w:rPr>
  </w:style>
  <w:style w:type="character" w:customStyle="1" w:styleId="Mention1">
    <w:name w:val="Mention1"/>
    <w:basedOn w:val="1"/>
    <w:rsid w:val="00710D1B"/>
    <w:rPr>
      <w:color w:val="2B579A"/>
    </w:rPr>
  </w:style>
  <w:style w:type="character" w:customStyle="1" w:styleId="Char0">
    <w:name w:val="Κείμενο σημείωσης τέλους Char"/>
    <w:basedOn w:val="1"/>
    <w:rsid w:val="00710D1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Παραπομπή σημείωσης τέλους1"/>
    <w:basedOn w:val="1"/>
    <w:rsid w:val="00710D1B"/>
    <w:rPr>
      <w:vertAlign w:val="superscript"/>
    </w:rPr>
  </w:style>
  <w:style w:type="character" w:customStyle="1" w:styleId="Char1">
    <w:name w:val="Κεφαλίδα Char"/>
    <w:basedOn w:val="1"/>
    <w:rsid w:val="00710D1B"/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1"/>
    <w:rsid w:val="00710D1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710D1B"/>
    <w:rPr>
      <w:rFonts w:cs="font391"/>
    </w:rPr>
  </w:style>
  <w:style w:type="character" w:customStyle="1" w:styleId="ListLabel2">
    <w:name w:val="ListLabel 2"/>
    <w:rsid w:val="00710D1B"/>
    <w:rPr>
      <w:rFonts w:cs="Courier New"/>
    </w:rPr>
  </w:style>
  <w:style w:type="paragraph" w:customStyle="1" w:styleId="a3">
    <w:name w:val="Επικεφαλίδα"/>
    <w:basedOn w:val="a"/>
    <w:next w:val="a4"/>
    <w:rsid w:val="00710D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710D1B"/>
    <w:pPr>
      <w:spacing w:after="120"/>
    </w:pPr>
  </w:style>
  <w:style w:type="paragraph" w:styleId="a5">
    <w:name w:val="List"/>
    <w:basedOn w:val="a4"/>
    <w:rsid w:val="00710D1B"/>
    <w:rPr>
      <w:rFonts w:cs="Arial"/>
    </w:rPr>
  </w:style>
  <w:style w:type="paragraph" w:customStyle="1" w:styleId="11">
    <w:name w:val="Λεζάντα1"/>
    <w:basedOn w:val="a"/>
    <w:rsid w:val="00710D1B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rsid w:val="00710D1B"/>
    <w:pPr>
      <w:suppressLineNumbers/>
    </w:pPr>
    <w:rPr>
      <w:rFonts w:cs="Arial"/>
    </w:rPr>
  </w:style>
  <w:style w:type="paragraph" w:customStyle="1" w:styleId="12">
    <w:name w:val="Κείμενο πλαισίου1"/>
    <w:basedOn w:val="a"/>
    <w:rsid w:val="00710D1B"/>
    <w:rPr>
      <w:rFonts w:ascii="Tahoma" w:hAnsi="Tahoma" w:cs="Tahoma"/>
      <w:sz w:val="16"/>
      <w:szCs w:val="16"/>
    </w:rPr>
  </w:style>
  <w:style w:type="paragraph" w:customStyle="1" w:styleId="13">
    <w:name w:val="Παράγραφος λίστας1"/>
    <w:basedOn w:val="a"/>
    <w:rsid w:val="00710D1B"/>
    <w:pPr>
      <w:spacing w:after="160" w:line="259" w:lineRule="auto"/>
      <w:ind w:left="720"/>
    </w:pPr>
    <w:rPr>
      <w:rFonts w:ascii="Calibri" w:hAnsi="Calibri" w:cs="font391"/>
      <w:sz w:val="22"/>
      <w:szCs w:val="22"/>
    </w:rPr>
  </w:style>
  <w:style w:type="paragraph" w:customStyle="1" w:styleId="14">
    <w:name w:val="Κείμενο σημείωσης τέλους1"/>
    <w:basedOn w:val="a"/>
    <w:rsid w:val="00710D1B"/>
    <w:rPr>
      <w:sz w:val="20"/>
      <w:szCs w:val="20"/>
    </w:rPr>
  </w:style>
  <w:style w:type="paragraph" w:styleId="a7">
    <w:name w:val="header"/>
    <w:basedOn w:val="a"/>
    <w:rsid w:val="00710D1B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710D1B"/>
    <w:pPr>
      <w:suppressLineNumbers/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995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1016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GiannikosA</cp:lastModifiedBy>
  <cp:revision>9</cp:revision>
  <cp:lastPrinted>2017-12-23T17:08:00Z</cp:lastPrinted>
  <dcterms:created xsi:type="dcterms:W3CDTF">2018-03-04T23:35:00Z</dcterms:created>
  <dcterms:modified xsi:type="dcterms:W3CDTF">2018-03-07T20:23:00Z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