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2DD" w:rsidRDefault="001616BB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-66675</wp:posOffset>
            </wp:positionV>
            <wp:extent cx="721995" cy="721995"/>
            <wp:effectExtent l="19050" t="0" r="190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2DD" w:rsidRDefault="004972DD">
      <w:pPr>
        <w:jc w:val="both"/>
      </w:pP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4972DD">
      <w:pPr>
        <w:spacing w:after="0" w:line="100" w:lineRule="atLeast"/>
        <w:jc w:val="right"/>
        <w:rPr>
          <w:b/>
          <w:u w:val="single"/>
        </w:rPr>
      </w:pPr>
      <w:r>
        <w:t>Αθήνα, 2</w:t>
      </w:r>
      <w:r w:rsidR="00843238" w:rsidRPr="00842E47">
        <w:t>2</w:t>
      </w:r>
      <w:r>
        <w:t xml:space="preserve"> Οκτωβρίου 2017 </w:t>
      </w:r>
    </w:p>
    <w:p w:rsidR="004972DD" w:rsidRDefault="004972DD">
      <w:pPr>
        <w:jc w:val="both"/>
        <w:rPr>
          <w:b/>
          <w:u w:val="single"/>
        </w:rPr>
      </w:pPr>
    </w:p>
    <w:p w:rsidR="004972DD" w:rsidRDefault="004972DD">
      <w:pPr>
        <w:jc w:val="center"/>
        <w:rPr>
          <w:b/>
        </w:rPr>
      </w:pPr>
      <w:r>
        <w:rPr>
          <w:b/>
          <w:sz w:val="28"/>
          <w:szCs w:val="28"/>
        </w:rPr>
        <w:t>ΔΕΛΤΙΟ ΤΥΠΟΥ</w:t>
      </w:r>
    </w:p>
    <w:p w:rsidR="004972DD" w:rsidRDefault="004972DD">
      <w:pPr>
        <w:jc w:val="center"/>
      </w:pPr>
      <w:r>
        <w:rPr>
          <w:b/>
        </w:rPr>
        <w:br/>
      </w:r>
      <w:r w:rsidR="008B74A4" w:rsidRPr="00A32F2D">
        <w:rPr>
          <w:rFonts w:asciiTheme="minorHAnsi" w:hAnsiTheme="minorHAnsi" w:cstheme="minorHAnsi"/>
          <w:b/>
          <w:sz w:val="24"/>
          <w:szCs w:val="24"/>
        </w:rPr>
        <w:t xml:space="preserve">Χαιρετισμός </w:t>
      </w:r>
      <w:r w:rsidR="008B74A4">
        <w:rPr>
          <w:rFonts w:cstheme="minorHAnsi"/>
          <w:b/>
          <w:sz w:val="24"/>
          <w:szCs w:val="24"/>
        </w:rPr>
        <w:t xml:space="preserve">της </w:t>
      </w:r>
      <w:r w:rsidR="008B74A4" w:rsidRPr="00A32F2D">
        <w:rPr>
          <w:rFonts w:asciiTheme="minorHAnsi" w:hAnsiTheme="minorHAnsi" w:cstheme="minorHAnsi"/>
          <w:b/>
          <w:sz w:val="24"/>
          <w:szCs w:val="24"/>
        </w:rPr>
        <w:t>Υπουργού</w:t>
      </w:r>
      <w:r w:rsidR="008B74A4">
        <w:rPr>
          <w:rFonts w:cstheme="minorHAnsi"/>
          <w:b/>
          <w:sz w:val="24"/>
          <w:szCs w:val="24"/>
        </w:rPr>
        <w:t xml:space="preserve"> Διοικητικής Ανασυγκρότησης, Όλγας </w:t>
      </w:r>
      <w:r w:rsidR="008B74A4" w:rsidRPr="00A32F2D">
        <w:rPr>
          <w:rFonts w:asciiTheme="minorHAnsi" w:hAnsiTheme="minorHAnsi" w:cstheme="minorHAnsi"/>
          <w:b/>
          <w:sz w:val="24"/>
          <w:szCs w:val="24"/>
        </w:rPr>
        <w:t>Γεροβασίλη</w:t>
      </w:r>
      <w:r w:rsidR="008B74A4">
        <w:rPr>
          <w:rFonts w:cstheme="minorHAnsi"/>
          <w:b/>
          <w:sz w:val="24"/>
          <w:szCs w:val="24"/>
        </w:rPr>
        <w:t>,</w:t>
      </w:r>
      <w:r w:rsidR="008B74A4" w:rsidRPr="00A32F2D">
        <w:rPr>
          <w:rFonts w:asciiTheme="minorHAnsi" w:hAnsiTheme="minorHAnsi" w:cstheme="minorHAnsi"/>
          <w:b/>
          <w:sz w:val="24"/>
          <w:szCs w:val="24"/>
        </w:rPr>
        <w:t xml:space="preserve"> στην ημερίδα με θέμα: «Σχεδιάζοντας και υλοποιώντας το ΕΣΠΑ από άλλη σκοπιά»</w:t>
      </w:r>
      <w:r w:rsidR="008B74A4">
        <w:rPr>
          <w:rFonts w:cstheme="minorHAnsi"/>
          <w:b/>
          <w:sz w:val="24"/>
          <w:szCs w:val="24"/>
        </w:rPr>
        <w:t>, που διοργανώνει η Νομαρχιακή Επιτροπή ΣΥΡΙΖΑ Άρτας</w:t>
      </w:r>
    </w:p>
    <w:p w:rsidR="004972DD" w:rsidRDefault="004972DD">
      <w:pPr>
        <w:jc w:val="both"/>
      </w:pP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Κυρίες και κ</w:t>
      </w:r>
      <w:r w:rsidRPr="00A32F2D">
        <w:rPr>
          <w:rFonts w:asciiTheme="minorHAnsi" w:hAnsiTheme="minorHAnsi" w:cstheme="minorHAnsi"/>
          <w:sz w:val="24"/>
          <w:szCs w:val="24"/>
        </w:rPr>
        <w:t>ύριοι,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Φίλες και </w:t>
      </w:r>
      <w:r>
        <w:rPr>
          <w:rFonts w:cstheme="minorHAnsi"/>
          <w:sz w:val="24"/>
          <w:szCs w:val="24"/>
        </w:rPr>
        <w:t>φ</w:t>
      </w:r>
      <w:r w:rsidRPr="00A32F2D">
        <w:rPr>
          <w:rFonts w:asciiTheme="minorHAnsi" w:hAnsiTheme="minorHAnsi" w:cstheme="minorHAnsi"/>
          <w:sz w:val="24"/>
          <w:szCs w:val="24"/>
        </w:rPr>
        <w:t xml:space="preserve">ίλοι,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Χαίρομαι ιδιαίτερα που βρίσκομαι σήμερα εδώ, σε μια ημερίδα που αποσκοπεί να προσφέρει απαντήσεις για το εθνικό μας ζητούμενο, δηλαδή την ανάπτυξη.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Αφορμή για τη σημερινή συζήτηση εδώ, στην Άρτα, αποτελεί το Περιφερειακό Συνέδριο Ηπείρου, οι εργασίες του οποίου ξεκινούν αύριο.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Η σημερινή εκδήλωση, λοιπόν, εντάσσεται στις προσυνεδριακές μας διαδικασίες.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Με στόχο ένα</w:t>
      </w:r>
      <w:r>
        <w:rPr>
          <w:rFonts w:cstheme="minorHAnsi"/>
          <w:sz w:val="24"/>
          <w:szCs w:val="24"/>
        </w:rPr>
        <w:t>ν</w:t>
      </w:r>
      <w:r w:rsidRPr="00A32F2D">
        <w:rPr>
          <w:rFonts w:asciiTheme="minorHAnsi" w:hAnsiTheme="minorHAnsi" w:cstheme="minorHAnsi"/>
          <w:sz w:val="24"/>
          <w:szCs w:val="24"/>
        </w:rPr>
        <w:t xml:space="preserve"> γόνιμο και ουσιαστικό διάλογο με τις τοπικές κοινωνίες.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Γιατί</w:t>
      </w:r>
      <w:r>
        <w:rPr>
          <w:rFonts w:cstheme="minorHAnsi"/>
          <w:sz w:val="24"/>
          <w:szCs w:val="24"/>
        </w:rPr>
        <w:t>,</w:t>
      </w:r>
      <w:r w:rsidRPr="00A32F2D">
        <w:rPr>
          <w:rFonts w:asciiTheme="minorHAnsi" w:hAnsiTheme="minorHAnsi" w:cstheme="minorHAnsi"/>
          <w:sz w:val="24"/>
          <w:szCs w:val="24"/>
        </w:rPr>
        <w:t xml:space="preserve"> η συζήτηση για την ανάπτυξη δεν μπορεί να γίνεται ερήμην των τοπικών κοινωνιών.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Δεν μπορεί το μέλλον της Ηπείρου να σχεδιάζεται ούτε σε κλειστά γραφεία, ούτε στο κέντρο των Αθηνών.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Γι</w:t>
      </w:r>
      <w:r>
        <w:rPr>
          <w:rFonts w:cstheme="minorHAnsi"/>
          <w:sz w:val="24"/>
          <w:szCs w:val="24"/>
        </w:rPr>
        <w:t>’</w:t>
      </w:r>
      <w:r w:rsidRPr="00A32F2D">
        <w:rPr>
          <w:rFonts w:asciiTheme="minorHAnsi" w:hAnsiTheme="minorHAnsi" w:cstheme="minorHAnsi"/>
          <w:sz w:val="24"/>
          <w:szCs w:val="24"/>
        </w:rPr>
        <w:t xml:space="preserve"> αυτό είμαστε σήμερα εδώ, για να σχεδιάσουμε μαζί την επόμενη ημέρα της περιφέρειάς μας.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Σημαντικός σταθμός στην αναπτυξιακή μας πορεία είναι και τα προγράμματα ΕΣΠΑ.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Κατακτήσαμε την πρωτιά στην απορροφητικότητα του ΕΣΠΑ 2007-2013 σε όλη την Ευρώπη.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lastRenderedPageBreak/>
        <w:t>Χάρη στην άοκνη προσπάθεια του Υπουργείου Οικονομίας ενεργοποιήσαμε πρώτοι και το ΕΣΠΑ 2014-2020, καταγράφοντας ρεκόρ απορρόφησης για το 2016 (11,6%).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Διαθέτουμε, δηλαδή, </w:t>
      </w:r>
      <w:r w:rsidRPr="00A32F2D">
        <w:rPr>
          <w:rFonts w:asciiTheme="minorHAnsi" w:hAnsiTheme="minorHAnsi" w:cstheme="minorHAnsi"/>
          <w:b/>
          <w:sz w:val="24"/>
          <w:szCs w:val="24"/>
        </w:rPr>
        <w:t xml:space="preserve">ήδη και τους πόρους και τα χρηματοδοτικά εργαλεία.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Θέλω, λοιπόν, να ευχαριστήσω στο σημείο αυτό την Ειδική Γραμματέα Διαχείρισης Τομεακών ΕΠ του ΕΤΠΑ και ΤΣ/του Υπουργείου Οικονομίας, κ. Ευγενίας Φωτονιάτα.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Με την πολύτιμη</w:t>
      </w:r>
      <w:r>
        <w:rPr>
          <w:rFonts w:cstheme="minorHAnsi"/>
          <w:sz w:val="24"/>
          <w:szCs w:val="24"/>
        </w:rPr>
        <w:t xml:space="preserve"> </w:t>
      </w:r>
      <w:r w:rsidRPr="00A32F2D">
        <w:rPr>
          <w:rFonts w:asciiTheme="minorHAnsi" w:hAnsiTheme="minorHAnsi" w:cstheme="minorHAnsi"/>
          <w:sz w:val="24"/>
          <w:szCs w:val="24"/>
        </w:rPr>
        <w:t>βοήθειά της θα έχουμε την ευκαιρία να τα πληροφ</w:t>
      </w:r>
      <w:r>
        <w:rPr>
          <w:rFonts w:cstheme="minorHAnsi"/>
          <w:sz w:val="24"/>
          <w:szCs w:val="24"/>
        </w:rPr>
        <w:t>ορηθούμε σε βάθος τις ευκαιρίες</w:t>
      </w:r>
      <w:r w:rsidRPr="00A32F2D">
        <w:rPr>
          <w:rFonts w:asciiTheme="minorHAnsi" w:hAnsiTheme="minorHAnsi" w:cstheme="minorHAnsi"/>
          <w:sz w:val="24"/>
          <w:szCs w:val="24"/>
        </w:rPr>
        <w:t xml:space="preserve"> που προσφέρουν τα χρηματοδοτικά αυτά εργαλεία.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Κυρίες και </w:t>
      </w:r>
      <w:r>
        <w:rPr>
          <w:rFonts w:cstheme="minorHAnsi"/>
          <w:sz w:val="24"/>
          <w:szCs w:val="24"/>
        </w:rPr>
        <w:t>κ</w:t>
      </w:r>
      <w:r w:rsidRPr="00A32F2D">
        <w:rPr>
          <w:rFonts w:asciiTheme="minorHAnsi" w:hAnsiTheme="minorHAnsi" w:cstheme="minorHAnsi"/>
          <w:sz w:val="24"/>
          <w:szCs w:val="24"/>
        </w:rPr>
        <w:t>ύριοι,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Σε αυτή, λοιπόν,</w:t>
      </w:r>
      <w:r>
        <w:rPr>
          <w:rFonts w:cstheme="minorHAnsi"/>
          <w:b/>
          <w:sz w:val="24"/>
          <w:szCs w:val="24"/>
        </w:rPr>
        <w:t xml:space="preserve"> </w:t>
      </w:r>
      <w:r w:rsidRPr="00A32F2D">
        <w:rPr>
          <w:rFonts w:asciiTheme="minorHAnsi" w:hAnsiTheme="minorHAnsi" w:cstheme="minorHAnsi"/>
          <w:b/>
          <w:sz w:val="24"/>
          <w:szCs w:val="24"/>
        </w:rPr>
        <w:t>τη στιγμή που η χώρα έχει τεθεί σε τροχιά ανόδου, η κυβέρνηση επέλεξε να στηρίξει τα περιφερειακά συνέδρια, προκειμένου να τεθούν</w:t>
      </w:r>
      <w:r>
        <w:rPr>
          <w:rFonts w:cstheme="minorHAnsi"/>
          <w:b/>
          <w:sz w:val="24"/>
          <w:szCs w:val="24"/>
        </w:rPr>
        <w:t xml:space="preserve"> τα θεμέλια για ένα νέο, υγιές</w:t>
      </w:r>
      <w:r w:rsidRPr="00A32F2D">
        <w:rPr>
          <w:rFonts w:asciiTheme="minorHAnsi" w:hAnsiTheme="minorHAnsi" w:cstheme="minorHAnsi"/>
          <w:b/>
          <w:sz w:val="24"/>
          <w:szCs w:val="24"/>
        </w:rPr>
        <w:t xml:space="preserve"> παραγωγικό μοντέλο, που θα προσφέρει λύσεις και διεξόδους.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Οι λόγοι είναι προφανείς: για να μην επαναληφθούν τα λάθη του παρελθόντος, που οδήγησαν τη χώρα στη χρεοκοπία.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Γιατί, τα χρηματοδοτικά εργαλεία υπήρχαν όλα αυτά τα χρόνια, αλλά η χώρα μας χρεοκόπησε.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Τι πήγε λάθος λοιπόν;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Αφενός το παραγωγικό μοντέλο που επικράτησε επί δεκαετίες.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 Ένα μοντέλο εσωστρεφές, χαμηλής τεχνολογίας, στηριγμένο κυρίως στην εσωτερική κατανάλωση και τον υπερδανεισμό.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Ένα μοντέλο που ενίσχυε τις παρασιτικές, πελατειακές σχέσεις και τη διαιώνιση κλειστών συστημάτων εξουσίας.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Το</w:t>
      </w:r>
      <w:r>
        <w:rPr>
          <w:rFonts w:cstheme="minorHAnsi"/>
          <w:sz w:val="24"/>
          <w:szCs w:val="24"/>
        </w:rPr>
        <w:t xml:space="preserve">μείς με υψηλή προστιθέμενη αξία, </w:t>
      </w:r>
      <w:r w:rsidRPr="00A32F2D">
        <w:rPr>
          <w:rFonts w:asciiTheme="minorHAnsi" w:hAnsiTheme="minorHAnsi" w:cstheme="minorHAnsi"/>
          <w:sz w:val="24"/>
          <w:szCs w:val="24"/>
        </w:rPr>
        <w:t>όπως η βιομηχανία, η μετ</w:t>
      </w:r>
      <w:r>
        <w:rPr>
          <w:rFonts w:cstheme="minorHAnsi"/>
          <w:sz w:val="24"/>
          <w:szCs w:val="24"/>
        </w:rPr>
        <w:t>αποίηση και η γεωργική παραγωγή –</w:t>
      </w:r>
      <w:r w:rsidRPr="00A32F2D">
        <w:rPr>
          <w:rFonts w:asciiTheme="minorHAnsi" w:hAnsiTheme="minorHAnsi" w:cstheme="minorHAnsi"/>
          <w:sz w:val="24"/>
          <w:szCs w:val="24"/>
        </w:rPr>
        <w:t>τους οποίους η περιοχή μας διαθέτει, συρρικνώθηκαν επικίνδυνα.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Αυτό συνέβη σε όλη τη χώρα, συνέβη αναφανδόν και στην Ήπειρο.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Παρόλο που είναι ευρέως γνωστό ότι η αύξηση του ΑΕΠ συνδέεται με τα συγκριτικά πλεονεκτήματα της εκάστοτε χώρας.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Ο δικός μας αναπτυξιακός σχεδιασμός στοχεύει να ωθήσει την οικονομία σε ένα νέο παραγωγικό πρότυπο, που θα αξιοποιεί τα στρατηγικά πλεονεκτήματα της χώρας.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lastRenderedPageBreak/>
        <w:t>Για το</w:t>
      </w:r>
      <w:r>
        <w:rPr>
          <w:rFonts w:cstheme="minorHAnsi"/>
          <w:sz w:val="24"/>
          <w:szCs w:val="24"/>
        </w:rPr>
        <w:t>ν</w:t>
      </w:r>
      <w:r w:rsidRPr="00A32F2D">
        <w:rPr>
          <w:rFonts w:asciiTheme="minorHAnsi" w:hAnsiTheme="minorHAnsi" w:cstheme="minorHAnsi"/>
          <w:sz w:val="24"/>
          <w:szCs w:val="24"/>
        </w:rPr>
        <w:t xml:space="preserve"> λόγο αυτό, σχεδιάζουμε και υλοποιούμε το ΕΣΠΑ από άλλη σκοπιά, όπως αναφέρει και το θέμα της σημερινής ημερίδας.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 xml:space="preserve">Στο πλαίσιο αυτό, η Ήπειρος μπορεί να αποτελέσει πρότυπο ισόρροπης ανάπτυξης, αρκεί να αξιοποιήσουμε με στοχευμένο τρόπο τα χρηματοδοτικά εργαλεία.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 xml:space="preserve">Να </w:t>
      </w:r>
      <w:r>
        <w:rPr>
          <w:rFonts w:cstheme="minorHAnsi"/>
          <w:b/>
          <w:sz w:val="24"/>
          <w:szCs w:val="24"/>
        </w:rPr>
        <w:t>συμμετάσχει δυναμικά στη</w:t>
      </w:r>
      <w:r w:rsidRPr="00A32F2D">
        <w:rPr>
          <w:rFonts w:asciiTheme="minorHAnsi" w:hAnsiTheme="minorHAnsi" w:cstheme="minorHAnsi"/>
          <w:b/>
          <w:sz w:val="24"/>
          <w:szCs w:val="24"/>
        </w:rPr>
        <w:t xml:space="preserve"> νέα σελίδα της ελληνικής οικονομίας.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Να αποκτήσει υποδομές, τεχνογνωσία και δίκτυα που θα απαντούν στην απομόνωση, την ερήμωση,</w:t>
      </w:r>
      <w:r>
        <w:rPr>
          <w:rFonts w:cstheme="minorHAnsi"/>
          <w:b/>
          <w:sz w:val="24"/>
          <w:szCs w:val="24"/>
        </w:rPr>
        <w:t xml:space="preserve"> την αποβιομηχάνιση, τη</w:t>
      </w:r>
      <w:r w:rsidRPr="00A32F2D">
        <w:rPr>
          <w:rFonts w:asciiTheme="minorHAnsi" w:hAnsiTheme="minorHAnsi" w:cstheme="minorHAnsi"/>
          <w:b/>
          <w:sz w:val="24"/>
          <w:szCs w:val="24"/>
        </w:rPr>
        <w:t xml:space="preserve"> μετανάστευση.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Αν, δηλαδή, στρέψουμε το ενδιαφέρον μας </w:t>
      </w:r>
      <w:r>
        <w:rPr>
          <w:rFonts w:cstheme="minorHAnsi"/>
          <w:sz w:val="24"/>
          <w:szCs w:val="24"/>
        </w:rPr>
        <w:t xml:space="preserve">στην επένδυση, </w:t>
      </w:r>
      <w:r w:rsidRPr="00A32F2D">
        <w:rPr>
          <w:rFonts w:asciiTheme="minorHAnsi" w:hAnsiTheme="minorHAnsi" w:cstheme="minorHAnsi"/>
          <w:sz w:val="24"/>
          <w:szCs w:val="24"/>
        </w:rPr>
        <w:t>στην έρευνα και την καινοτομία, την αύξηση των εξαγωγών, την εξωστρέφεια και την ενίσχυση της μεταποίησης και της αγροδιατροφής.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Έχουμε, λοιπόν, εξασφαλίσει τους πόρ</w:t>
      </w:r>
      <w:r>
        <w:rPr>
          <w:rFonts w:cstheme="minorHAnsi"/>
          <w:sz w:val="24"/>
          <w:szCs w:val="24"/>
        </w:rPr>
        <w:t>ους και γνωρίζουμε τους δρόμους</w:t>
      </w:r>
      <w:r w:rsidRPr="00A32F2D">
        <w:rPr>
          <w:rFonts w:asciiTheme="minorHAnsi" w:hAnsiTheme="minorHAnsi" w:cstheme="minorHAnsi"/>
          <w:sz w:val="24"/>
          <w:szCs w:val="24"/>
        </w:rPr>
        <w:t xml:space="preserve"> που οδηγούν στην ανάπτυξη.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Από πλευράς μας, </w:t>
      </w:r>
      <w:r w:rsidRPr="00A32F2D">
        <w:rPr>
          <w:rFonts w:asciiTheme="minorHAnsi" w:hAnsiTheme="minorHAnsi" w:cstheme="minorHAnsi"/>
          <w:b/>
          <w:sz w:val="24"/>
          <w:szCs w:val="24"/>
        </w:rPr>
        <w:t>στο Υπουργείο Διοικητικής Ανασυγκρότησης</w:t>
      </w:r>
      <w:r w:rsidRPr="00843D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υλοποιούμε ένα τριετές</w:t>
      </w:r>
      <w:r w:rsidRPr="00A32F2D">
        <w:rPr>
          <w:rFonts w:asciiTheme="minorHAnsi" w:hAnsiTheme="minorHAnsi" w:cstheme="minorHAnsi"/>
          <w:sz w:val="24"/>
          <w:szCs w:val="24"/>
        </w:rPr>
        <w:t xml:space="preserve"> συνεκτικό πλαίσιο, το συμπυκνώνεται στην «Εθνική Στρατηγική για τη Διοικητική Μεταρρύθμιση 2017-2019».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Αυξάνουμε, δηλαδή</w:t>
      </w:r>
      <w:r>
        <w:rPr>
          <w:rFonts w:cstheme="minorHAnsi"/>
          <w:sz w:val="24"/>
          <w:szCs w:val="24"/>
        </w:rPr>
        <w:t>,</w:t>
      </w:r>
      <w:r w:rsidRPr="00A32F2D">
        <w:rPr>
          <w:rFonts w:asciiTheme="minorHAnsi" w:hAnsiTheme="minorHAnsi" w:cstheme="minorHAnsi"/>
          <w:sz w:val="24"/>
          <w:szCs w:val="24"/>
        </w:rPr>
        <w:t xml:space="preserve"> την αποτελεσματικότητα της </w:t>
      </w:r>
      <w:r>
        <w:rPr>
          <w:rFonts w:cstheme="minorHAnsi"/>
          <w:sz w:val="24"/>
          <w:szCs w:val="24"/>
        </w:rPr>
        <w:t>Δημόσιας Δ</w:t>
      </w:r>
      <w:r w:rsidRPr="00A32F2D">
        <w:rPr>
          <w:rFonts w:asciiTheme="minorHAnsi" w:hAnsiTheme="minorHAnsi" w:cstheme="minorHAnsi"/>
          <w:sz w:val="24"/>
          <w:szCs w:val="24"/>
        </w:rPr>
        <w:t xml:space="preserve">ιοίκησης, ώστε </w:t>
      </w:r>
      <w:r w:rsidR="00842E47">
        <w:rPr>
          <w:rFonts w:asciiTheme="minorHAnsi" w:hAnsiTheme="minorHAnsi" w:cstheme="minorHAnsi"/>
          <w:b/>
          <w:sz w:val="24"/>
          <w:szCs w:val="24"/>
        </w:rPr>
        <w:t>το 2020 το Δ</w:t>
      </w:r>
      <w:r w:rsidRPr="00A32F2D">
        <w:rPr>
          <w:rFonts w:asciiTheme="minorHAnsi" w:hAnsiTheme="minorHAnsi" w:cstheme="minorHAnsi"/>
          <w:b/>
          <w:sz w:val="24"/>
          <w:szCs w:val="24"/>
        </w:rPr>
        <w:t>ημόσιο να είναι αξιοκρατικό και ανεξάρτητο, αλλά και φιλικό προς τους πολίτες και τις επιχειρήσεις.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Κυρίες και κ</w:t>
      </w:r>
      <w:r w:rsidRPr="00A32F2D">
        <w:rPr>
          <w:rFonts w:asciiTheme="minorHAnsi" w:hAnsiTheme="minorHAnsi" w:cstheme="minorHAnsi"/>
          <w:sz w:val="24"/>
          <w:szCs w:val="24"/>
        </w:rPr>
        <w:t>ύριοι,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Τα προηγούμενα χρόνια υπήρχαν και χρηματοδοτικά εργαλεία και ευκαιρίες και ευημερία. 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Δεν υπήρχε, ωστόσο, βούληση για εκείνες τις διαρθρωτικές αλλαγές, οι οποίες θα διασφάλιζαν την ευημερία για το σύνολο της κοινωνίας και σε βάθος χρόνου.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2F2D">
        <w:rPr>
          <w:rFonts w:asciiTheme="minorHAnsi" w:hAnsiTheme="minorHAnsi" w:cstheme="minorHAnsi"/>
          <w:b/>
          <w:sz w:val="24"/>
          <w:szCs w:val="24"/>
        </w:rPr>
        <w:t>Η Ελλάδα</w:t>
      </w:r>
      <w:r>
        <w:rPr>
          <w:rFonts w:cstheme="minorHAnsi"/>
          <w:b/>
          <w:sz w:val="24"/>
          <w:szCs w:val="24"/>
        </w:rPr>
        <w:t>,</w:t>
      </w:r>
      <w:r w:rsidRPr="00A32F2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όμως,</w:t>
      </w:r>
      <w:r w:rsidRPr="00A32F2D">
        <w:rPr>
          <w:rFonts w:asciiTheme="minorHAnsi" w:hAnsiTheme="minorHAnsi" w:cstheme="minorHAnsi"/>
          <w:b/>
          <w:sz w:val="24"/>
          <w:szCs w:val="24"/>
        </w:rPr>
        <w:t xml:space="preserve"> έχει αλλάξει σελίδα.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Το πρόσφατο ταξίδι του Πρωθυπουργού, Αλέξη Τσίπρα</w:t>
      </w:r>
      <w:r>
        <w:rPr>
          <w:rFonts w:cstheme="minorHAnsi"/>
          <w:sz w:val="24"/>
          <w:szCs w:val="24"/>
        </w:rPr>
        <w:t>,</w:t>
      </w:r>
      <w:r w:rsidRPr="00A32F2D">
        <w:rPr>
          <w:rFonts w:asciiTheme="minorHAnsi" w:hAnsiTheme="minorHAnsi" w:cstheme="minorHAnsi"/>
          <w:sz w:val="24"/>
          <w:szCs w:val="24"/>
        </w:rPr>
        <w:t xml:space="preserve"> στην Αμερική επιβεβαιώνει με τον καλύτερο τρόπο τη δυναμική επιστροφή της Ελλάδας.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Η αξιοπιστία της χώρας έχει πλέον αποκατασταθεί και το κλίμα εμπιστοσύνης έχει εμπεδωθεί.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>Ήρθε, λοιπόν, η στιγμή να οικοδομήσουμε τις βάσεις για την ανάπτυξη, την ευημερία και την προοπτική της περιφέρειάς μας.</w:t>
      </w:r>
    </w:p>
    <w:p w:rsidR="008B74A4" w:rsidRPr="00A32F2D" w:rsidRDefault="008B74A4" w:rsidP="008B74A4">
      <w:pPr>
        <w:jc w:val="both"/>
        <w:rPr>
          <w:rFonts w:asciiTheme="minorHAnsi" w:hAnsiTheme="minorHAnsi" w:cstheme="minorHAnsi"/>
          <w:sz w:val="24"/>
          <w:szCs w:val="24"/>
        </w:rPr>
      </w:pPr>
      <w:r w:rsidRPr="00A32F2D">
        <w:rPr>
          <w:rFonts w:asciiTheme="minorHAnsi" w:hAnsiTheme="minorHAnsi" w:cstheme="minorHAnsi"/>
          <w:sz w:val="24"/>
          <w:szCs w:val="24"/>
        </w:rPr>
        <w:t xml:space="preserve">Σας ευχαριστώ. </w:t>
      </w:r>
      <w:bookmarkStart w:id="0" w:name="_GoBack"/>
      <w:bookmarkEnd w:id="0"/>
    </w:p>
    <w:p w:rsidR="004972DD" w:rsidRDefault="004972DD" w:rsidP="008B74A4">
      <w:pPr>
        <w:jc w:val="both"/>
      </w:pPr>
    </w:p>
    <w:sectPr w:rsidR="004972DD" w:rsidSect="00CB01D1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216"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41DC"/>
    <w:rsid w:val="001616BB"/>
    <w:rsid w:val="003C5D92"/>
    <w:rsid w:val="004972DD"/>
    <w:rsid w:val="00756850"/>
    <w:rsid w:val="00842E47"/>
    <w:rsid w:val="00843238"/>
    <w:rsid w:val="008B74A4"/>
    <w:rsid w:val="00946926"/>
    <w:rsid w:val="00A941DC"/>
    <w:rsid w:val="00CB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D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CB01D1"/>
    <w:pPr>
      <w:numPr>
        <w:ilvl w:val="1"/>
        <w:numId w:val="1"/>
      </w:numPr>
      <w:suppressAutoHyphens w:val="0"/>
      <w:spacing w:before="100" w:after="100" w:line="10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B01D1"/>
  </w:style>
  <w:style w:type="character" w:customStyle="1" w:styleId="WW8Num1z1">
    <w:name w:val="WW8Num1z1"/>
    <w:rsid w:val="00CB01D1"/>
  </w:style>
  <w:style w:type="character" w:customStyle="1" w:styleId="WW8Num1z2">
    <w:name w:val="WW8Num1z2"/>
    <w:rsid w:val="00CB01D1"/>
  </w:style>
  <w:style w:type="character" w:customStyle="1" w:styleId="WW8Num1z3">
    <w:name w:val="WW8Num1z3"/>
    <w:rsid w:val="00CB01D1"/>
  </w:style>
  <w:style w:type="character" w:customStyle="1" w:styleId="WW8Num1z4">
    <w:name w:val="WW8Num1z4"/>
    <w:rsid w:val="00CB01D1"/>
  </w:style>
  <w:style w:type="character" w:customStyle="1" w:styleId="WW8Num1z5">
    <w:name w:val="WW8Num1z5"/>
    <w:rsid w:val="00CB01D1"/>
  </w:style>
  <w:style w:type="character" w:customStyle="1" w:styleId="WW8Num1z6">
    <w:name w:val="WW8Num1z6"/>
    <w:rsid w:val="00CB01D1"/>
  </w:style>
  <w:style w:type="character" w:customStyle="1" w:styleId="WW8Num1z7">
    <w:name w:val="WW8Num1z7"/>
    <w:rsid w:val="00CB01D1"/>
  </w:style>
  <w:style w:type="character" w:customStyle="1" w:styleId="WW8Num1z8">
    <w:name w:val="WW8Num1z8"/>
    <w:rsid w:val="00CB01D1"/>
  </w:style>
  <w:style w:type="character" w:customStyle="1" w:styleId="1">
    <w:name w:val="Προεπιλεγμένη γραμματοσειρά1"/>
    <w:rsid w:val="00CB01D1"/>
  </w:style>
  <w:style w:type="character" w:customStyle="1" w:styleId="10">
    <w:name w:val="Προεπιλεγμένη γραμματοσειρά1"/>
    <w:rsid w:val="00CB01D1"/>
  </w:style>
  <w:style w:type="character" w:customStyle="1" w:styleId="2Char">
    <w:name w:val="Επικεφαλίδα 2 Char"/>
    <w:basedOn w:val="1"/>
    <w:rsid w:val="00CB01D1"/>
    <w:rPr>
      <w:b/>
      <w:bCs/>
      <w:sz w:val="36"/>
      <w:szCs w:val="36"/>
    </w:rPr>
  </w:style>
  <w:style w:type="character" w:customStyle="1" w:styleId="ListLabel1">
    <w:name w:val="ListLabel 1"/>
    <w:rsid w:val="00CB01D1"/>
    <w:rPr>
      <w:rFonts w:cs="Courier New"/>
    </w:rPr>
  </w:style>
  <w:style w:type="paragraph" w:customStyle="1" w:styleId="a4">
    <w:name w:val="Επικεφαλίδα"/>
    <w:basedOn w:val="a"/>
    <w:next w:val="a0"/>
    <w:rsid w:val="00CB01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CB01D1"/>
    <w:pPr>
      <w:spacing w:after="120"/>
    </w:pPr>
  </w:style>
  <w:style w:type="paragraph" w:styleId="a5">
    <w:name w:val="List"/>
    <w:basedOn w:val="a0"/>
    <w:rsid w:val="00CB01D1"/>
    <w:rPr>
      <w:rFonts w:cs="Arial"/>
    </w:rPr>
  </w:style>
  <w:style w:type="paragraph" w:customStyle="1" w:styleId="20">
    <w:name w:val="Λεζάντα2"/>
    <w:basedOn w:val="a"/>
    <w:rsid w:val="00CB01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CB01D1"/>
    <w:pPr>
      <w:suppressLineNumbers/>
    </w:pPr>
    <w:rPr>
      <w:rFonts w:cs="Arial"/>
    </w:rPr>
  </w:style>
  <w:style w:type="paragraph" w:customStyle="1" w:styleId="11">
    <w:name w:val="Λεζάντα1"/>
    <w:basedOn w:val="a"/>
    <w:rsid w:val="00CB01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Παράγραφος λίστας1"/>
    <w:basedOn w:val="a"/>
    <w:rsid w:val="00CB01D1"/>
    <w:pPr>
      <w:suppressAutoHyphens w:val="0"/>
      <w:ind w:left="720"/>
    </w:pPr>
    <w:rPr>
      <w:rFonts w:cs="font2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GiannikosA</cp:lastModifiedBy>
  <cp:revision>5</cp:revision>
  <cp:lastPrinted>2112-12-31T21:00:00Z</cp:lastPrinted>
  <dcterms:created xsi:type="dcterms:W3CDTF">2017-10-22T18:01:00Z</dcterms:created>
  <dcterms:modified xsi:type="dcterms:W3CDTF">2017-10-22T18:54:00Z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