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2" w:type="dxa"/>
        <w:tblInd w:w="-459" w:type="dxa"/>
        <w:tblLook w:val="0000" w:firstRow="0" w:lastRow="0" w:firstColumn="0" w:lastColumn="0" w:noHBand="0" w:noVBand="0"/>
      </w:tblPr>
      <w:tblGrid>
        <w:gridCol w:w="4962"/>
        <w:gridCol w:w="4680"/>
      </w:tblGrid>
      <w:tr w:rsidR="00F97311" w:rsidRPr="006D6EF4" w:rsidTr="00F97311">
        <w:trPr>
          <w:cantSplit/>
        </w:trPr>
        <w:tc>
          <w:tcPr>
            <w:tcW w:w="4962" w:type="dxa"/>
            <w:vAlign w:val="center"/>
          </w:tcPr>
          <w:p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</w:pPr>
            <w:r w:rsidRPr="006D6EF4">
              <w:rPr>
                <w:rFonts w:ascii="Cambria" w:eastAsia="Times New Roman" w:hAnsi="Cambria" w:cs="Times New Roman"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2CA0BC1E" wp14:editId="2D5D989A">
                  <wp:extent cx="63817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br w:type="page"/>
              <w:t>ΕΛΛΗΝΙΚΗ ΔΗΜΟΚΡΑΤΙΑ</w:t>
            </w:r>
          </w:p>
          <w:p w:rsidR="00F97311" w:rsidRPr="006D6EF4" w:rsidRDefault="00F97311" w:rsidP="00270D1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el-GR"/>
              </w:rPr>
              <w:t>ΥΠΟΥΡΓΕΙΟ ΔΙΟΙΚΗΤΙΚΗΣ ΑΝΑΣΥΓΚΡΟΤΗΣΗΣ</w:t>
            </w:r>
          </w:p>
          <w:p w:rsidR="00F97311" w:rsidRPr="006D6EF4" w:rsidRDefault="00F97311" w:rsidP="00270D1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ΓΕΝΙΚΗ ΔΙΕΥΘΥΝΣΗ ΑΝΘΡΩΠΙΝΟΥ ΔΥΝΑΜΙΚΟΥ ΔΗΜΟΣΙΟΥ ΤΟΜΕΑ</w:t>
            </w:r>
          </w:p>
          <w:p w:rsidR="00F455C5" w:rsidRDefault="00F97311" w:rsidP="00DE395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ΔΙΕΥΘΥΝΣΗ ΑΞΙΟΛΟΓΗΣΗΣ ΚΑΙ ΠΑΡΑΚΟΛΟΥΘΗΣΗΣ ΔΙΑΔΙΚΑΣΙΩΝ ΕΠΙΛΟΓΗΣ ΚΑΙ ΠΕΙΘΑΡΧΙΚΩΝ ΘΕΜΑΤΩΝ</w:t>
            </w:r>
          </w:p>
          <w:p w:rsidR="00F97311" w:rsidRPr="006D6EF4" w:rsidRDefault="006D170E" w:rsidP="006D170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ΤΜΗΜΑ ΑΞΙΟΛΟΓΗΣΗΣ ΑΝΘΡΩΠΙΝΟΥ ΔΥΝΑΜΙΚΟΥ</w:t>
            </w:r>
          </w:p>
        </w:tc>
        <w:tc>
          <w:tcPr>
            <w:tcW w:w="4680" w:type="dxa"/>
            <w:vMerge w:val="restart"/>
          </w:tcPr>
          <w:p w:rsidR="00F97311" w:rsidRPr="006D6EF4" w:rsidRDefault="00F97311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ΑΝΑΡΤΗΤΕΑ </w:t>
            </w:r>
          </w:p>
          <w:p w:rsidR="00F97311" w:rsidRPr="006D6EF4" w:rsidRDefault="00F97311" w:rsidP="00DE3957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ΕΞ 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>ΕΠΕΙΓΟΝ</w:t>
            </w: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Αθήνα,</w:t>
            </w:r>
            <w:r w:rsidR="000D4C7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F5689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3F6CF9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9F5689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0D4C7C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="009F5689">
              <w:rPr>
                <w:rFonts w:ascii="Cambria" w:eastAsia="Times New Roman" w:hAnsi="Cambria" w:cs="Times New Roman"/>
                <w:sz w:val="24"/>
                <w:szCs w:val="24"/>
              </w:rPr>
              <w:t>Μαΐου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201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9</w:t>
            </w: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</w:t>
            </w: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</w:pPr>
            <w:proofErr w:type="spellStart"/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Αριθμ</w:t>
            </w:r>
            <w:proofErr w:type="spellEnd"/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Πρωτ</w:t>
            </w:r>
            <w:proofErr w:type="spellEnd"/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>.:</w:t>
            </w:r>
          </w:p>
          <w:p w:rsidR="00F97311" w:rsidRPr="004F4278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>ΔΑΠΔΕΠ/Φ.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5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/ </w:t>
            </w:r>
            <w:r w:rsidR="003F6CF9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 w:rsidR="009F5689">
              <w:rPr>
                <w:rFonts w:ascii="Cambria" w:eastAsia="Times New Roman" w:hAnsi="Cambria" w:cs="Times New Roman"/>
                <w:sz w:val="24"/>
                <w:szCs w:val="24"/>
              </w:rPr>
              <w:t xml:space="preserve"> 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/οικ. </w:t>
            </w:r>
            <w:r w:rsidR="004F4278" w:rsidRPr="004F4278">
              <w:rPr>
                <w:rFonts w:ascii="Cambria" w:eastAsia="Times New Roman" w:hAnsi="Cambria" w:cs="Times New Roman"/>
                <w:sz w:val="24"/>
                <w:szCs w:val="24"/>
              </w:rPr>
              <w:t>17513</w:t>
            </w: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</w:pPr>
          </w:p>
          <w:p w:rsidR="00F97311" w:rsidRPr="006D6EF4" w:rsidRDefault="00F97311" w:rsidP="00270D1B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u w:val="single"/>
              </w:rPr>
              <w:t>ΠΡΟΣ</w:t>
            </w:r>
            <w:r w:rsidRPr="006D6EF4">
              <w:rPr>
                <w:rFonts w:ascii="Cambria" w:eastAsia="Times New Roman" w:hAnsi="Cambria" w:cs="Times New Roman"/>
                <w:b/>
                <w:bCs/>
                <w:sz w:val="24"/>
                <w:szCs w:val="24"/>
              </w:rPr>
              <w:t xml:space="preserve"> :</w:t>
            </w:r>
            <w:r w:rsidRPr="006D6EF4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Όπως ο πίνακας αποδεκτών</w:t>
            </w:r>
          </w:p>
          <w:p w:rsidR="00F97311" w:rsidRPr="006D6EF4" w:rsidRDefault="00F97311" w:rsidP="00270D1B">
            <w:pPr>
              <w:spacing w:after="0" w:line="240" w:lineRule="auto"/>
              <w:ind w:left="930"/>
              <w:jc w:val="both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</w:tc>
      </w:tr>
      <w:tr w:rsidR="00F97311" w:rsidRPr="006D6EF4" w:rsidTr="00F97311">
        <w:trPr>
          <w:cantSplit/>
        </w:trPr>
        <w:tc>
          <w:tcPr>
            <w:tcW w:w="4962" w:type="dxa"/>
          </w:tcPr>
          <w:p w:rsidR="00F97311" w:rsidRPr="006D6EF4" w:rsidRDefault="00F97311" w:rsidP="00F9731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Ταχυδρομική Διεύθυνση: </w:t>
            </w:r>
            <w:proofErr w:type="spellStart"/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>Βασ</w:t>
            </w:r>
            <w:proofErr w:type="spellEnd"/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>. Σοφίας 15</w:t>
            </w:r>
          </w:p>
          <w:p w:rsidR="00F97311" w:rsidRPr="006D6EF4" w:rsidRDefault="00F97311" w:rsidP="00F97311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                                 </w:t>
            </w:r>
            <w:r w:rsidRPr="000A74BB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106 74, Αθήνα</w:t>
            </w:r>
          </w:p>
          <w:p w:rsidR="00F97311" w:rsidRPr="00F97311" w:rsidRDefault="00F97311" w:rsidP="00F97311">
            <w:pPr>
              <w:spacing w:after="0" w:line="240" w:lineRule="auto"/>
              <w:ind w:left="1692" w:hanging="1692"/>
              <w:rPr>
                <w:rFonts w:ascii="Cambria" w:eastAsia="Times New Roman" w:hAnsi="Cambria" w:cs="Times New Roman"/>
                <w:sz w:val="24"/>
                <w:szCs w:val="24"/>
              </w:rPr>
            </w:pPr>
            <w:proofErr w:type="spellStart"/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>Τηλ</w:t>
            </w:r>
            <w:proofErr w:type="spellEnd"/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>.:  213131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3244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, - 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>3390, -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3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Times New Roman"/>
                <w:sz w:val="24"/>
                <w:szCs w:val="24"/>
              </w:rPr>
              <w:t>40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 xml:space="preserve">, -3321,               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br/>
            </w:r>
            <w:r w:rsidRPr="000A74BB">
              <w:rPr>
                <w:rFonts w:ascii="Cambria" w:eastAsia="Times New Roman" w:hAnsi="Cambria" w:cs="Times New Roman"/>
                <w:sz w:val="24"/>
                <w:szCs w:val="24"/>
              </w:rPr>
              <w:t xml:space="preserve">        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>-3385, -3335</w:t>
            </w:r>
          </w:p>
          <w:p w:rsidR="00F97311" w:rsidRPr="00F97311" w:rsidRDefault="00F97311" w:rsidP="00F97311">
            <w:pPr>
              <w:spacing w:after="0" w:line="240" w:lineRule="auto"/>
              <w:ind w:left="1692" w:hanging="1692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6D6EF4">
              <w:rPr>
                <w:rFonts w:ascii="Cambria" w:eastAsia="Times New Roman" w:hAnsi="Cambria" w:cs="Times New Roman"/>
                <w:sz w:val="24"/>
                <w:szCs w:val="24"/>
                <w:lang w:val="en-US"/>
              </w:rPr>
              <w:t>Fax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 xml:space="preserve">:  </w:t>
            </w:r>
            <w:r w:rsidRPr="006D6EF4">
              <w:rPr>
                <w:rFonts w:ascii="Cambria" w:eastAsia="Times New Roman" w:hAnsi="Cambria" w:cs="Times New Roman"/>
                <w:sz w:val="24"/>
                <w:szCs w:val="24"/>
              </w:rPr>
              <w:t xml:space="preserve"> 2131313389</w:t>
            </w:r>
            <w:r w:rsidRPr="00F97311">
              <w:rPr>
                <w:rFonts w:ascii="Cambria" w:eastAsia="Times New Roman" w:hAnsi="Cambria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80" w:type="dxa"/>
            <w:vMerge/>
          </w:tcPr>
          <w:p w:rsidR="00F97311" w:rsidRPr="006D6EF4" w:rsidRDefault="00F97311" w:rsidP="00270D1B">
            <w:pPr>
              <w:numPr>
                <w:ilvl w:val="0"/>
                <w:numId w:val="1"/>
              </w:num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highlight w:val="yellow"/>
              </w:rPr>
            </w:pPr>
          </w:p>
        </w:tc>
      </w:tr>
    </w:tbl>
    <w:p w:rsidR="00F53FA0" w:rsidRPr="006D6EF4" w:rsidRDefault="00F53FA0" w:rsidP="00270D1B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</w:p>
    <w:p w:rsidR="002339B7" w:rsidRPr="000604B4" w:rsidRDefault="00CA4EE0" w:rsidP="002339B7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0604B4">
        <w:rPr>
          <w:rFonts w:ascii="Cambria" w:hAnsi="Cambria"/>
          <w:b/>
          <w:sz w:val="24"/>
          <w:szCs w:val="24"/>
        </w:rPr>
        <w:t xml:space="preserve">ΘΕΜΑ: </w:t>
      </w:r>
      <w:r w:rsidR="008F1BB7">
        <w:rPr>
          <w:rFonts w:ascii="Cambria" w:hAnsi="Cambria"/>
          <w:b/>
          <w:sz w:val="24"/>
          <w:szCs w:val="24"/>
        </w:rPr>
        <w:t>«</w:t>
      </w:r>
      <w:r w:rsidR="000F2483">
        <w:rPr>
          <w:rFonts w:ascii="Cambria" w:hAnsi="Cambria"/>
          <w:b/>
          <w:sz w:val="24"/>
          <w:szCs w:val="24"/>
        </w:rPr>
        <w:t xml:space="preserve">Παράταση για τους αξιολογούμενους της προθεσμίας υποβολής της έκθεσης αξιολόγησης </w:t>
      </w:r>
      <w:r w:rsidR="00487162" w:rsidRPr="000604B4">
        <w:rPr>
          <w:rFonts w:ascii="Cambria" w:hAnsi="Cambria"/>
          <w:b/>
          <w:sz w:val="24"/>
          <w:szCs w:val="24"/>
        </w:rPr>
        <w:t xml:space="preserve">για την αξιολογική περίοδο του έτους </w:t>
      </w:r>
      <w:r w:rsidR="002339B7" w:rsidRPr="000604B4">
        <w:rPr>
          <w:rFonts w:ascii="Cambria" w:hAnsi="Cambria"/>
          <w:b/>
          <w:sz w:val="24"/>
          <w:szCs w:val="24"/>
        </w:rPr>
        <w:t>2018</w:t>
      </w:r>
      <w:r w:rsidR="008F1BB7">
        <w:rPr>
          <w:rFonts w:ascii="Cambria" w:hAnsi="Cambria"/>
          <w:b/>
          <w:sz w:val="24"/>
          <w:szCs w:val="24"/>
        </w:rPr>
        <w:t>»</w:t>
      </w:r>
      <w:r w:rsidR="002339B7" w:rsidRPr="000604B4">
        <w:rPr>
          <w:rFonts w:ascii="Cambria" w:hAnsi="Cambria"/>
          <w:b/>
          <w:sz w:val="24"/>
          <w:szCs w:val="24"/>
        </w:rPr>
        <w:t xml:space="preserve"> </w:t>
      </w:r>
    </w:p>
    <w:p w:rsidR="00B25F7A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9F5689" w:rsidRDefault="00B25F7A" w:rsidP="000F2483">
      <w:pPr>
        <w:pStyle w:val="a9"/>
        <w:tabs>
          <w:tab w:val="clear" w:pos="4153"/>
          <w:tab w:val="center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0604B4">
        <w:rPr>
          <w:rFonts w:ascii="Cambria" w:hAnsi="Cambria"/>
          <w:sz w:val="24"/>
          <w:szCs w:val="24"/>
        </w:rPr>
        <w:tab/>
      </w:r>
      <w:r w:rsidR="000F2483">
        <w:rPr>
          <w:rFonts w:ascii="Cambria" w:hAnsi="Cambria"/>
          <w:sz w:val="24"/>
          <w:szCs w:val="24"/>
        </w:rPr>
        <w:tab/>
      </w:r>
      <w:r w:rsidR="009F5689">
        <w:rPr>
          <w:rFonts w:ascii="Cambria" w:hAnsi="Cambria"/>
          <w:sz w:val="24"/>
          <w:szCs w:val="24"/>
        </w:rPr>
        <w:t xml:space="preserve">Σε συνέχεια της με </w:t>
      </w:r>
      <w:proofErr w:type="spellStart"/>
      <w:r w:rsidR="009F5689">
        <w:rPr>
          <w:rFonts w:ascii="Cambria" w:hAnsi="Cambria"/>
          <w:sz w:val="24"/>
          <w:szCs w:val="24"/>
        </w:rPr>
        <w:t>αριθμ</w:t>
      </w:r>
      <w:proofErr w:type="spellEnd"/>
      <w:r w:rsidR="009F5689">
        <w:rPr>
          <w:rFonts w:ascii="Cambria" w:hAnsi="Cambria"/>
          <w:sz w:val="24"/>
          <w:szCs w:val="24"/>
        </w:rPr>
        <w:t xml:space="preserve">. </w:t>
      </w:r>
      <w:r w:rsidR="009F5689" w:rsidRPr="00150F91">
        <w:rPr>
          <w:rFonts w:ascii="Cambria" w:hAnsi="Cambria"/>
          <w:sz w:val="24"/>
          <w:szCs w:val="24"/>
        </w:rPr>
        <w:t>ΔΑΠΔΕΠ/Φ.5/1/οικ.11100/ 12-3-2019 (ΑΔΑ: 9ΠΔΓ465ΧΘΨ-Ι6Χ</w:t>
      </w:r>
      <w:r w:rsidR="00150F91">
        <w:rPr>
          <w:rFonts w:ascii="Cambria" w:hAnsi="Cambria"/>
          <w:sz w:val="24"/>
          <w:szCs w:val="24"/>
        </w:rPr>
        <w:t xml:space="preserve">), </w:t>
      </w:r>
      <w:r w:rsidR="00150F91" w:rsidRPr="00150F91">
        <w:rPr>
          <w:rFonts w:ascii="Cambria" w:hAnsi="Cambria"/>
          <w:sz w:val="24"/>
          <w:szCs w:val="24"/>
        </w:rPr>
        <w:t>με θέμα «</w:t>
      </w:r>
      <w:r w:rsidR="00150F91" w:rsidRPr="00150F91">
        <w:rPr>
          <w:rFonts w:ascii="Cambria" w:hAnsi="Cambria"/>
          <w:i/>
          <w:sz w:val="24"/>
          <w:szCs w:val="24"/>
        </w:rPr>
        <w:t>Εφαρμογή των διατάξεων του ν. 4590/2019 (A’ 17) για την αξιολόγηση προσωπικού του δημοσίου τομέα και χρονικά διαστήματα διενέργειας της αξιολόγησης για την αξιολογική περίοδο του έτους 2018</w:t>
      </w:r>
      <w:r w:rsidR="00150F91">
        <w:rPr>
          <w:rFonts w:ascii="Cambria" w:hAnsi="Cambria"/>
          <w:sz w:val="24"/>
          <w:szCs w:val="24"/>
        </w:rPr>
        <w:t xml:space="preserve">», σας ενημερώνουμε ότι </w:t>
      </w:r>
      <w:r w:rsidR="00150F91" w:rsidRPr="000604B4">
        <w:rPr>
          <w:rFonts w:ascii="Cambria" w:hAnsi="Cambria"/>
          <w:sz w:val="24"/>
          <w:szCs w:val="24"/>
        </w:rPr>
        <w:t xml:space="preserve">για την απρόσκοπτη διενέργεια της </w:t>
      </w:r>
      <w:r w:rsidR="00150F91">
        <w:rPr>
          <w:rFonts w:ascii="Cambria" w:hAnsi="Cambria"/>
          <w:sz w:val="24"/>
          <w:szCs w:val="24"/>
        </w:rPr>
        <w:t xml:space="preserve">ηλεκτρονικής </w:t>
      </w:r>
      <w:r w:rsidR="00150F91" w:rsidRPr="000604B4">
        <w:rPr>
          <w:rFonts w:ascii="Cambria" w:hAnsi="Cambria"/>
          <w:sz w:val="24"/>
          <w:szCs w:val="24"/>
        </w:rPr>
        <w:t xml:space="preserve">διαδικασίας αξιολόγησης, </w:t>
      </w:r>
      <w:r w:rsidR="000F2483">
        <w:rPr>
          <w:rFonts w:ascii="Cambria" w:hAnsi="Cambria"/>
          <w:sz w:val="24"/>
          <w:szCs w:val="24"/>
        </w:rPr>
        <w:t xml:space="preserve">α) </w:t>
      </w:r>
      <w:r w:rsidR="000F2483" w:rsidRPr="000F2483">
        <w:rPr>
          <w:rFonts w:ascii="Cambria" w:hAnsi="Cambria"/>
          <w:b/>
          <w:sz w:val="24"/>
          <w:szCs w:val="24"/>
        </w:rPr>
        <w:t>παρατείνεται για τους αξιολογούμενους</w:t>
      </w:r>
      <w:r w:rsidR="000F2483">
        <w:rPr>
          <w:rFonts w:ascii="Cambria" w:hAnsi="Cambria"/>
          <w:sz w:val="24"/>
          <w:szCs w:val="24"/>
        </w:rPr>
        <w:t xml:space="preserve"> η προθεσμία υποβολής της έκθεσης αξιολόγησης β) </w:t>
      </w:r>
      <w:r w:rsidR="000F2483" w:rsidRPr="000F2483">
        <w:rPr>
          <w:rFonts w:ascii="Cambria" w:hAnsi="Cambria"/>
          <w:b/>
          <w:sz w:val="24"/>
          <w:szCs w:val="24"/>
        </w:rPr>
        <w:t>επανακαθορίζονται για τους αξιολογητές</w:t>
      </w:r>
      <w:r w:rsidR="000F2483">
        <w:rPr>
          <w:rFonts w:ascii="Cambria" w:hAnsi="Cambria"/>
          <w:sz w:val="24"/>
          <w:szCs w:val="24"/>
        </w:rPr>
        <w:t xml:space="preserve"> </w:t>
      </w:r>
      <w:r w:rsidR="00150F91" w:rsidRPr="000604B4">
        <w:rPr>
          <w:rFonts w:ascii="Cambria" w:hAnsi="Cambria"/>
          <w:sz w:val="24"/>
          <w:szCs w:val="24"/>
        </w:rPr>
        <w:t xml:space="preserve">τα επιμέρους χρονικά διαστήματα για τις αντίστοιχες ενέργειες </w:t>
      </w:r>
      <w:r w:rsidR="000F2483">
        <w:rPr>
          <w:rFonts w:ascii="Cambria" w:hAnsi="Cambria"/>
          <w:sz w:val="24"/>
          <w:szCs w:val="24"/>
        </w:rPr>
        <w:t>τους,</w:t>
      </w:r>
      <w:r w:rsidR="006208F5">
        <w:rPr>
          <w:rFonts w:ascii="Cambria" w:hAnsi="Cambria"/>
          <w:sz w:val="24"/>
          <w:szCs w:val="24"/>
        </w:rPr>
        <w:t xml:space="preserve"> </w:t>
      </w:r>
      <w:r w:rsidR="00150F91">
        <w:rPr>
          <w:rFonts w:ascii="Cambria" w:hAnsi="Cambria"/>
          <w:sz w:val="24"/>
          <w:szCs w:val="24"/>
        </w:rPr>
        <w:t xml:space="preserve">ως εξής: </w:t>
      </w:r>
    </w:p>
    <w:p w:rsidR="00F408ED" w:rsidRPr="00150F91" w:rsidRDefault="00F408ED" w:rsidP="00150F91">
      <w:pPr>
        <w:pStyle w:val="a9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50F91" w:rsidRPr="00C66EF3" w:rsidRDefault="00150F91" w:rsidP="00150F91">
      <w:pPr>
        <w:pStyle w:val="a9"/>
        <w:spacing w:line="360" w:lineRule="auto"/>
        <w:jc w:val="both"/>
        <w:rPr>
          <w:rFonts w:asciiTheme="majorHAnsi" w:eastAsia="Times New Roman" w:hAnsiTheme="majorHAnsi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A17FE" wp14:editId="74F76089">
                <wp:simplePos x="0" y="0"/>
                <wp:positionH relativeFrom="column">
                  <wp:posOffset>-74295</wp:posOffset>
                </wp:positionH>
                <wp:positionV relativeFrom="paragraph">
                  <wp:posOffset>40005</wp:posOffset>
                </wp:positionV>
                <wp:extent cx="5381625" cy="390525"/>
                <wp:effectExtent l="0" t="0" r="28575" b="28575"/>
                <wp:wrapNone/>
                <wp:docPr id="5" name="Πλαίσιο κειμένο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F91" w:rsidRPr="004E798F" w:rsidRDefault="00150F91" w:rsidP="00150F9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1.</w:t>
                            </w:r>
                            <w:r w:rsidRPr="004E798F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Αξιολογούμενοι </w:t>
                            </w:r>
                            <w:r w:rsidR="000F2483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: 15 Απριλίου έως 13 Μαΐου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6" type="#_x0000_t202" style="position:absolute;left:0;text-align:left;margin-left:-5.85pt;margin-top:3.15pt;width:423.7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" fillcolor="white [3201]" strokeweight=".5pt">
                <v:textbox>
                  <w:txbxContent>
                    <w:p w:rsidR="00150F91" w:rsidRPr="004E798F" w:rsidRDefault="00150F91" w:rsidP="00150F91">
                      <w:pP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1.</w:t>
                      </w:r>
                      <w:r w:rsidRPr="004E798F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Αξιολογούμενοι </w:t>
                      </w:r>
                      <w:r w:rsidR="000F2483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: 15 Απριλίου έως 13 Μαΐου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50F91" w:rsidRPr="000604B4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0604B4">
        <w:rPr>
          <w:rFonts w:ascii="Cambria" w:hAnsi="Cambria"/>
          <w:sz w:val="24"/>
          <w:szCs w:val="24"/>
        </w:rPr>
        <w:tab/>
        <w:t xml:space="preserve"> </w:t>
      </w:r>
    </w:p>
    <w:p w:rsidR="000F2483" w:rsidRDefault="00150F91" w:rsidP="00150F9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 w:rsidRPr="000604B4">
        <w:rPr>
          <w:rFonts w:ascii="Cambria" w:hAnsi="Cambria"/>
          <w:sz w:val="24"/>
          <w:szCs w:val="24"/>
        </w:rPr>
        <w:t xml:space="preserve">Κατά το χρονικό διάστημα από </w:t>
      </w:r>
      <w:r w:rsidRPr="008F1BB7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5 Απριλίου</w:t>
      </w:r>
      <w:r w:rsidRPr="008F1BB7">
        <w:rPr>
          <w:rFonts w:ascii="Cambria" w:hAnsi="Cambria"/>
          <w:b/>
          <w:sz w:val="24"/>
          <w:szCs w:val="24"/>
        </w:rPr>
        <w:t xml:space="preserve"> </w:t>
      </w:r>
      <w:r w:rsidRPr="000604B4">
        <w:rPr>
          <w:rFonts w:ascii="Cambria" w:hAnsi="Cambria"/>
          <w:b/>
          <w:sz w:val="24"/>
          <w:szCs w:val="24"/>
        </w:rPr>
        <w:t xml:space="preserve">έως </w:t>
      </w:r>
      <w:r w:rsidR="006208F5">
        <w:rPr>
          <w:rFonts w:ascii="Cambria" w:hAnsi="Cambria"/>
          <w:b/>
          <w:sz w:val="24"/>
          <w:szCs w:val="24"/>
        </w:rPr>
        <w:t>1</w:t>
      </w:r>
      <w:r>
        <w:rPr>
          <w:rFonts w:ascii="Cambria" w:hAnsi="Cambria"/>
          <w:b/>
          <w:sz w:val="24"/>
          <w:szCs w:val="24"/>
        </w:rPr>
        <w:t>3 Μαΐου</w:t>
      </w:r>
      <w:r w:rsidRPr="000604B4">
        <w:rPr>
          <w:rFonts w:ascii="Cambria" w:hAnsi="Cambria"/>
          <w:b/>
          <w:sz w:val="24"/>
          <w:szCs w:val="24"/>
        </w:rPr>
        <w:t xml:space="preserve"> 2019</w:t>
      </w:r>
      <w:r w:rsidRPr="000604B4">
        <w:rPr>
          <w:rFonts w:ascii="Cambria" w:hAnsi="Cambria"/>
          <w:sz w:val="24"/>
          <w:szCs w:val="24"/>
        </w:rPr>
        <w:t xml:space="preserve"> </w:t>
      </w:r>
      <w:r w:rsidRPr="000604B4">
        <w:rPr>
          <w:rFonts w:ascii="Cambria" w:hAnsi="Cambria"/>
          <w:b/>
          <w:sz w:val="24"/>
          <w:szCs w:val="24"/>
        </w:rPr>
        <w:t>ο κάθε αξιολογούμενος</w:t>
      </w:r>
      <w:r w:rsidRPr="006D6EF4">
        <w:rPr>
          <w:rFonts w:ascii="Cambria" w:hAnsi="Cambria"/>
          <w:sz w:val="24"/>
          <w:szCs w:val="24"/>
        </w:rPr>
        <w:t xml:space="preserve"> – υπάλληλος ή προϊστάμενος οργανικής μονάδας</w:t>
      </w:r>
      <w:r w:rsidR="000F2483">
        <w:rPr>
          <w:rFonts w:ascii="Cambria" w:hAnsi="Cambria"/>
          <w:sz w:val="24"/>
          <w:szCs w:val="24"/>
        </w:rPr>
        <w:t xml:space="preserve"> - καλείται να προβεί στις κάτωθι ενέργειες:</w:t>
      </w:r>
    </w:p>
    <w:p w:rsidR="000F2483" w:rsidRPr="000F2483" w:rsidRDefault="000F2483" w:rsidP="000F2483">
      <w:pPr>
        <w:pStyle w:val="a4"/>
        <w:numPr>
          <w:ilvl w:val="1"/>
          <w:numId w:val="1"/>
        </w:numPr>
        <w:shd w:val="clear" w:color="auto" w:fill="BFBFBF" w:themeFill="background1" w:themeFillShade="BF"/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 w:rsidRPr="000F2483">
        <w:rPr>
          <w:rFonts w:ascii="Cambria" w:hAnsi="Cambria"/>
          <w:b/>
          <w:sz w:val="24"/>
          <w:szCs w:val="24"/>
        </w:rPr>
        <w:t>Συμπλήρωση της έκθεσης αξιολόγησης</w:t>
      </w:r>
    </w:p>
    <w:p w:rsidR="00150F91" w:rsidRPr="006208F5" w:rsidRDefault="000F2483" w:rsidP="00150F91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Ο αξιολογούμενος, εντός του ως άνω χρονικού διαστήματος </w:t>
      </w:r>
      <w:r w:rsidR="00150F91">
        <w:rPr>
          <w:rFonts w:ascii="Cambria" w:hAnsi="Cambria"/>
          <w:sz w:val="24"/>
          <w:szCs w:val="24"/>
        </w:rPr>
        <w:t>συμπληρώνει</w:t>
      </w:r>
      <w:r w:rsidR="00150F91" w:rsidRPr="006D6EF4">
        <w:rPr>
          <w:rFonts w:ascii="Cambria" w:hAnsi="Cambria"/>
          <w:sz w:val="24"/>
          <w:szCs w:val="24"/>
        </w:rPr>
        <w:t xml:space="preserve"> τα στοιχεία της Έκθεσης Αξιολόγησης  που τον αφορούν, όπως αυτά ορίζονται </w:t>
      </w:r>
      <w:r w:rsidR="00150F91" w:rsidRPr="006D6EF4">
        <w:rPr>
          <w:rFonts w:ascii="Cambria" w:hAnsi="Cambria"/>
          <w:sz w:val="24"/>
          <w:szCs w:val="24"/>
        </w:rPr>
        <w:lastRenderedPageBreak/>
        <w:t xml:space="preserve">στην με </w:t>
      </w:r>
      <w:proofErr w:type="spellStart"/>
      <w:r w:rsidR="00150F91" w:rsidRPr="006D6EF4">
        <w:rPr>
          <w:rFonts w:ascii="Cambria" w:hAnsi="Cambria"/>
          <w:sz w:val="24"/>
          <w:szCs w:val="24"/>
        </w:rPr>
        <w:t>αριθμ</w:t>
      </w:r>
      <w:proofErr w:type="spellEnd"/>
      <w:r w:rsidR="00150F91" w:rsidRPr="006D6EF4">
        <w:rPr>
          <w:rFonts w:ascii="Cambria" w:hAnsi="Cambria"/>
          <w:sz w:val="24"/>
          <w:szCs w:val="24"/>
        </w:rPr>
        <w:t>. ΔΙΔΑΔ/Φ.32.14/750/οικ.32768/22-12-2016 (ΑΔΑ: 6Π29465ΧΘΨ-61Λ) Υ</w:t>
      </w:r>
      <w:r w:rsidR="00150F91">
        <w:rPr>
          <w:rFonts w:ascii="Cambria" w:hAnsi="Cambria"/>
          <w:sz w:val="24"/>
          <w:szCs w:val="24"/>
        </w:rPr>
        <w:t xml:space="preserve">πουργική Απόφαση, </w:t>
      </w:r>
      <w:r w:rsidR="00150F91" w:rsidRPr="006D6EF4">
        <w:rPr>
          <w:rFonts w:ascii="Cambria" w:hAnsi="Cambria"/>
          <w:sz w:val="24"/>
          <w:szCs w:val="24"/>
        </w:rPr>
        <w:t xml:space="preserve">και </w:t>
      </w:r>
      <w:r w:rsidR="00150F91">
        <w:rPr>
          <w:rFonts w:ascii="Cambria" w:hAnsi="Cambria"/>
          <w:sz w:val="24"/>
          <w:szCs w:val="24"/>
        </w:rPr>
        <w:t xml:space="preserve">υποβάλλει την έκθεση αξιολόγησης, το αργότερο μέχρι τις </w:t>
      </w:r>
      <w:r w:rsidR="006208F5" w:rsidRPr="006208F5">
        <w:rPr>
          <w:rFonts w:ascii="Cambria" w:hAnsi="Cambria"/>
          <w:b/>
          <w:sz w:val="24"/>
          <w:szCs w:val="24"/>
        </w:rPr>
        <w:t>1</w:t>
      </w:r>
      <w:r w:rsidR="00150F91" w:rsidRPr="006208F5">
        <w:rPr>
          <w:rFonts w:ascii="Cambria" w:hAnsi="Cambria"/>
          <w:b/>
          <w:sz w:val="24"/>
          <w:szCs w:val="24"/>
        </w:rPr>
        <w:t>3</w:t>
      </w:r>
      <w:r w:rsidR="00150F91">
        <w:rPr>
          <w:rFonts w:ascii="Cambria" w:hAnsi="Cambria"/>
          <w:b/>
          <w:sz w:val="24"/>
          <w:szCs w:val="24"/>
        </w:rPr>
        <w:t xml:space="preserve"> Μαΐου</w:t>
      </w:r>
      <w:r w:rsidR="00150F91" w:rsidRPr="0097318C">
        <w:rPr>
          <w:rFonts w:ascii="Cambria" w:hAnsi="Cambria"/>
          <w:b/>
          <w:sz w:val="24"/>
          <w:szCs w:val="24"/>
        </w:rPr>
        <w:t xml:space="preserve"> 2019.</w:t>
      </w:r>
      <w:r w:rsidR="006208F5">
        <w:rPr>
          <w:rFonts w:ascii="Cambria" w:hAnsi="Cambria"/>
          <w:b/>
          <w:sz w:val="24"/>
          <w:szCs w:val="24"/>
        </w:rPr>
        <w:t xml:space="preserve"> </w:t>
      </w:r>
    </w:p>
    <w:p w:rsidR="000F2483" w:rsidRPr="000F2483" w:rsidRDefault="000F2483" w:rsidP="000F2483">
      <w:pPr>
        <w:pStyle w:val="a4"/>
        <w:numPr>
          <w:ilvl w:val="1"/>
          <w:numId w:val="1"/>
        </w:numPr>
        <w:shd w:val="clear" w:color="auto" w:fill="BFBFBF" w:themeFill="background1" w:themeFillShade="BF"/>
        <w:spacing w:after="0"/>
        <w:jc w:val="both"/>
        <w:rPr>
          <w:rFonts w:ascii="Cambria" w:hAnsi="Cambria"/>
          <w:b/>
          <w:sz w:val="24"/>
          <w:szCs w:val="24"/>
        </w:rPr>
      </w:pPr>
      <w:r w:rsidRPr="000F2483">
        <w:rPr>
          <w:rFonts w:ascii="Cambria" w:hAnsi="Cambria"/>
          <w:b/>
          <w:sz w:val="24"/>
          <w:szCs w:val="24"/>
        </w:rPr>
        <w:t xml:space="preserve">Συμπλήρωση </w:t>
      </w:r>
      <w:r>
        <w:rPr>
          <w:rFonts w:ascii="Cambria" w:hAnsi="Cambria"/>
          <w:b/>
          <w:sz w:val="24"/>
          <w:szCs w:val="24"/>
        </w:rPr>
        <w:t>του ανώνυμου ερωτηματολογίου αξιολόγησης των προϊσταμένων του</w:t>
      </w:r>
    </w:p>
    <w:p w:rsidR="006208F5" w:rsidRDefault="006208F5" w:rsidP="006208F5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0F2483" w:rsidRDefault="000F2483" w:rsidP="006208F5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 w:cs="Calibri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Ο αξιολογούμενος συμπληρώνει</w:t>
      </w:r>
      <w:r w:rsidR="006208F5" w:rsidRPr="006208F5">
        <w:rPr>
          <w:rFonts w:ascii="Cambria" w:hAnsi="Cambria"/>
          <w:sz w:val="24"/>
          <w:szCs w:val="24"/>
        </w:rPr>
        <w:t xml:space="preserve"> το</w:t>
      </w:r>
      <w:r w:rsidR="006208F5" w:rsidRPr="006208F5">
        <w:rPr>
          <w:rFonts w:ascii="Cambria" w:eastAsia="Times New Roman" w:hAnsi="Cambria" w:cs="Times New Roman"/>
          <w:sz w:val="24"/>
          <w:szCs w:val="24"/>
        </w:rPr>
        <w:t xml:space="preserve"> ανώνυμο ερωτηματολόγιο αξιολόγησης</w:t>
      </w:r>
      <w:r w:rsidR="006208F5" w:rsidRPr="00360376">
        <w:rPr>
          <w:rFonts w:ascii="Cambria" w:eastAsia="Times New Roman" w:hAnsi="Cambria" w:cs="Times New Roman"/>
          <w:sz w:val="24"/>
          <w:szCs w:val="24"/>
        </w:rPr>
        <w:t xml:space="preserve"> των προϊσταμένων </w:t>
      </w:r>
      <w:r>
        <w:rPr>
          <w:rFonts w:ascii="Cambria" w:eastAsia="Times New Roman" w:hAnsi="Cambria" w:cs="Times New Roman"/>
          <w:sz w:val="24"/>
          <w:szCs w:val="24"/>
        </w:rPr>
        <w:t xml:space="preserve">του </w:t>
      </w:r>
      <w:r w:rsidR="006208F5">
        <w:rPr>
          <w:rFonts w:ascii="Cambria" w:hAnsi="Cambria" w:cs="Calibri"/>
          <w:bCs/>
          <w:iCs/>
          <w:sz w:val="24"/>
          <w:szCs w:val="24"/>
        </w:rPr>
        <w:t xml:space="preserve">σε έντυπη μορφή </w:t>
      </w:r>
      <w:r>
        <w:rPr>
          <w:rFonts w:ascii="Cambria" w:hAnsi="Cambria" w:cs="Calibri"/>
          <w:bCs/>
          <w:iCs/>
          <w:sz w:val="24"/>
          <w:szCs w:val="24"/>
        </w:rPr>
        <w:t>το οποίο</w:t>
      </w:r>
      <w:r w:rsidR="006208F5">
        <w:rPr>
          <w:rFonts w:ascii="Cambria" w:hAnsi="Cambria" w:cs="Calibri"/>
          <w:bCs/>
          <w:iCs/>
          <w:sz w:val="24"/>
          <w:szCs w:val="24"/>
        </w:rPr>
        <w:t xml:space="preserve"> υποβάλλεται στη Δ/νση Διοικητικού/Προσωπικού, με τρόπο ώστε να διασφαλίζεται η ανωνυμία του υπαλλήλου. </w:t>
      </w:r>
    </w:p>
    <w:p w:rsidR="00150F91" w:rsidRDefault="000F2483" w:rsidP="006208F5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Calibri"/>
          <w:bCs/>
          <w:iCs/>
          <w:sz w:val="24"/>
          <w:szCs w:val="24"/>
        </w:rPr>
        <w:tab/>
      </w:r>
      <w:r w:rsidR="006208F5">
        <w:rPr>
          <w:rFonts w:ascii="Cambria" w:hAnsi="Cambria" w:cs="Calibri"/>
          <w:bCs/>
          <w:iCs/>
          <w:sz w:val="24"/>
          <w:szCs w:val="24"/>
        </w:rPr>
        <w:t xml:space="preserve">Παρακαλούνται οι οικείες </w:t>
      </w:r>
      <w:r w:rsidR="006208F5">
        <w:rPr>
          <w:rFonts w:ascii="Cambria" w:eastAsia="Times New Roman" w:hAnsi="Cambria" w:cs="Times New Roman"/>
          <w:sz w:val="24"/>
          <w:szCs w:val="24"/>
        </w:rPr>
        <w:t>Δ/</w:t>
      </w:r>
      <w:proofErr w:type="spellStart"/>
      <w:r w:rsidR="006208F5">
        <w:rPr>
          <w:rFonts w:ascii="Cambria" w:eastAsia="Times New Roman" w:hAnsi="Cambria" w:cs="Times New Roman"/>
          <w:sz w:val="24"/>
          <w:szCs w:val="24"/>
        </w:rPr>
        <w:t>νσεις</w:t>
      </w:r>
      <w:proofErr w:type="spellEnd"/>
      <w:r w:rsidR="006208F5">
        <w:rPr>
          <w:rFonts w:ascii="Cambria" w:eastAsia="Times New Roman" w:hAnsi="Cambria" w:cs="Times New Roman"/>
          <w:sz w:val="24"/>
          <w:szCs w:val="24"/>
        </w:rPr>
        <w:t xml:space="preserve"> Διοικητικού/Προσωπικού όπως οργανώσουν τη διαδικασία υποβολής του εντύπου έτσι ώστε αυτή να έχει ολοκληρωθεί έως τις </w:t>
      </w:r>
      <w:r w:rsidR="006208F5" w:rsidRPr="00295ED5">
        <w:rPr>
          <w:rFonts w:ascii="Cambria" w:eastAsia="Times New Roman" w:hAnsi="Cambria" w:cs="Times New Roman"/>
          <w:b/>
          <w:sz w:val="24"/>
          <w:szCs w:val="24"/>
        </w:rPr>
        <w:t>1</w:t>
      </w:r>
      <w:r w:rsidR="006208F5">
        <w:rPr>
          <w:rFonts w:ascii="Cambria" w:eastAsia="Times New Roman" w:hAnsi="Cambria" w:cs="Times New Roman"/>
          <w:b/>
          <w:sz w:val="24"/>
          <w:szCs w:val="24"/>
        </w:rPr>
        <w:t>3</w:t>
      </w:r>
      <w:r w:rsidR="006208F5" w:rsidRPr="00295ED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6208F5">
        <w:rPr>
          <w:rFonts w:ascii="Cambria" w:eastAsia="Times New Roman" w:hAnsi="Cambria" w:cs="Times New Roman"/>
          <w:b/>
          <w:sz w:val="24"/>
          <w:szCs w:val="24"/>
        </w:rPr>
        <w:t>Μαΐου</w:t>
      </w:r>
      <w:r w:rsidR="006208F5" w:rsidRPr="00295ED5">
        <w:rPr>
          <w:rFonts w:ascii="Cambria" w:eastAsia="Times New Roman" w:hAnsi="Cambria" w:cs="Times New Roman"/>
          <w:b/>
          <w:sz w:val="24"/>
          <w:szCs w:val="24"/>
        </w:rPr>
        <w:t xml:space="preserve"> 201</w:t>
      </w:r>
      <w:r w:rsidR="006208F5">
        <w:rPr>
          <w:rFonts w:ascii="Cambria" w:eastAsia="Times New Roman" w:hAnsi="Cambria" w:cs="Times New Roman"/>
          <w:b/>
          <w:sz w:val="24"/>
          <w:szCs w:val="24"/>
        </w:rPr>
        <w:t>9</w:t>
      </w:r>
      <w:r w:rsidR="006208F5">
        <w:rPr>
          <w:rFonts w:ascii="Cambria" w:eastAsia="Times New Roman" w:hAnsi="Cambria" w:cs="Times New Roman"/>
          <w:sz w:val="24"/>
          <w:szCs w:val="24"/>
        </w:rPr>
        <w:t xml:space="preserve">, προκειμένου τα συμπληρωμένα έντυπα να διαβιβαστούν </w:t>
      </w:r>
      <w:r w:rsidR="006208F5">
        <w:rPr>
          <w:rFonts w:ascii="Cambria" w:hAnsi="Cambria" w:cs="Calibri"/>
          <w:bCs/>
          <w:iCs/>
          <w:sz w:val="24"/>
          <w:szCs w:val="24"/>
        </w:rPr>
        <w:t>από τη Δ/νση Διοικητικού/ Προσωπικού</w:t>
      </w:r>
      <w:r w:rsidR="006208F5">
        <w:rPr>
          <w:rFonts w:ascii="Cambria" w:eastAsia="Times New Roman" w:hAnsi="Cambria" w:cs="Times New Roman"/>
          <w:sz w:val="24"/>
          <w:szCs w:val="24"/>
        </w:rPr>
        <w:t xml:space="preserve"> στους αρμόδιους αξιολογητές των προϊσταμένων οργανικών μονάδων.</w:t>
      </w:r>
      <w:r w:rsidR="006208F5" w:rsidRPr="00295ED5">
        <w:rPr>
          <w:rFonts w:ascii="Cambria" w:hAnsi="Cambria" w:cs="Calibri"/>
          <w:bCs/>
          <w:iCs/>
          <w:sz w:val="24"/>
          <w:szCs w:val="24"/>
        </w:rPr>
        <w:t xml:space="preserve"> </w:t>
      </w:r>
      <w:r w:rsidR="006208F5">
        <w:rPr>
          <w:rFonts w:ascii="Cambria" w:hAnsi="Cambria" w:cs="Calibri"/>
          <w:bCs/>
          <w:iCs/>
          <w:sz w:val="24"/>
          <w:szCs w:val="24"/>
        </w:rPr>
        <w:t xml:space="preserve">Το έντυπο </w:t>
      </w:r>
      <w:r w:rsidR="006208F5">
        <w:rPr>
          <w:rFonts w:ascii="Cambria" w:eastAsia="Times New Roman" w:hAnsi="Cambria" w:cs="Times New Roman"/>
          <w:sz w:val="24"/>
          <w:szCs w:val="24"/>
        </w:rPr>
        <w:t xml:space="preserve">του οποίου η μορφή και το περιεχόμενο καθορίστηκε με την </w:t>
      </w:r>
      <w:r w:rsidR="006208F5" w:rsidRPr="002316C0">
        <w:rPr>
          <w:rFonts w:ascii="Cambria" w:eastAsia="Times New Roman" w:hAnsi="Cambria" w:cs="Times New Roman"/>
          <w:sz w:val="24"/>
          <w:szCs w:val="24"/>
        </w:rPr>
        <w:t>ΔΑΠΔΕΠ/Φ.2/35/οικ.18485/22-5</w:t>
      </w:r>
      <w:r w:rsidR="006208F5">
        <w:rPr>
          <w:rFonts w:ascii="Cambria" w:eastAsia="Times New Roman" w:hAnsi="Cambria" w:cs="Times New Roman"/>
          <w:sz w:val="24"/>
          <w:szCs w:val="24"/>
        </w:rPr>
        <w:t xml:space="preserve">-2018, </w:t>
      </w:r>
      <w:r w:rsidR="006208F5" w:rsidRPr="002316C0">
        <w:rPr>
          <w:rFonts w:ascii="Cambria" w:eastAsia="Times New Roman" w:hAnsi="Cambria" w:cs="Times New Roman"/>
          <w:sz w:val="24"/>
          <w:szCs w:val="24"/>
        </w:rPr>
        <w:t>ΦΕΚ 1882/Β/24-5-2018</w:t>
      </w:r>
      <w:r w:rsidR="006208F5" w:rsidRPr="00360376">
        <w:rPr>
          <w:rFonts w:ascii="Cambria" w:hAnsi="Cambria" w:cs="Calibri"/>
          <w:bCs/>
          <w:iCs/>
          <w:sz w:val="24"/>
          <w:szCs w:val="24"/>
        </w:rPr>
        <w:t xml:space="preserve"> </w:t>
      </w:r>
      <w:r w:rsidR="006208F5" w:rsidRPr="00DD24F2">
        <w:rPr>
          <w:rFonts w:ascii="Cambria" w:hAnsi="Cambria" w:cs="Calibri"/>
          <w:bCs/>
          <w:iCs/>
          <w:sz w:val="24"/>
          <w:szCs w:val="24"/>
        </w:rPr>
        <w:t>ΥΑ</w:t>
      </w:r>
      <w:r w:rsidR="006208F5">
        <w:rPr>
          <w:rFonts w:ascii="Cambria" w:hAnsi="Cambria" w:cs="Calibri"/>
          <w:bCs/>
          <w:iCs/>
          <w:sz w:val="24"/>
          <w:szCs w:val="24"/>
        </w:rPr>
        <w:t xml:space="preserve">, είναι διαθέσιμο στο </w:t>
      </w:r>
      <w:r w:rsidR="006208F5" w:rsidRPr="000604B4">
        <w:rPr>
          <w:rFonts w:ascii="Cambria" w:hAnsi="Cambria"/>
          <w:sz w:val="24"/>
          <w:szCs w:val="24"/>
        </w:rPr>
        <w:t xml:space="preserve">διαδικτυακό τόπο  </w:t>
      </w:r>
      <w:hyperlink r:id="rId10" w:history="1">
        <w:r w:rsidR="006208F5" w:rsidRPr="000604B4">
          <w:rPr>
            <w:rFonts w:ascii="Cambria" w:hAnsi="Cambria"/>
          </w:rPr>
          <w:t>http://apografi.gov.gr/</w:t>
        </w:r>
      </w:hyperlink>
      <w:r w:rsidR="006208F5" w:rsidRPr="000604B4">
        <w:rPr>
          <w:rFonts w:ascii="Cambria" w:hAnsi="Cambria"/>
          <w:sz w:val="24"/>
          <w:szCs w:val="24"/>
        </w:rPr>
        <w:t xml:space="preserve"> στην ενότητα «Αξιολόγηση </w:t>
      </w:r>
      <w:r w:rsidR="006208F5" w:rsidRPr="000604B4">
        <w:rPr>
          <w:rFonts w:ascii="Cambria" w:hAnsi="Cambria"/>
          <w:sz w:val="24"/>
          <w:szCs w:val="24"/>
        </w:rPr>
        <w:sym w:font="Wingdings" w:char="F0E0"/>
      </w:r>
      <w:r w:rsidR="006208F5" w:rsidRPr="000604B4">
        <w:rPr>
          <w:rFonts w:ascii="Cambria" w:hAnsi="Cambria"/>
          <w:sz w:val="24"/>
          <w:szCs w:val="24"/>
        </w:rPr>
        <w:t xml:space="preserve"> </w:t>
      </w:r>
      <w:r w:rsidR="006208F5">
        <w:rPr>
          <w:rFonts w:ascii="Cambria" w:hAnsi="Cambria"/>
          <w:sz w:val="24"/>
          <w:szCs w:val="24"/>
        </w:rPr>
        <w:t>Έντυπα Αξιολόγησης</w:t>
      </w:r>
      <w:r w:rsidR="006208F5" w:rsidRPr="000604B4">
        <w:rPr>
          <w:rFonts w:ascii="Cambria" w:hAnsi="Cambria"/>
          <w:sz w:val="24"/>
          <w:szCs w:val="24"/>
        </w:rPr>
        <w:t>».</w:t>
      </w:r>
    </w:p>
    <w:p w:rsidR="00F408ED" w:rsidRDefault="00F408ED" w:rsidP="006208F5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150F91" w:rsidRPr="000604B4" w:rsidRDefault="00150F91" w:rsidP="00150F91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F62E0" wp14:editId="07C11600">
                <wp:simplePos x="0" y="0"/>
                <wp:positionH relativeFrom="column">
                  <wp:posOffset>-74295</wp:posOffset>
                </wp:positionH>
                <wp:positionV relativeFrom="paragraph">
                  <wp:posOffset>63500</wp:posOffset>
                </wp:positionV>
                <wp:extent cx="5381625" cy="390525"/>
                <wp:effectExtent l="0" t="0" r="28575" b="28575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F91" w:rsidRPr="004E798F" w:rsidRDefault="006208F5" w:rsidP="00150F9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150F91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50F91" w:rsidRPr="004E798F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150F91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Αξιολογητές Α΄ </w:t>
                            </w:r>
                            <w:r w:rsidR="00321D38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321D38" w:rsidRPr="00321D38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15 Μαΐου έως 10 Ιουνίου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7" o:spid="_x0000_s1027" type="#_x0000_t202" style="position:absolute;left:0;text-align:left;margin-left:-5.85pt;margin-top:5pt;width:423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" fillcolor="white [3201]" strokeweight=".5pt">
                <v:textbox>
                  <w:txbxContent>
                    <w:p w:rsidR="00150F91" w:rsidRPr="004E798F" w:rsidRDefault="006208F5" w:rsidP="00150F91">
                      <w:pP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 w:rsidR="00150F91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50F91" w:rsidRPr="004E798F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150F91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Αξιολογητές Α΄ </w:t>
                      </w:r>
                      <w:r w:rsidR="00321D38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321D38" w:rsidRPr="00321D38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15 Μαΐου έως 10 Ιουνίου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Κατά το χρονικό διάστημα</w:t>
      </w:r>
      <w:r w:rsidRPr="006D6EF4">
        <w:rPr>
          <w:rFonts w:ascii="Cambria" w:hAnsi="Cambria"/>
          <w:sz w:val="24"/>
          <w:szCs w:val="24"/>
        </w:rPr>
        <w:t xml:space="preserve"> από </w:t>
      </w:r>
      <w:r w:rsidR="006208F5" w:rsidRPr="006208F5">
        <w:rPr>
          <w:rFonts w:ascii="Cambria" w:hAnsi="Cambria"/>
          <w:b/>
          <w:sz w:val="24"/>
          <w:szCs w:val="24"/>
        </w:rPr>
        <w:t>15</w:t>
      </w:r>
      <w:r>
        <w:rPr>
          <w:rFonts w:ascii="Cambria" w:hAnsi="Cambria"/>
          <w:b/>
          <w:sz w:val="24"/>
          <w:szCs w:val="24"/>
        </w:rPr>
        <w:t xml:space="preserve"> Μαΐου</w:t>
      </w:r>
      <w:r w:rsidRPr="006879FA">
        <w:rPr>
          <w:rFonts w:ascii="Cambria" w:hAnsi="Cambria"/>
          <w:b/>
          <w:sz w:val="24"/>
          <w:szCs w:val="24"/>
        </w:rPr>
        <w:t xml:space="preserve"> έως </w:t>
      </w:r>
      <w:r w:rsidR="006208F5">
        <w:rPr>
          <w:rFonts w:ascii="Cambria" w:hAnsi="Cambria"/>
          <w:b/>
          <w:sz w:val="24"/>
          <w:szCs w:val="24"/>
        </w:rPr>
        <w:t>10</w:t>
      </w:r>
      <w:r>
        <w:rPr>
          <w:rFonts w:ascii="Cambria" w:hAnsi="Cambria"/>
          <w:b/>
          <w:sz w:val="24"/>
          <w:szCs w:val="24"/>
        </w:rPr>
        <w:t xml:space="preserve"> Ιουνίου</w:t>
      </w:r>
      <w:r w:rsidRPr="006879FA">
        <w:rPr>
          <w:rFonts w:ascii="Cambria" w:hAnsi="Cambria"/>
          <w:b/>
          <w:sz w:val="24"/>
          <w:szCs w:val="24"/>
        </w:rPr>
        <w:t xml:space="preserve"> 2019</w:t>
      </w:r>
      <w:r w:rsidRPr="006D6EF4">
        <w:rPr>
          <w:rFonts w:ascii="Cambria" w:hAnsi="Cambria"/>
          <w:sz w:val="24"/>
          <w:szCs w:val="24"/>
        </w:rPr>
        <w:t>, κάθε χρήστης</w:t>
      </w:r>
      <w:r>
        <w:rPr>
          <w:rFonts w:ascii="Cambria" w:hAnsi="Cambria"/>
          <w:sz w:val="24"/>
          <w:szCs w:val="24"/>
        </w:rPr>
        <w:t xml:space="preserve"> της εφαρμογής</w:t>
      </w:r>
      <w:r w:rsidRPr="006D6EF4">
        <w:rPr>
          <w:rFonts w:ascii="Cambria" w:hAnsi="Cambria"/>
          <w:sz w:val="24"/>
          <w:szCs w:val="24"/>
        </w:rPr>
        <w:t xml:space="preserve"> που έχει οριστεί ως </w:t>
      </w:r>
      <w:r w:rsidRPr="008F1BB7">
        <w:rPr>
          <w:rFonts w:ascii="Cambria" w:hAnsi="Cambria"/>
          <w:b/>
          <w:sz w:val="24"/>
          <w:szCs w:val="24"/>
        </w:rPr>
        <w:t>Αξιολογητής Α’</w:t>
      </w:r>
      <w:r w:rsidRPr="006D6EF4">
        <w:rPr>
          <w:rFonts w:ascii="Cambria" w:hAnsi="Cambria"/>
          <w:sz w:val="24"/>
          <w:szCs w:val="24"/>
        </w:rPr>
        <w:t xml:space="preserve">, θα πρέπει να προβεί στην αξιολόγηση των υφισταμένων του, ως πρώτος ιεραρχικά προϊστάμενος, με βάση τα κριτήρια που ορίζονται στα άρθρα 17 και 18 του ν. 4369/2016, συμπληρώνοντας τα πεδία που τον αφορούν, όπως αυτά ορίζονται στην </w:t>
      </w:r>
      <w:proofErr w:type="spellStart"/>
      <w:r w:rsidRPr="006D6EF4">
        <w:rPr>
          <w:rFonts w:ascii="Cambria" w:hAnsi="Cambria"/>
          <w:sz w:val="24"/>
          <w:szCs w:val="24"/>
        </w:rPr>
        <w:t>αριθμ</w:t>
      </w:r>
      <w:proofErr w:type="spellEnd"/>
      <w:r w:rsidRPr="006D6EF4">
        <w:rPr>
          <w:rFonts w:ascii="Cambria" w:hAnsi="Cambria"/>
          <w:sz w:val="24"/>
          <w:szCs w:val="24"/>
        </w:rPr>
        <w:t>. ΔΙΔΑΔ/Φ.32.14/750/οικ.32768/22-12-2016 (ΑΔΑ: 6Π29465ΧΘΨ-61Λ) Υ</w:t>
      </w:r>
      <w:r>
        <w:rPr>
          <w:rFonts w:ascii="Cambria" w:hAnsi="Cambria"/>
          <w:sz w:val="24"/>
          <w:szCs w:val="24"/>
        </w:rPr>
        <w:t xml:space="preserve">πουργική </w:t>
      </w:r>
      <w:r w:rsidRPr="006D6EF4">
        <w:rPr>
          <w:rFonts w:ascii="Cambria" w:hAnsi="Cambria"/>
          <w:sz w:val="24"/>
          <w:szCs w:val="24"/>
        </w:rPr>
        <w:t>Α</w:t>
      </w:r>
      <w:r>
        <w:rPr>
          <w:rFonts w:ascii="Cambria" w:hAnsi="Cambria"/>
          <w:sz w:val="24"/>
          <w:szCs w:val="24"/>
        </w:rPr>
        <w:t>πόφαση</w:t>
      </w:r>
      <w:r w:rsidRPr="006D6EF4">
        <w:rPr>
          <w:rFonts w:ascii="Cambria" w:hAnsi="Cambria"/>
          <w:sz w:val="24"/>
          <w:szCs w:val="24"/>
        </w:rPr>
        <w:t>.</w:t>
      </w:r>
    </w:p>
    <w:p w:rsidR="00150F91" w:rsidRPr="006D6EF4" w:rsidRDefault="00150F91" w:rsidP="00150F91">
      <w:pPr>
        <w:spacing w:after="0" w:line="360" w:lineRule="auto"/>
        <w:ind w:firstLine="720"/>
        <w:jc w:val="both"/>
        <w:rPr>
          <w:rFonts w:ascii="Cambria" w:hAnsi="Cambria"/>
          <w:sz w:val="24"/>
          <w:szCs w:val="24"/>
        </w:rPr>
      </w:pP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6D6EF4">
        <w:rPr>
          <w:rFonts w:ascii="Cambria" w:hAnsi="Cambria"/>
          <w:sz w:val="24"/>
          <w:szCs w:val="24"/>
        </w:rPr>
        <w:t xml:space="preserve">Στο σημείο αυτό </w:t>
      </w:r>
      <w:r w:rsidR="00321D38">
        <w:rPr>
          <w:rFonts w:ascii="Cambria" w:hAnsi="Cambria"/>
          <w:sz w:val="24"/>
          <w:szCs w:val="24"/>
        </w:rPr>
        <w:t>υπενθυμίζεται</w:t>
      </w:r>
      <w:r w:rsidRPr="006D6EF4">
        <w:rPr>
          <w:rFonts w:ascii="Cambria" w:hAnsi="Cambria"/>
          <w:sz w:val="24"/>
          <w:szCs w:val="24"/>
        </w:rPr>
        <w:t xml:space="preserve"> ότι, </w:t>
      </w:r>
      <w:r w:rsidRPr="00321D38">
        <w:rPr>
          <w:rFonts w:ascii="Cambria" w:hAnsi="Cambria"/>
          <w:sz w:val="24"/>
          <w:szCs w:val="24"/>
          <w:u w:val="single"/>
        </w:rPr>
        <w:t>προτού προβεί στη βαθμολόγηση</w:t>
      </w:r>
      <w:r w:rsidRPr="006D6EF4">
        <w:rPr>
          <w:rFonts w:ascii="Cambria" w:hAnsi="Cambria"/>
          <w:sz w:val="24"/>
          <w:szCs w:val="24"/>
        </w:rPr>
        <w:t xml:space="preserve">, ο Αξιολογητής Α’, οφείλει καταρχάς να διενεργήσει Συμβουλευτική Συνέντευξη με καθέναν από τους υφισταμένους που υποχρεούται να αξιολογήσει, κατά τις διατάξεις του άρθρου 19 του ν. 4369/2016, και να συμπληρώσει στην Έκθεση </w:t>
      </w:r>
      <w:r w:rsidRPr="006D6EF4">
        <w:rPr>
          <w:rFonts w:ascii="Cambria" w:hAnsi="Cambria"/>
          <w:sz w:val="24"/>
          <w:szCs w:val="24"/>
        </w:rPr>
        <w:lastRenderedPageBreak/>
        <w:t xml:space="preserve">Αξιολόγησης τα βασικά σημεία της συνέντευξης. Υπενθυμίζεται ότι μετά τη συμπλήρωση των ανωτέρω ο αξιολογούμενος έχει δικαίωμα υποβολής  απόψεων-αντιρρήσεων εντός δύο εργάσιμων (2) ημερών. Σε κάθε περίπτωση, ο Αξιολογητής Α’ θα πρέπει, αφού λάβει υπόψη τις τυχόν απόψεις-αντιρρήσεις του αξιολογούμενου, να συμπληρώσει τη βαθμολογία στα αντίστοιχα πεδία και να προχωρήσει στην υποβολή της Έκθεσης Αξιολόγησης </w:t>
      </w:r>
      <w:r w:rsidRPr="000604B4">
        <w:rPr>
          <w:rFonts w:ascii="Cambria" w:hAnsi="Cambria"/>
          <w:sz w:val="24"/>
          <w:szCs w:val="24"/>
        </w:rPr>
        <w:t xml:space="preserve">το αργότερο μέχρι </w:t>
      </w:r>
      <w:r w:rsidRPr="008F1BB7">
        <w:rPr>
          <w:rFonts w:ascii="Cambria" w:hAnsi="Cambria"/>
          <w:b/>
          <w:sz w:val="24"/>
          <w:szCs w:val="24"/>
        </w:rPr>
        <w:t xml:space="preserve">τις </w:t>
      </w:r>
      <w:r w:rsidR="006208F5">
        <w:rPr>
          <w:rFonts w:ascii="Cambria" w:hAnsi="Cambria"/>
          <w:b/>
          <w:sz w:val="24"/>
          <w:szCs w:val="24"/>
        </w:rPr>
        <w:t>10</w:t>
      </w:r>
      <w:r w:rsidRPr="008F1BB7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Ιουνίου</w:t>
      </w:r>
      <w:r w:rsidRPr="008F1BB7">
        <w:rPr>
          <w:rFonts w:ascii="Cambria" w:hAnsi="Cambria"/>
          <w:b/>
          <w:sz w:val="24"/>
          <w:szCs w:val="24"/>
        </w:rPr>
        <w:t xml:space="preserve"> 2019.</w:t>
      </w: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75C3B0" wp14:editId="61E0E790">
                <wp:simplePos x="0" y="0"/>
                <wp:positionH relativeFrom="column">
                  <wp:posOffset>-74295</wp:posOffset>
                </wp:positionH>
                <wp:positionV relativeFrom="paragraph">
                  <wp:posOffset>101600</wp:posOffset>
                </wp:positionV>
                <wp:extent cx="5381625" cy="390525"/>
                <wp:effectExtent l="0" t="0" r="28575" b="28575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0F91" w:rsidRPr="004E798F" w:rsidRDefault="003F6CF9" w:rsidP="00150F91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150F91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50F91" w:rsidRPr="004E798F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r w:rsidR="00150F91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Αξιολογητές Β΄ </w:t>
                            </w:r>
                            <w:r w:rsidR="00321D38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: </w:t>
                            </w:r>
                            <w:r w:rsidR="00321D38" w:rsidRPr="00321D38">
                              <w:rPr>
                                <w:rFonts w:ascii="Cambria" w:hAnsi="Cambria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12 έως 30 Ιουνίου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8" o:spid="_x0000_s1028" type="#_x0000_t202" style="position:absolute;left:0;text-align:left;margin-left:-5.85pt;margin-top:8pt;width:423.7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" fillcolor="white [3201]" strokeweight=".5pt">
                <v:textbox>
                  <w:txbxContent>
                    <w:p w:rsidR="00150F91" w:rsidRPr="004E798F" w:rsidRDefault="003F6CF9" w:rsidP="00150F91">
                      <w:pP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bookmarkStart w:id="1" w:name="_GoBack"/>
                      <w:bookmarkEnd w:id="1"/>
                      <w:r w:rsidR="00150F91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50F91" w:rsidRPr="004E798F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r w:rsidR="00150F91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Αξιολογητές Β΄ </w:t>
                      </w:r>
                      <w:r w:rsidR="00321D38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 xml:space="preserve">: </w:t>
                      </w:r>
                      <w:r w:rsidR="00321D38" w:rsidRPr="00321D38">
                        <w:rPr>
                          <w:rFonts w:ascii="Cambria" w:hAnsi="Cambria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tx2"/>
                            </w14:solidFill>
                            <w14:prstDash w14:val="solid"/>
                            <w14:bevel/>
                          </w14:textOutline>
                        </w:rPr>
                        <w:t>12 έως 30 Ιουνίου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50F91" w:rsidRDefault="00150F91" w:rsidP="00150F91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150F91" w:rsidRDefault="00150F91" w:rsidP="00150F91">
      <w:pPr>
        <w:pStyle w:val="a9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321D38" w:rsidRDefault="00150F91" w:rsidP="00F408ED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Κατά το χρονικό διάστημα από </w:t>
      </w:r>
      <w:r w:rsidR="00321D38">
        <w:rPr>
          <w:rFonts w:ascii="Cambria" w:hAnsi="Cambria"/>
          <w:sz w:val="24"/>
          <w:szCs w:val="24"/>
        </w:rPr>
        <w:t xml:space="preserve">τις </w:t>
      </w:r>
      <w:r w:rsidRPr="008F1BB7">
        <w:rPr>
          <w:rFonts w:ascii="Cambria" w:hAnsi="Cambria"/>
          <w:b/>
          <w:sz w:val="24"/>
          <w:szCs w:val="24"/>
        </w:rPr>
        <w:t>1</w:t>
      </w:r>
      <w:r w:rsidR="006208F5">
        <w:rPr>
          <w:rFonts w:ascii="Cambria" w:hAnsi="Cambria"/>
          <w:b/>
          <w:sz w:val="24"/>
          <w:szCs w:val="24"/>
        </w:rPr>
        <w:t>2</w:t>
      </w:r>
      <w:r w:rsidRPr="008F1BB7">
        <w:rPr>
          <w:rFonts w:ascii="Cambria" w:hAnsi="Cambria"/>
          <w:b/>
          <w:sz w:val="24"/>
          <w:szCs w:val="24"/>
        </w:rPr>
        <w:t xml:space="preserve"> έως 30 Ιουνίου 2019</w:t>
      </w:r>
      <w:r>
        <w:rPr>
          <w:rFonts w:ascii="Cambria" w:hAnsi="Cambria"/>
          <w:sz w:val="24"/>
          <w:szCs w:val="24"/>
        </w:rPr>
        <w:t xml:space="preserve"> </w:t>
      </w:r>
      <w:r w:rsidRPr="006D6EF4">
        <w:rPr>
          <w:rFonts w:ascii="Cambria" w:hAnsi="Cambria"/>
          <w:sz w:val="24"/>
          <w:szCs w:val="24"/>
        </w:rPr>
        <w:t xml:space="preserve">, κάθε χρήστης που έχει οριστεί ως </w:t>
      </w:r>
      <w:r w:rsidRPr="008F1BB7">
        <w:rPr>
          <w:rFonts w:ascii="Cambria" w:hAnsi="Cambria"/>
          <w:b/>
          <w:sz w:val="24"/>
          <w:szCs w:val="24"/>
        </w:rPr>
        <w:t>Αξιολογητής Β’</w:t>
      </w:r>
      <w:r w:rsidRPr="006D6EF4">
        <w:rPr>
          <w:rFonts w:ascii="Cambria" w:hAnsi="Cambria"/>
          <w:sz w:val="24"/>
          <w:szCs w:val="24"/>
        </w:rPr>
        <w:t xml:space="preserve">, θα πρέπει να προβεί στην αξιολόγηση των υφισταμένων του, ως δεύτερος ιεραρχικά προϊστάμενος, με βάση τα κριτήρια που ορίζονται στα άρθρα 17 και 18 του ν. 4369/2016, συμπληρώνοντας τα πεδία που τον αφορούν, όπως αυτά ορίζονται στην </w:t>
      </w:r>
      <w:proofErr w:type="spellStart"/>
      <w:r w:rsidRPr="006D6EF4">
        <w:rPr>
          <w:rFonts w:ascii="Cambria" w:hAnsi="Cambria"/>
          <w:sz w:val="24"/>
          <w:szCs w:val="24"/>
        </w:rPr>
        <w:t>αριθμ</w:t>
      </w:r>
      <w:proofErr w:type="spellEnd"/>
      <w:r w:rsidRPr="006D6EF4">
        <w:rPr>
          <w:rFonts w:ascii="Cambria" w:hAnsi="Cambria"/>
          <w:sz w:val="24"/>
          <w:szCs w:val="24"/>
        </w:rPr>
        <w:t xml:space="preserve">. ΔΙΔΑΔ/Φ.32.14/750/οικ.32768/22-12-2016 (ΑΔΑ: 6Π29465ΧΘΨ-61Λ) ΥΑ. Στη συνέχεια, ο Αξιολογητής Β’ θα πρέπει να προχωρήσει στην υποβολή της Έκθεσης Αξιολόγησης </w:t>
      </w:r>
      <w:r w:rsidRPr="000604B4">
        <w:rPr>
          <w:rFonts w:ascii="Cambria" w:hAnsi="Cambria"/>
          <w:sz w:val="24"/>
          <w:szCs w:val="24"/>
        </w:rPr>
        <w:t xml:space="preserve">το αργότερο μέχρι </w:t>
      </w:r>
      <w:r w:rsidRPr="008F1BB7">
        <w:rPr>
          <w:rFonts w:ascii="Cambria" w:hAnsi="Cambria"/>
          <w:b/>
          <w:sz w:val="24"/>
          <w:szCs w:val="24"/>
        </w:rPr>
        <w:t>τις 30 Ιουνίου 2019</w:t>
      </w:r>
      <w:r w:rsidRPr="006D6EF4">
        <w:rPr>
          <w:rFonts w:ascii="Cambria" w:hAnsi="Cambria"/>
          <w:sz w:val="24"/>
          <w:szCs w:val="24"/>
        </w:rPr>
        <w:t>.</w:t>
      </w:r>
    </w:p>
    <w:p w:rsidR="00150F91" w:rsidRDefault="00321D38" w:rsidP="00F408ED">
      <w:pPr>
        <w:pStyle w:val="a9"/>
        <w:tabs>
          <w:tab w:val="clear" w:pos="4153"/>
          <w:tab w:val="clear" w:pos="8306"/>
          <w:tab w:val="lef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F408ED" w:rsidRPr="00321D38">
        <w:rPr>
          <w:rFonts w:ascii="Cambria" w:hAnsi="Cambria"/>
          <w:b/>
          <w:sz w:val="24"/>
          <w:szCs w:val="24"/>
        </w:rPr>
        <w:t xml:space="preserve"> </w:t>
      </w:r>
      <w:r w:rsidR="00150F91" w:rsidRPr="00321D38">
        <w:rPr>
          <w:rFonts w:ascii="Cambria" w:hAnsi="Cambria"/>
          <w:b/>
          <w:sz w:val="24"/>
          <w:szCs w:val="24"/>
        </w:rPr>
        <w:t>Επισημαίνεται ότι η υποχρέωση παράθεσης ειδικής αιτιολογίας</w:t>
      </w:r>
      <w:r w:rsidRPr="00321D38">
        <w:rPr>
          <w:rFonts w:ascii="Cambria" w:hAnsi="Cambria"/>
          <w:b/>
          <w:sz w:val="24"/>
          <w:szCs w:val="24"/>
        </w:rPr>
        <w:t>,</w:t>
      </w:r>
      <w:r w:rsidR="00150F91" w:rsidRPr="00321D38">
        <w:rPr>
          <w:rFonts w:ascii="Cambria" w:hAnsi="Cambria"/>
          <w:b/>
          <w:sz w:val="24"/>
          <w:szCs w:val="24"/>
        </w:rPr>
        <w:t xml:space="preserve"> όπου αυτή απαιτείται, αφορά και τους δύο αξιολογητές</w:t>
      </w:r>
      <w:r w:rsidR="00150F91">
        <w:rPr>
          <w:rFonts w:ascii="Cambria" w:hAnsi="Cambria"/>
          <w:sz w:val="24"/>
          <w:szCs w:val="24"/>
        </w:rPr>
        <w:t>.</w:t>
      </w:r>
    </w:p>
    <w:p w:rsidR="00F408ED" w:rsidRDefault="00F408ED" w:rsidP="00150F91">
      <w:pPr>
        <w:pStyle w:val="a9"/>
        <w:tabs>
          <w:tab w:val="clear" w:pos="4153"/>
          <w:tab w:val="clear" w:pos="8306"/>
          <w:tab w:val="right" w:pos="426"/>
        </w:tabs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DE3957" w:rsidRPr="006D6EF4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6D6EF4">
        <w:rPr>
          <w:rFonts w:ascii="Cambria" w:hAnsi="Cambria"/>
          <w:sz w:val="24"/>
          <w:szCs w:val="24"/>
        </w:rPr>
        <w:tab/>
      </w:r>
      <w:r w:rsidR="00DE3957" w:rsidRPr="006D6EF4">
        <w:rPr>
          <w:rFonts w:ascii="Cambria" w:hAnsi="Cambria"/>
          <w:sz w:val="24"/>
          <w:szCs w:val="24"/>
        </w:rPr>
        <w:t>Οι Διευθύνσεις Διοικητικού/Προσωπικού παρακαλούνται να κοινοποιήσουν, με κάθε πρόσφορο τρόπο, την παρούσα σε όλους τους υπαλλήλους αρμοδιότητάς τους καθώς και στους φορείς που εποπτεύουν.</w:t>
      </w:r>
    </w:p>
    <w:p w:rsidR="00DE3957" w:rsidRPr="006D6EF4" w:rsidRDefault="00DE3957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</w:p>
    <w:p w:rsidR="00DE3957" w:rsidRPr="006D6EF4" w:rsidRDefault="00B25F7A" w:rsidP="00B25F7A">
      <w:pPr>
        <w:pStyle w:val="a9"/>
        <w:tabs>
          <w:tab w:val="clear" w:pos="4153"/>
          <w:tab w:val="clear" w:pos="8306"/>
          <w:tab w:val="left" w:pos="426"/>
        </w:tabs>
        <w:spacing w:line="276" w:lineRule="auto"/>
        <w:jc w:val="both"/>
        <w:rPr>
          <w:rFonts w:ascii="Cambria" w:hAnsi="Cambria"/>
          <w:sz w:val="24"/>
          <w:szCs w:val="24"/>
        </w:rPr>
      </w:pPr>
      <w:r w:rsidRPr="006D6EF4">
        <w:rPr>
          <w:rFonts w:ascii="Cambria" w:hAnsi="Cambria"/>
          <w:sz w:val="24"/>
          <w:szCs w:val="24"/>
        </w:rPr>
        <w:tab/>
      </w:r>
      <w:r w:rsidR="000A48EF" w:rsidRPr="006D6EF4">
        <w:rPr>
          <w:rFonts w:ascii="Cambria" w:hAnsi="Cambria"/>
          <w:sz w:val="24"/>
          <w:szCs w:val="24"/>
        </w:rPr>
        <w:t xml:space="preserve">Η </w:t>
      </w:r>
      <w:r w:rsidR="00DE3957" w:rsidRPr="006D6EF4">
        <w:rPr>
          <w:rFonts w:ascii="Cambria" w:hAnsi="Cambria"/>
          <w:sz w:val="24"/>
          <w:szCs w:val="24"/>
        </w:rPr>
        <w:t xml:space="preserve">Διεύθυνση Προσωπικού Τοπικής Αυτοδιοίκησης του Υπουργείου Εσωτερικών παρακαλείται για την </w:t>
      </w:r>
      <w:r w:rsidR="006D0145" w:rsidRPr="006D6EF4">
        <w:rPr>
          <w:rFonts w:ascii="Cambria" w:hAnsi="Cambria"/>
          <w:sz w:val="24"/>
          <w:szCs w:val="24"/>
        </w:rPr>
        <w:t xml:space="preserve">άμεση </w:t>
      </w:r>
      <w:r w:rsidR="00DE3957" w:rsidRPr="006D6EF4">
        <w:rPr>
          <w:rFonts w:ascii="Cambria" w:hAnsi="Cambria"/>
          <w:sz w:val="24"/>
          <w:szCs w:val="24"/>
        </w:rPr>
        <w:t>κοινοποίηση της παρούσας στους ΟΤΑ α’ και β’ βαθμού.</w:t>
      </w:r>
    </w:p>
    <w:p w:rsidR="00C66777" w:rsidRPr="006D6EF4" w:rsidRDefault="00C66777" w:rsidP="00002E23">
      <w:pPr>
        <w:spacing w:after="0"/>
        <w:jc w:val="both"/>
        <w:rPr>
          <w:rFonts w:ascii="Cambria" w:hAnsi="Cambria"/>
          <w:sz w:val="24"/>
          <w:szCs w:val="24"/>
        </w:rPr>
      </w:pPr>
    </w:p>
    <w:p w:rsidR="005053A2" w:rsidRPr="006D6EF4" w:rsidRDefault="005053A2" w:rsidP="00002E23">
      <w:pPr>
        <w:spacing w:after="0"/>
        <w:ind w:firstLine="720"/>
        <w:jc w:val="both"/>
        <w:rPr>
          <w:rFonts w:ascii="Cambria" w:hAnsi="Cambria"/>
          <w:sz w:val="24"/>
          <w:szCs w:val="24"/>
        </w:rPr>
      </w:pPr>
      <w:r w:rsidRPr="006D6EF4">
        <w:rPr>
          <w:rFonts w:ascii="Cambria" w:hAnsi="Cambria"/>
          <w:sz w:val="24"/>
          <w:szCs w:val="24"/>
        </w:rPr>
        <w:t xml:space="preserve">Η παρούσα εγκύκλιος βρίσκεται στην ηλεκτρονική διεύθυνση της Υπηρεσίας μας </w:t>
      </w:r>
      <w:hyperlink r:id="rId11" w:history="1">
        <w:r w:rsidRPr="006D6EF4">
          <w:rPr>
            <w:rFonts w:ascii="Cambria" w:hAnsi="Cambria"/>
            <w:sz w:val="24"/>
            <w:szCs w:val="24"/>
          </w:rPr>
          <w:t>www.minadmin.gov.gr</w:t>
        </w:r>
      </w:hyperlink>
      <w:r w:rsidRPr="006D6EF4">
        <w:rPr>
          <w:rFonts w:ascii="Cambria" w:hAnsi="Cambria"/>
          <w:sz w:val="24"/>
          <w:szCs w:val="24"/>
        </w:rPr>
        <w:t>, στη διαδρομή:</w:t>
      </w:r>
      <w:r w:rsidR="009F0948" w:rsidRPr="006D6EF4">
        <w:rPr>
          <w:rFonts w:ascii="Cambria" w:hAnsi="Cambria"/>
          <w:sz w:val="24"/>
          <w:szCs w:val="24"/>
        </w:rPr>
        <w:t xml:space="preserve"> </w:t>
      </w:r>
      <w:r w:rsidRPr="000604B4">
        <w:rPr>
          <w:rFonts w:ascii="Cambria" w:hAnsi="Cambria"/>
          <w:sz w:val="24"/>
          <w:szCs w:val="24"/>
        </w:rPr>
        <w:t>Διοικητική Ανασυγκρότηση – Ανθρώπινο Δυναμικό</w:t>
      </w:r>
      <w:r w:rsidR="00826180" w:rsidRPr="000604B4">
        <w:rPr>
          <w:rFonts w:ascii="Cambria" w:hAnsi="Cambria"/>
          <w:sz w:val="24"/>
          <w:szCs w:val="24"/>
        </w:rPr>
        <w:t xml:space="preserve"> </w:t>
      </w:r>
      <w:r w:rsidR="009F0948" w:rsidRPr="000604B4">
        <w:rPr>
          <w:rFonts w:ascii="Cambria" w:hAnsi="Cambria"/>
          <w:sz w:val="24"/>
          <w:szCs w:val="24"/>
        </w:rPr>
        <w:t xml:space="preserve">– </w:t>
      </w:r>
      <w:r w:rsidR="007471A2" w:rsidRPr="000604B4">
        <w:rPr>
          <w:rFonts w:ascii="Cambria" w:hAnsi="Cambria"/>
          <w:sz w:val="24"/>
          <w:szCs w:val="24"/>
        </w:rPr>
        <w:t>Αξιολόγηση</w:t>
      </w:r>
      <w:r w:rsidRPr="006D6EF4">
        <w:rPr>
          <w:rFonts w:ascii="Cambria" w:hAnsi="Cambria"/>
          <w:sz w:val="24"/>
          <w:szCs w:val="24"/>
        </w:rPr>
        <w:t xml:space="preserve">.                                                          </w:t>
      </w:r>
    </w:p>
    <w:p w:rsidR="00C55789" w:rsidRPr="000604B4" w:rsidRDefault="005053A2" w:rsidP="007471A2">
      <w:pPr>
        <w:pStyle w:val="a8"/>
        <w:ind w:right="-144"/>
        <w:jc w:val="center"/>
        <w:rPr>
          <w:rFonts w:ascii="Cambria" w:eastAsiaTheme="minorHAnsi" w:hAnsi="Cambria" w:cstheme="minorBidi"/>
          <w:lang w:eastAsia="en-US"/>
        </w:rPr>
      </w:pPr>
      <w:r w:rsidRPr="000604B4">
        <w:rPr>
          <w:rFonts w:ascii="Cambria" w:eastAsiaTheme="minorHAnsi" w:hAnsi="Cambria" w:cstheme="minorBidi"/>
          <w:lang w:eastAsia="en-US"/>
        </w:rPr>
        <w:t xml:space="preserve">                         </w:t>
      </w:r>
    </w:p>
    <w:p w:rsidR="007471A2" w:rsidRPr="000604B4" w:rsidRDefault="005053A2" w:rsidP="007471A2">
      <w:pPr>
        <w:pStyle w:val="a8"/>
        <w:ind w:right="-144"/>
        <w:jc w:val="center"/>
        <w:rPr>
          <w:rFonts w:ascii="Cambria" w:eastAsiaTheme="minorHAnsi" w:hAnsi="Cambria" w:cstheme="minorBidi"/>
          <w:lang w:eastAsia="en-US"/>
        </w:rPr>
      </w:pPr>
      <w:r w:rsidRPr="000604B4">
        <w:rPr>
          <w:rFonts w:ascii="Cambria" w:eastAsiaTheme="minorHAnsi" w:hAnsi="Cambria" w:cstheme="minorBidi"/>
          <w:lang w:eastAsia="en-US"/>
        </w:rPr>
        <w:t xml:space="preserve">  </w:t>
      </w:r>
      <w:r w:rsidR="007471A2" w:rsidRPr="000604B4">
        <w:rPr>
          <w:rFonts w:ascii="Cambria" w:eastAsiaTheme="minorHAnsi" w:hAnsi="Cambria" w:cstheme="minorBidi"/>
          <w:lang w:eastAsia="en-US"/>
        </w:rPr>
        <w:t xml:space="preserve">                                           </w:t>
      </w:r>
    </w:p>
    <w:p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          </w:t>
      </w:r>
      <w:r w:rsidR="00F408ED">
        <w:rPr>
          <w:rFonts w:ascii="Cambria" w:eastAsiaTheme="minorHAnsi" w:hAnsi="Cambria" w:cstheme="minorBidi"/>
          <w:b/>
          <w:lang w:eastAsia="en-US"/>
        </w:rPr>
        <w:t xml:space="preserve">Ο Γενικός Γραμματέας </w:t>
      </w:r>
    </w:p>
    <w:p w:rsidR="00CB4C0C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</w:t>
      </w:r>
    </w:p>
    <w:p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</w:t>
      </w:r>
    </w:p>
    <w:p w:rsidR="007471A2" w:rsidRPr="008F1BB7" w:rsidRDefault="007471A2" w:rsidP="007471A2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  <w:r w:rsidRPr="008F1BB7">
        <w:rPr>
          <w:rFonts w:ascii="Cambria" w:eastAsiaTheme="minorHAnsi" w:hAnsi="Cambria" w:cstheme="minorBidi"/>
          <w:b/>
          <w:lang w:eastAsia="en-US"/>
        </w:rPr>
        <w:t xml:space="preserve">                                                                         </w:t>
      </w:r>
      <w:r w:rsidR="00F408ED">
        <w:rPr>
          <w:rFonts w:ascii="Cambria" w:eastAsiaTheme="minorHAnsi" w:hAnsi="Cambria" w:cstheme="minorBidi"/>
          <w:b/>
          <w:lang w:eastAsia="en-US"/>
        </w:rPr>
        <w:t>Γρηγόρ</w:t>
      </w:r>
      <w:r w:rsidR="00321D38">
        <w:rPr>
          <w:rFonts w:ascii="Cambria" w:eastAsiaTheme="minorHAnsi" w:hAnsi="Cambria" w:cstheme="minorBidi"/>
          <w:b/>
          <w:lang w:eastAsia="en-US"/>
        </w:rPr>
        <w:t>ιο</w:t>
      </w:r>
      <w:r w:rsidR="00F408ED">
        <w:rPr>
          <w:rFonts w:ascii="Cambria" w:eastAsiaTheme="minorHAnsi" w:hAnsi="Cambria" w:cstheme="minorBidi"/>
          <w:b/>
          <w:lang w:eastAsia="en-US"/>
        </w:rPr>
        <w:t>ς Θεοδωράκης</w:t>
      </w:r>
    </w:p>
    <w:p w:rsidR="007471A2" w:rsidRPr="008F1BB7" w:rsidRDefault="007471A2" w:rsidP="00270D1B">
      <w:pPr>
        <w:pStyle w:val="a8"/>
        <w:ind w:right="-144"/>
        <w:jc w:val="center"/>
        <w:rPr>
          <w:rFonts w:ascii="Cambria" w:eastAsiaTheme="minorHAnsi" w:hAnsi="Cambria" w:cstheme="minorBidi"/>
          <w:b/>
          <w:lang w:eastAsia="en-US"/>
        </w:rPr>
      </w:pPr>
    </w:p>
    <w:p w:rsidR="007471A2" w:rsidRPr="006D6EF4" w:rsidRDefault="007471A2" w:rsidP="00270D1B">
      <w:pPr>
        <w:pStyle w:val="a8"/>
        <w:ind w:right="-144"/>
        <w:jc w:val="center"/>
        <w:rPr>
          <w:rFonts w:ascii="Cambria" w:hAnsi="Cambria"/>
          <w:b/>
        </w:rPr>
      </w:pPr>
    </w:p>
    <w:p w:rsidR="0097318C" w:rsidRPr="006D6EF4" w:rsidRDefault="0097318C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</w:p>
    <w:p w:rsidR="005053A2" w:rsidRPr="006D6EF4" w:rsidRDefault="005053A2" w:rsidP="00C55789">
      <w:pPr>
        <w:rPr>
          <w:rFonts w:ascii="Cambria" w:hAnsi="Cambria"/>
          <w:b/>
          <w:bCs/>
          <w:spacing w:val="100"/>
          <w:sz w:val="24"/>
          <w:szCs w:val="24"/>
          <w:u w:val="single"/>
        </w:rPr>
      </w:pPr>
      <w:r w:rsidRPr="006D6EF4">
        <w:rPr>
          <w:rFonts w:ascii="Cambria" w:hAnsi="Cambria"/>
          <w:b/>
          <w:bCs/>
          <w:spacing w:val="100"/>
          <w:sz w:val="24"/>
          <w:szCs w:val="24"/>
          <w:u w:val="single"/>
        </w:rPr>
        <w:t>ΠΙΝΑΚΑΣ  ΑΠΟΔΕΚΤΩΝ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Γενική Γραμματεία Πρωθυπουργού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Όλα τα Υπουργεία </w:t>
      </w:r>
    </w:p>
    <w:p w:rsidR="008F1BB7" w:rsidRPr="008F1BB7" w:rsidRDefault="008F1BB7" w:rsidP="008F1BB7">
      <w:pPr>
        <w:spacing w:after="0" w:line="240" w:lineRule="auto"/>
        <w:ind w:left="181" w:firstLine="360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Διευθύνσεις Διοικητικού/Προσωπικού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Γενικές και Ειδικές Γραμματείες Υπουργείων</w:t>
      </w:r>
    </w:p>
    <w:p w:rsidR="008F1BB7" w:rsidRPr="008F1BB7" w:rsidRDefault="008F1BB7" w:rsidP="008F1BB7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Διευθύνσεις Διοικητικού/Προσωπικού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sz w:val="24"/>
          <w:szCs w:val="24"/>
          <w:lang w:eastAsia="el-GR"/>
        </w:rPr>
        <w:t>Όλες τις αυτοτελείς Γενικές και Ειδικές Γραμματείες</w:t>
      </w:r>
    </w:p>
    <w:p w:rsidR="008F1BB7" w:rsidRPr="008F1BB7" w:rsidRDefault="008F1BB7" w:rsidP="008F1BB7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Διευθύνσεις Διοικητικού/Προσωπικού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Όλες τις Αποκεντρωμένες Διοικήσεις</w:t>
      </w:r>
    </w:p>
    <w:p w:rsidR="008F1BB7" w:rsidRPr="008F1BB7" w:rsidRDefault="008F1BB7" w:rsidP="008F1BB7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Διευθύνσεις Διοικητικού/Προσωπικού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Όλες τις Ανεξάρτητες Αρχές</w:t>
      </w:r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Calibri"/>
          <w:b/>
          <w:bCs/>
          <w:sz w:val="24"/>
          <w:szCs w:val="24"/>
          <w:lang w:eastAsia="el-GR"/>
        </w:rPr>
        <w:t>ΥΠΕΣ, Διεύθυνση Προσωπικού Τοπικής Αυτοδιοίκησης</w:t>
      </w:r>
      <w:r w:rsidRPr="008F1BB7">
        <w:rPr>
          <w:rFonts w:asciiTheme="majorHAnsi" w:eastAsia="Times New Roman" w:hAnsiTheme="majorHAnsi" w:cs="Calibri"/>
          <w:bCs/>
          <w:sz w:val="24"/>
          <w:szCs w:val="24"/>
          <w:lang w:eastAsia="el-GR"/>
        </w:rPr>
        <w:t xml:space="preserve"> </w:t>
      </w:r>
      <w:hyperlink r:id="rId12" w:history="1">
        <w:r w:rsidRPr="008F1BB7">
          <w:rPr>
            <w:rFonts w:asciiTheme="majorHAnsi" w:eastAsia="Times New Roman" w:hAnsiTheme="majorHAnsi" w:cs="Calibri"/>
            <w:bCs/>
            <w:sz w:val="24"/>
            <w:szCs w:val="24"/>
            <w:u w:val="single"/>
            <w:lang w:val="en-US" w:eastAsia="el-GR"/>
          </w:rPr>
          <w:t>info</w:t>
        </w:r>
        <w:r w:rsidRPr="008F1BB7">
          <w:rPr>
            <w:rFonts w:asciiTheme="majorHAnsi" w:eastAsia="Times New Roman" w:hAnsiTheme="majorHAnsi" w:cs="Calibri"/>
            <w:bCs/>
            <w:sz w:val="24"/>
            <w:szCs w:val="24"/>
            <w:u w:val="single"/>
            <w:lang w:eastAsia="el-GR"/>
          </w:rPr>
          <w:t>@</w:t>
        </w:r>
        <w:proofErr w:type="spellStart"/>
        <w:r w:rsidRPr="008F1BB7">
          <w:rPr>
            <w:rFonts w:asciiTheme="majorHAnsi" w:eastAsia="Times New Roman" w:hAnsiTheme="majorHAnsi" w:cs="Calibri"/>
            <w:bCs/>
            <w:sz w:val="24"/>
            <w:szCs w:val="24"/>
            <w:u w:val="single"/>
            <w:lang w:val="en-US" w:eastAsia="el-GR"/>
          </w:rPr>
          <w:t>ypes</w:t>
        </w:r>
        <w:proofErr w:type="spellEnd"/>
        <w:r w:rsidRPr="008F1BB7">
          <w:rPr>
            <w:rFonts w:asciiTheme="majorHAnsi" w:eastAsia="Times New Roman" w:hAnsiTheme="majorHAnsi" w:cs="Calibri"/>
            <w:bCs/>
            <w:sz w:val="24"/>
            <w:szCs w:val="24"/>
            <w:u w:val="single"/>
            <w:lang w:eastAsia="el-GR"/>
          </w:rPr>
          <w:t>.</w:t>
        </w:r>
        <w:r w:rsidRPr="008F1BB7">
          <w:rPr>
            <w:rFonts w:asciiTheme="majorHAnsi" w:eastAsia="Times New Roman" w:hAnsiTheme="majorHAnsi" w:cs="Calibri"/>
            <w:bCs/>
            <w:sz w:val="24"/>
            <w:szCs w:val="24"/>
            <w:u w:val="single"/>
            <w:lang w:val="en-US" w:eastAsia="el-GR"/>
          </w:rPr>
          <w:t>gr</w:t>
        </w:r>
      </w:hyperlink>
    </w:p>
    <w:p w:rsidR="008F1BB7" w:rsidRPr="008F1BB7" w:rsidRDefault="008F1BB7" w:rsidP="008F1BB7">
      <w:pPr>
        <w:numPr>
          <w:ilvl w:val="0"/>
          <w:numId w:val="11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ΝΣΚ, Διεύθυνση Διοικητικού και Λειτουργικής Υποστήριξης</w:t>
      </w:r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 xml:space="preserve"> tdprosopikou@nsk.gr</w:t>
      </w:r>
    </w:p>
    <w:p w:rsidR="008F1BB7" w:rsidRPr="008F1BB7" w:rsidRDefault="008F1BB7" w:rsidP="008F1BB7">
      <w:pPr>
        <w:spacing w:after="0" w:line="240" w:lineRule="auto"/>
        <w:ind w:left="541"/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</w:pPr>
    </w:p>
    <w:p w:rsidR="008F1BB7" w:rsidRPr="008F1BB7" w:rsidRDefault="008F1BB7" w:rsidP="008F1BB7">
      <w:pPr>
        <w:spacing w:after="0" w:line="240" w:lineRule="auto"/>
        <w:ind w:firstLine="180"/>
        <w:jc w:val="both"/>
        <w:outlineLvl w:val="0"/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el-GR"/>
        </w:rPr>
        <w:t>ΚΟΙΝ.</w:t>
      </w:r>
      <w:r w:rsidRPr="008F1BB7">
        <w:rPr>
          <w:rFonts w:asciiTheme="majorHAnsi" w:eastAsia="Times New Roman" w:hAnsiTheme="majorHAnsi" w:cs="Times New Roman"/>
          <w:bCs/>
          <w:sz w:val="24"/>
          <w:szCs w:val="24"/>
          <w:u w:val="single"/>
          <w:lang w:eastAsia="el-GR"/>
        </w:rPr>
        <w:t xml:space="preserve">: </w:t>
      </w:r>
    </w:p>
    <w:p w:rsidR="008F1BB7" w:rsidRPr="008F1BB7" w:rsidRDefault="008F1BB7" w:rsidP="008F1BB7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>Γραφεία Υπουργών, Αναπληρωτών  Υπουργών και Υφυπουργών</w:t>
      </w:r>
    </w:p>
    <w:p w:rsidR="008F1BB7" w:rsidRPr="008F1BB7" w:rsidRDefault="008F1BB7" w:rsidP="008F1BB7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 xml:space="preserve">Γραφεία Γενικών Γραμματέων </w:t>
      </w:r>
    </w:p>
    <w:p w:rsidR="008F1BB7" w:rsidRPr="008F1BB7" w:rsidRDefault="008F1BB7" w:rsidP="008F1BB7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>Γραφεία Ειδικών Γραμματέων</w:t>
      </w:r>
    </w:p>
    <w:p w:rsidR="008F1BB7" w:rsidRPr="008F1BB7" w:rsidRDefault="008F1BB7" w:rsidP="008F1BB7">
      <w:pPr>
        <w:numPr>
          <w:ilvl w:val="0"/>
          <w:numId w:val="12"/>
        </w:num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>Α.Δ.Ε.Δ.Υ.</w:t>
      </w: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 xml:space="preserve"> </w:t>
      </w:r>
      <w:proofErr w:type="spellStart"/>
      <w:r w:rsidRPr="008F1BB7">
        <w:rPr>
          <w:rFonts w:asciiTheme="majorHAnsi" w:eastAsia="Times New Roman" w:hAnsiTheme="majorHAnsi" w:cs="Times New Roman"/>
          <w:bCs/>
          <w:sz w:val="24"/>
          <w:szCs w:val="24"/>
          <w:lang w:val="en-US" w:eastAsia="el-GR"/>
        </w:rPr>
        <w:t>adedy</w:t>
      </w:r>
      <w:proofErr w:type="spellEnd"/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>@</w:t>
      </w:r>
      <w:proofErr w:type="spellStart"/>
      <w:r w:rsidRPr="008F1BB7">
        <w:rPr>
          <w:rFonts w:asciiTheme="majorHAnsi" w:eastAsia="Times New Roman" w:hAnsiTheme="majorHAnsi" w:cs="Times New Roman"/>
          <w:bCs/>
          <w:sz w:val="24"/>
          <w:szCs w:val="24"/>
          <w:lang w:val="en-US" w:eastAsia="el-GR"/>
        </w:rPr>
        <w:t>adedy</w:t>
      </w:r>
      <w:proofErr w:type="spellEnd"/>
      <w:r w:rsidRPr="008F1BB7">
        <w:rPr>
          <w:rFonts w:asciiTheme="majorHAnsi" w:eastAsia="Times New Roman" w:hAnsiTheme="majorHAnsi" w:cs="Times New Roman"/>
          <w:bCs/>
          <w:sz w:val="24"/>
          <w:szCs w:val="24"/>
          <w:lang w:eastAsia="el-GR"/>
        </w:rPr>
        <w:t>.</w:t>
      </w:r>
      <w:r w:rsidRPr="008F1BB7">
        <w:rPr>
          <w:rFonts w:asciiTheme="majorHAnsi" w:eastAsia="Times New Roman" w:hAnsiTheme="majorHAnsi" w:cs="Times New Roman"/>
          <w:bCs/>
          <w:sz w:val="24"/>
          <w:szCs w:val="24"/>
          <w:lang w:val="en-US" w:eastAsia="el-GR"/>
        </w:rPr>
        <w:t>gr</w:t>
      </w:r>
    </w:p>
    <w:p w:rsidR="008F1BB7" w:rsidRPr="008F1BB7" w:rsidRDefault="008F1BB7" w:rsidP="008F1BB7">
      <w:pPr>
        <w:spacing w:after="0" w:line="240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</w:p>
    <w:p w:rsidR="008F1BB7" w:rsidRPr="008F1BB7" w:rsidRDefault="008F1BB7" w:rsidP="008F1BB7">
      <w:pPr>
        <w:spacing w:after="0" w:line="240" w:lineRule="auto"/>
        <w:ind w:firstLine="180"/>
        <w:jc w:val="both"/>
        <w:outlineLvl w:val="0"/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el-GR"/>
        </w:rPr>
      </w:pP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  <w:lang w:eastAsia="el-GR"/>
        </w:rPr>
        <w:t>ΕΣΩΤΕΡΙΚΗ ΔΙΑΝΟΜΗ</w:t>
      </w:r>
      <w:r w:rsidRPr="008F1BB7">
        <w:rPr>
          <w:rFonts w:asciiTheme="majorHAnsi" w:eastAsia="Times New Roman" w:hAnsiTheme="majorHAnsi" w:cs="Times New Roman"/>
          <w:b/>
          <w:bCs/>
          <w:sz w:val="24"/>
          <w:szCs w:val="24"/>
          <w:lang w:eastAsia="el-GR"/>
        </w:rPr>
        <w:t>:</w:t>
      </w:r>
    </w:p>
    <w:p w:rsidR="008F1BB7" w:rsidRPr="008F1BB7" w:rsidRDefault="008F1BB7" w:rsidP="008F1BB7">
      <w:pPr>
        <w:numPr>
          <w:ilvl w:val="0"/>
          <w:numId w:val="13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Γραφείο </w:t>
      </w:r>
      <w:proofErr w:type="spellStart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κας</w:t>
      </w:r>
      <w:proofErr w:type="spellEnd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 Υπουργού   </w:t>
      </w:r>
    </w:p>
    <w:p w:rsidR="008F1BB7" w:rsidRPr="008F1BB7" w:rsidRDefault="008F1BB7" w:rsidP="008F1BB7">
      <w:pPr>
        <w:numPr>
          <w:ilvl w:val="0"/>
          <w:numId w:val="13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Γραφείο κου Γενικού Γραμματέα</w:t>
      </w:r>
    </w:p>
    <w:p w:rsidR="008F1BB7" w:rsidRPr="008F1BB7" w:rsidRDefault="008F1BB7" w:rsidP="008F1BB7">
      <w:pPr>
        <w:numPr>
          <w:ilvl w:val="0"/>
          <w:numId w:val="13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Γραφεία </w:t>
      </w:r>
      <w:proofErr w:type="spellStart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κ.κ</w:t>
      </w:r>
      <w:proofErr w:type="spellEnd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. Προϊσταμένων Γενικών Διευθύνσεων</w:t>
      </w:r>
    </w:p>
    <w:p w:rsidR="008F1BB7" w:rsidRPr="008F1BB7" w:rsidRDefault="008F1BB7" w:rsidP="008F1BB7">
      <w:pPr>
        <w:numPr>
          <w:ilvl w:val="0"/>
          <w:numId w:val="13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 xml:space="preserve">Γραφεία </w:t>
      </w:r>
      <w:proofErr w:type="spellStart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κ.κ</w:t>
      </w:r>
      <w:proofErr w:type="spellEnd"/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. Προϊσταμένων Διευθύνσεων</w:t>
      </w:r>
    </w:p>
    <w:p w:rsidR="008F1BB7" w:rsidRPr="008F1BB7" w:rsidRDefault="008F1BB7" w:rsidP="008F1BB7">
      <w:pPr>
        <w:numPr>
          <w:ilvl w:val="0"/>
          <w:numId w:val="13"/>
        </w:numPr>
        <w:tabs>
          <w:tab w:val="num" w:pos="151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l-GR"/>
        </w:rPr>
      </w:pPr>
      <w:r w:rsidRPr="008F1BB7">
        <w:rPr>
          <w:rFonts w:asciiTheme="majorHAnsi" w:eastAsia="Times New Roman" w:hAnsiTheme="majorHAnsi" w:cs="Times New Roman"/>
          <w:sz w:val="24"/>
          <w:szCs w:val="24"/>
          <w:lang w:eastAsia="el-GR"/>
        </w:rPr>
        <w:t>ΔΙΠΥΔΥ (για ανάρτηση στην ιστοσελίδα του Υπουργείου)</w:t>
      </w:r>
    </w:p>
    <w:p w:rsidR="005053A2" w:rsidRPr="006D6EF4" w:rsidRDefault="005053A2" w:rsidP="009A5F28">
      <w:pPr>
        <w:pStyle w:val="a6"/>
        <w:spacing w:after="0" w:line="240" w:lineRule="auto"/>
        <w:rPr>
          <w:rFonts w:ascii="Cambria" w:hAnsi="Cambria"/>
          <w:sz w:val="24"/>
          <w:szCs w:val="24"/>
        </w:rPr>
      </w:pPr>
    </w:p>
    <w:sectPr w:rsidR="005053A2" w:rsidRPr="006D6EF4" w:rsidSect="00A47772">
      <w:headerReference w:type="default" r:id="rId13"/>
      <w:footerReference w:type="default" r:id="rId14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62" w:rsidRDefault="00924762" w:rsidP="00C7262D">
      <w:pPr>
        <w:spacing w:after="0" w:line="240" w:lineRule="auto"/>
      </w:pPr>
      <w:r>
        <w:separator/>
      </w:r>
    </w:p>
  </w:endnote>
  <w:endnote w:type="continuationSeparator" w:id="0">
    <w:p w:rsidR="00924762" w:rsidRDefault="00924762" w:rsidP="00C7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959718"/>
      <w:docPartObj>
        <w:docPartGallery w:val="Page Numbers (Bottom of Page)"/>
        <w:docPartUnique/>
      </w:docPartObj>
    </w:sdtPr>
    <w:sdtEndPr/>
    <w:sdtContent>
      <w:p w:rsidR="0097318C" w:rsidRDefault="0097318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278">
          <w:rPr>
            <w:noProof/>
          </w:rPr>
          <w:t>1</w:t>
        </w:r>
        <w:r>
          <w:fldChar w:fldCharType="end"/>
        </w:r>
      </w:p>
    </w:sdtContent>
  </w:sdt>
  <w:p w:rsidR="00B37827" w:rsidRDefault="00B378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62" w:rsidRDefault="00924762" w:rsidP="00C7262D">
      <w:pPr>
        <w:spacing w:after="0" w:line="240" w:lineRule="auto"/>
      </w:pPr>
      <w:r>
        <w:separator/>
      </w:r>
    </w:p>
  </w:footnote>
  <w:footnote w:type="continuationSeparator" w:id="0">
    <w:p w:rsidR="00924762" w:rsidRDefault="00924762" w:rsidP="00C7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278" w:rsidRPr="004F4278" w:rsidRDefault="004F4278" w:rsidP="004F4278">
    <w:pPr>
      <w:pStyle w:val="a9"/>
      <w:tabs>
        <w:tab w:val="clear" w:pos="4153"/>
        <w:tab w:val="clear" w:pos="8306"/>
        <w:tab w:val="left" w:pos="6330"/>
      </w:tabs>
      <w:jc w:val="right"/>
    </w:pPr>
    <w:r>
      <w:t>ΑΔΑ: ΨΗΥΠ465ΧΘΨ-ΤΗΟ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2F"/>
    <w:multiLevelType w:val="hybridMultilevel"/>
    <w:tmpl w:val="106AF652"/>
    <w:lvl w:ilvl="0" w:tplc="624461B6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hint="default"/>
        <w:b w:val="0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">
    <w:nsid w:val="0C681915"/>
    <w:multiLevelType w:val="hybridMultilevel"/>
    <w:tmpl w:val="374CA976"/>
    <w:lvl w:ilvl="0" w:tplc="8AA0803E">
      <w:numFmt w:val="bullet"/>
      <w:lvlText w:val="-"/>
      <w:lvlJc w:val="left"/>
      <w:pPr>
        <w:ind w:left="36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BF398E"/>
    <w:multiLevelType w:val="hybridMultilevel"/>
    <w:tmpl w:val="220C9F92"/>
    <w:lvl w:ilvl="0" w:tplc="0408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4A603B"/>
    <w:multiLevelType w:val="hybridMultilevel"/>
    <w:tmpl w:val="F83CAEF4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A0DD5"/>
    <w:multiLevelType w:val="multilevel"/>
    <w:tmpl w:val="D278C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abstractNum w:abstractNumId="5">
    <w:nsid w:val="317E73B9"/>
    <w:multiLevelType w:val="hybridMultilevel"/>
    <w:tmpl w:val="25D81832"/>
    <w:lvl w:ilvl="0" w:tplc="83A0FC1E">
      <w:start w:val="1"/>
      <w:numFmt w:val="decimal"/>
      <w:lvlText w:val="%1."/>
      <w:lvlJc w:val="left"/>
      <w:pPr>
        <w:ind w:left="-633" w:hanging="360"/>
      </w:pPr>
      <w:rPr>
        <w:rFonts w:hint="default"/>
        <w:vertAlign w:val="superscript"/>
      </w:rPr>
    </w:lvl>
    <w:lvl w:ilvl="1" w:tplc="04080019" w:tentative="1">
      <w:start w:val="1"/>
      <w:numFmt w:val="lowerLetter"/>
      <w:lvlText w:val="%2."/>
      <w:lvlJc w:val="left"/>
      <w:pPr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3915205F"/>
    <w:multiLevelType w:val="hybridMultilevel"/>
    <w:tmpl w:val="443E680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AA4E53"/>
    <w:multiLevelType w:val="hybridMultilevel"/>
    <w:tmpl w:val="0F2436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0C5307"/>
    <w:multiLevelType w:val="hybridMultilevel"/>
    <w:tmpl w:val="94483B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1E7DB8"/>
    <w:multiLevelType w:val="hybridMultilevel"/>
    <w:tmpl w:val="7A42996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43FE5"/>
    <w:multiLevelType w:val="hybridMultilevel"/>
    <w:tmpl w:val="CBDAFFBC"/>
    <w:lvl w:ilvl="0" w:tplc="8D5CAF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4A1BA6"/>
    <w:multiLevelType w:val="hybridMultilevel"/>
    <w:tmpl w:val="BCC8FE56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34DF"/>
    <w:multiLevelType w:val="hybridMultilevel"/>
    <w:tmpl w:val="410CDD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0E3CEE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EE435F"/>
    <w:multiLevelType w:val="hybridMultilevel"/>
    <w:tmpl w:val="C9DEF2AA"/>
    <w:lvl w:ilvl="0" w:tplc="040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676C77AF"/>
    <w:multiLevelType w:val="hybridMultilevel"/>
    <w:tmpl w:val="DC7C0B80"/>
    <w:lvl w:ilvl="0" w:tplc="7BD61C88">
      <w:start w:val="1"/>
      <w:numFmt w:val="bullet"/>
      <w:lvlText w:val="-"/>
      <w:lvlJc w:val="left"/>
      <w:pPr>
        <w:ind w:left="0" w:hanging="360"/>
      </w:pPr>
      <w:rPr>
        <w:rFonts w:ascii="Constantia" w:eastAsiaTheme="minorHAnsi" w:hAnsi="Constantia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6AE7605E"/>
    <w:multiLevelType w:val="hybridMultilevel"/>
    <w:tmpl w:val="8A1A74D8"/>
    <w:lvl w:ilvl="0" w:tplc="56DA529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6B6966CF"/>
    <w:multiLevelType w:val="hybridMultilevel"/>
    <w:tmpl w:val="58D6896A"/>
    <w:lvl w:ilvl="0" w:tplc="0408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103ECC"/>
    <w:multiLevelType w:val="hybridMultilevel"/>
    <w:tmpl w:val="C7DA79A2"/>
    <w:lvl w:ilvl="0" w:tplc="A8008DB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cs="Times New Roman" w:hint="default"/>
      </w:rPr>
    </w:lvl>
    <w:lvl w:ilvl="1" w:tplc="A8008DBE">
      <w:numFmt w:val="bullet"/>
      <w:lvlText w:val="-"/>
      <w:lvlJc w:val="left"/>
      <w:pPr>
        <w:tabs>
          <w:tab w:val="num" w:pos="1261"/>
        </w:tabs>
        <w:ind w:left="1261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8">
    <w:nsid w:val="6DFC2E53"/>
    <w:multiLevelType w:val="hybridMultilevel"/>
    <w:tmpl w:val="BC94EBBE"/>
    <w:lvl w:ilvl="0" w:tplc="71DEB81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160372"/>
    <w:multiLevelType w:val="multilevel"/>
    <w:tmpl w:val="D278CD0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2"/>
  </w:num>
  <w:num w:numId="5">
    <w:abstractNumId w:val="18"/>
  </w:num>
  <w:num w:numId="6">
    <w:abstractNumId w:val="7"/>
  </w:num>
  <w:num w:numId="7">
    <w:abstractNumId w:val="11"/>
  </w:num>
  <w:num w:numId="8">
    <w:abstractNumId w:val="8"/>
  </w:num>
  <w:num w:numId="9">
    <w:abstractNumId w:val="13"/>
  </w:num>
  <w:num w:numId="10">
    <w:abstractNumId w:val="14"/>
  </w:num>
  <w:num w:numId="11">
    <w:abstractNumId w:val="0"/>
  </w:num>
  <w:num w:numId="12">
    <w:abstractNumId w:val="15"/>
  </w:num>
  <w:num w:numId="13">
    <w:abstractNumId w:val="17"/>
  </w:num>
  <w:num w:numId="14">
    <w:abstractNumId w:val="2"/>
  </w:num>
  <w:num w:numId="15">
    <w:abstractNumId w:val="5"/>
  </w:num>
  <w:num w:numId="16">
    <w:abstractNumId w:val="3"/>
  </w:num>
  <w:num w:numId="17">
    <w:abstractNumId w:val="16"/>
  </w:num>
  <w:num w:numId="18">
    <w:abstractNumId w:val="1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8"/>
    <w:rsid w:val="00002E23"/>
    <w:rsid w:val="00007D9C"/>
    <w:rsid w:val="0001043A"/>
    <w:rsid w:val="000204FF"/>
    <w:rsid w:val="00020C3B"/>
    <w:rsid w:val="00040405"/>
    <w:rsid w:val="00051B48"/>
    <w:rsid w:val="000604B4"/>
    <w:rsid w:val="0007774F"/>
    <w:rsid w:val="00083DF4"/>
    <w:rsid w:val="00085BC3"/>
    <w:rsid w:val="00086EED"/>
    <w:rsid w:val="00090E2A"/>
    <w:rsid w:val="00092A7C"/>
    <w:rsid w:val="000A4470"/>
    <w:rsid w:val="000A4556"/>
    <w:rsid w:val="000A48EF"/>
    <w:rsid w:val="000A74BB"/>
    <w:rsid w:val="000B23BA"/>
    <w:rsid w:val="000B3591"/>
    <w:rsid w:val="000B4126"/>
    <w:rsid w:val="000B56B2"/>
    <w:rsid w:val="000C0B6C"/>
    <w:rsid w:val="000C1F4E"/>
    <w:rsid w:val="000C390C"/>
    <w:rsid w:val="000C423B"/>
    <w:rsid w:val="000C649D"/>
    <w:rsid w:val="000C7A01"/>
    <w:rsid w:val="000D0631"/>
    <w:rsid w:val="000D4C7C"/>
    <w:rsid w:val="000D6819"/>
    <w:rsid w:val="000F1363"/>
    <w:rsid w:val="000F2483"/>
    <w:rsid w:val="000F6A29"/>
    <w:rsid w:val="000F7DC8"/>
    <w:rsid w:val="00100672"/>
    <w:rsid w:val="00100AE5"/>
    <w:rsid w:val="00115822"/>
    <w:rsid w:val="00117D77"/>
    <w:rsid w:val="001211D2"/>
    <w:rsid w:val="00132D59"/>
    <w:rsid w:val="00150F91"/>
    <w:rsid w:val="0015405D"/>
    <w:rsid w:val="001603C1"/>
    <w:rsid w:val="001638F8"/>
    <w:rsid w:val="00171DFE"/>
    <w:rsid w:val="00171EB5"/>
    <w:rsid w:val="00193B17"/>
    <w:rsid w:val="0019527A"/>
    <w:rsid w:val="001F2AEA"/>
    <w:rsid w:val="00200939"/>
    <w:rsid w:val="00201DFE"/>
    <w:rsid w:val="00216BF9"/>
    <w:rsid w:val="00230D9C"/>
    <w:rsid w:val="002316C0"/>
    <w:rsid w:val="002339B7"/>
    <w:rsid w:val="002357A2"/>
    <w:rsid w:val="00236878"/>
    <w:rsid w:val="0024052E"/>
    <w:rsid w:val="0024370F"/>
    <w:rsid w:val="00252FE2"/>
    <w:rsid w:val="002547EB"/>
    <w:rsid w:val="00264931"/>
    <w:rsid w:val="00270D1B"/>
    <w:rsid w:val="00283F45"/>
    <w:rsid w:val="00295DC0"/>
    <w:rsid w:val="002A2E62"/>
    <w:rsid w:val="002A5E27"/>
    <w:rsid w:val="002B2C89"/>
    <w:rsid w:val="002C5098"/>
    <w:rsid w:val="002D51BF"/>
    <w:rsid w:val="002D54B1"/>
    <w:rsid w:val="002F047C"/>
    <w:rsid w:val="002F1B8C"/>
    <w:rsid w:val="002F3152"/>
    <w:rsid w:val="002F4C1D"/>
    <w:rsid w:val="003017EE"/>
    <w:rsid w:val="00305D43"/>
    <w:rsid w:val="003119EB"/>
    <w:rsid w:val="00321D38"/>
    <w:rsid w:val="003239D2"/>
    <w:rsid w:val="003478DB"/>
    <w:rsid w:val="00351394"/>
    <w:rsid w:val="003540D9"/>
    <w:rsid w:val="003674C5"/>
    <w:rsid w:val="00382F09"/>
    <w:rsid w:val="00383C45"/>
    <w:rsid w:val="003B025C"/>
    <w:rsid w:val="003F25DD"/>
    <w:rsid w:val="003F6CF9"/>
    <w:rsid w:val="004035EA"/>
    <w:rsid w:val="00406736"/>
    <w:rsid w:val="00454E97"/>
    <w:rsid w:val="004553F7"/>
    <w:rsid w:val="0046060E"/>
    <w:rsid w:val="004646A9"/>
    <w:rsid w:val="00466D3C"/>
    <w:rsid w:val="0046715C"/>
    <w:rsid w:val="00470DB4"/>
    <w:rsid w:val="00475E78"/>
    <w:rsid w:val="00487162"/>
    <w:rsid w:val="004A7ED1"/>
    <w:rsid w:val="004B7013"/>
    <w:rsid w:val="004E62E6"/>
    <w:rsid w:val="004E798F"/>
    <w:rsid w:val="004F2A1B"/>
    <w:rsid w:val="004F4278"/>
    <w:rsid w:val="00501BBD"/>
    <w:rsid w:val="005053A2"/>
    <w:rsid w:val="00510ED0"/>
    <w:rsid w:val="00512DB6"/>
    <w:rsid w:val="005404D0"/>
    <w:rsid w:val="005449DF"/>
    <w:rsid w:val="005538B8"/>
    <w:rsid w:val="0055505D"/>
    <w:rsid w:val="00564A2B"/>
    <w:rsid w:val="0057308E"/>
    <w:rsid w:val="005926E8"/>
    <w:rsid w:val="005B2513"/>
    <w:rsid w:val="005B7CF3"/>
    <w:rsid w:val="005C04FC"/>
    <w:rsid w:val="005C15B5"/>
    <w:rsid w:val="005C26A4"/>
    <w:rsid w:val="005C3FAD"/>
    <w:rsid w:val="005D362F"/>
    <w:rsid w:val="005D7493"/>
    <w:rsid w:val="005E3CA5"/>
    <w:rsid w:val="005E55B8"/>
    <w:rsid w:val="005E7301"/>
    <w:rsid w:val="005E7FA2"/>
    <w:rsid w:val="006208F5"/>
    <w:rsid w:val="00624244"/>
    <w:rsid w:val="00626959"/>
    <w:rsid w:val="00630BE5"/>
    <w:rsid w:val="006416C0"/>
    <w:rsid w:val="00667F33"/>
    <w:rsid w:val="006726A1"/>
    <w:rsid w:val="006879FA"/>
    <w:rsid w:val="00691C37"/>
    <w:rsid w:val="006A25EA"/>
    <w:rsid w:val="006A5408"/>
    <w:rsid w:val="006C09D8"/>
    <w:rsid w:val="006D0145"/>
    <w:rsid w:val="006D170E"/>
    <w:rsid w:val="006D299A"/>
    <w:rsid w:val="006D55EC"/>
    <w:rsid w:val="006D6EF4"/>
    <w:rsid w:val="006F0D13"/>
    <w:rsid w:val="007019E2"/>
    <w:rsid w:val="00727F24"/>
    <w:rsid w:val="00732630"/>
    <w:rsid w:val="00735E17"/>
    <w:rsid w:val="00743349"/>
    <w:rsid w:val="007471A2"/>
    <w:rsid w:val="00757662"/>
    <w:rsid w:val="007A3485"/>
    <w:rsid w:val="007A3FC7"/>
    <w:rsid w:val="007C58CD"/>
    <w:rsid w:val="007D4167"/>
    <w:rsid w:val="007D7275"/>
    <w:rsid w:val="007D733A"/>
    <w:rsid w:val="00800118"/>
    <w:rsid w:val="00801D37"/>
    <w:rsid w:val="00814556"/>
    <w:rsid w:val="00826180"/>
    <w:rsid w:val="00844566"/>
    <w:rsid w:val="00846BB4"/>
    <w:rsid w:val="0085009D"/>
    <w:rsid w:val="008514F5"/>
    <w:rsid w:val="00864921"/>
    <w:rsid w:val="008729C8"/>
    <w:rsid w:val="0087782F"/>
    <w:rsid w:val="008A0FF4"/>
    <w:rsid w:val="008B2675"/>
    <w:rsid w:val="008C1683"/>
    <w:rsid w:val="008C5B2D"/>
    <w:rsid w:val="008C697A"/>
    <w:rsid w:val="008D73A9"/>
    <w:rsid w:val="008F1BB7"/>
    <w:rsid w:val="008F7730"/>
    <w:rsid w:val="00903718"/>
    <w:rsid w:val="00907E97"/>
    <w:rsid w:val="0092325B"/>
    <w:rsid w:val="00924762"/>
    <w:rsid w:val="0092777A"/>
    <w:rsid w:val="0093679D"/>
    <w:rsid w:val="00944C4F"/>
    <w:rsid w:val="00944D02"/>
    <w:rsid w:val="009703D5"/>
    <w:rsid w:val="00970C9B"/>
    <w:rsid w:val="0097318C"/>
    <w:rsid w:val="00973F66"/>
    <w:rsid w:val="009848B8"/>
    <w:rsid w:val="00985B04"/>
    <w:rsid w:val="00986A7F"/>
    <w:rsid w:val="009A0A20"/>
    <w:rsid w:val="009A3394"/>
    <w:rsid w:val="009A5F28"/>
    <w:rsid w:val="009B10BC"/>
    <w:rsid w:val="009B7906"/>
    <w:rsid w:val="009C3CD9"/>
    <w:rsid w:val="009D7AAF"/>
    <w:rsid w:val="009F0948"/>
    <w:rsid w:val="009F30AF"/>
    <w:rsid w:val="009F5386"/>
    <w:rsid w:val="009F5689"/>
    <w:rsid w:val="00A055D9"/>
    <w:rsid w:val="00A26231"/>
    <w:rsid w:val="00A32748"/>
    <w:rsid w:val="00A47417"/>
    <w:rsid w:val="00A47772"/>
    <w:rsid w:val="00A53F4F"/>
    <w:rsid w:val="00A65589"/>
    <w:rsid w:val="00A65B6F"/>
    <w:rsid w:val="00A733A7"/>
    <w:rsid w:val="00A75FDB"/>
    <w:rsid w:val="00A80A91"/>
    <w:rsid w:val="00A82653"/>
    <w:rsid w:val="00A831A9"/>
    <w:rsid w:val="00A95A6E"/>
    <w:rsid w:val="00A97CB7"/>
    <w:rsid w:val="00AA5504"/>
    <w:rsid w:val="00AA55C4"/>
    <w:rsid w:val="00AB0942"/>
    <w:rsid w:val="00AB6FA9"/>
    <w:rsid w:val="00AB785D"/>
    <w:rsid w:val="00AC14BD"/>
    <w:rsid w:val="00AC1D44"/>
    <w:rsid w:val="00AC2EF1"/>
    <w:rsid w:val="00AC4B72"/>
    <w:rsid w:val="00AD2F3A"/>
    <w:rsid w:val="00AF0452"/>
    <w:rsid w:val="00AF5992"/>
    <w:rsid w:val="00B0009C"/>
    <w:rsid w:val="00B13523"/>
    <w:rsid w:val="00B1719F"/>
    <w:rsid w:val="00B25F7A"/>
    <w:rsid w:val="00B3326B"/>
    <w:rsid w:val="00B34DB8"/>
    <w:rsid w:val="00B37827"/>
    <w:rsid w:val="00B41306"/>
    <w:rsid w:val="00B603B2"/>
    <w:rsid w:val="00B665B9"/>
    <w:rsid w:val="00B9439D"/>
    <w:rsid w:val="00BA24DE"/>
    <w:rsid w:val="00BA2B76"/>
    <w:rsid w:val="00BA4A0C"/>
    <w:rsid w:val="00BB1F12"/>
    <w:rsid w:val="00BB4EA9"/>
    <w:rsid w:val="00BC3CA8"/>
    <w:rsid w:val="00BD08C7"/>
    <w:rsid w:val="00BE1822"/>
    <w:rsid w:val="00BE34E4"/>
    <w:rsid w:val="00BF3273"/>
    <w:rsid w:val="00C0493B"/>
    <w:rsid w:val="00C11F11"/>
    <w:rsid w:val="00C16D5D"/>
    <w:rsid w:val="00C33A14"/>
    <w:rsid w:val="00C41776"/>
    <w:rsid w:val="00C41AC2"/>
    <w:rsid w:val="00C453A7"/>
    <w:rsid w:val="00C5531C"/>
    <w:rsid w:val="00C55789"/>
    <w:rsid w:val="00C605BB"/>
    <w:rsid w:val="00C661B8"/>
    <w:rsid w:val="00C66777"/>
    <w:rsid w:val="00C71024"/>
    <w:rsid w:val="00C7262D"/>
    <w:rsid w:val="00C77558"/>
    <w:rsid w:val="00C9785B"/>
    <w:rsid w:val="00CA4EE0"/>
    <w:rsid w:val="00CB4C0C"/>
    <w:rsid w:val="00CB525F"/>
    <w:rsid w:val="00CB6D06"/>
    <w:rsid w:val="00CC1B11"/>
    <w:rsid w:val="00CD66B9"/>
    <w:rsid w:val="00CE6BB8"/>
    <w:rsid w:val="00CF4D58"/>
    <w:rsid w:val="00CF550C"/>
    <w:rsid w:val="00D05642"/>
    <w:rsid w:val="00D2137B"/>
    <w:rsid w:val="00D2350A"/>
    <w:rsid w:val="00D41284"/>
    <w:rsid w:val="00D73984"/>
    <w:rsid w:val="00D74E0D"/>
    <w:rsid w:val="00D76413"/>
    <w:rsid w:val="00D85C87"/>
    <w:rsid w:val="00D90E70"/>
    <w:rsid w:val="00DC1788"/>
    <w:rsid w:val="00DC5946"/>
    <w:rsid w:val="00DD3EE0"/>
    <w:rsid w:val="00DD5AFE"/>
    <w:rsid w:val="00DE3957"/>
    <w:rsid w:val="00E005DE"/>
    <w:rsid w:val="00E14D35"/>
    <w:rsid w:val="00E20D0A"/>
    <w:rsid w:val="00E27D90"/>
    <w:rsid w:val="00E30A55"/>
    <w:rsid w:val="00E325C1"/>
    <w:rsid w:val="00E40F96"/>
    <w:rsid w:val="00E44E1B"/>
    <w:rsid w:val="00E5125F"/>
    <w:rsid w:val="00E52B16"/>
    <w:rsid w:val="00E627AE"/>
    <w:rsid w:val="00E63A6B"/>
    <w:rsid w:val="00E71199"/>
    <w:rsid w:val="00E72DBB"/>
    <w:rsid w:val="00EB1E48"/>
    <w:rsid w:val="00EE156B"/>
    <w:rsid w:val="00EF1FDA"/>
    <w:rsid w:val="00EF7B88"/>
    <w:rsid w:val="00F117A6"/>
    <w:rsid w:val="00F20252"/>
    <w:rsid w:val="00F3310D"/>
    <w:rsid w:val="00F408ED"/>
    <w:rsid w:val="00F41ADE"/>
    <w:rsid w:val="00F455C5"/>
    <w:rsid w:val="00F5239A"/>
    <w:rsid w:val="00F53FA0"/>
    <w:rsid w:val="00F55130"/>
    <w:rsid w:val="00F65995"/>
    <w:rsid w:val="00F947C2"/>
    <w:rsid w:val="00F97311"/>
    <w:rsid w:val="00FB07FC"/>
    <w:rsid w:val="00FB2A4D"/>
    <w:rsid w:val="00FB63D5"/>
    <w:rsid w:val="00FB6EE3"/>
    <w:rsid w:val="00FB7E18"/>
    <w:rsid w:val="00FF0425"/>
    <w:rsid w:val="00FF5C24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E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A4EE0"/>
    <w:pPr>
      <w:ind w:left="720"/>
      <w:contextualSpacing/>
    </w:pPr>
  </w:style>
  <w:style w:type="table" w:styleId="a5">
    <w:name w:val="Table Grid"/>
    <w:basedOn w:val="a1"/>
    <w:uiPriority w:val="59"/>
    <w:rsid w:val="005E5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-HTML">
    <w:name w:val="HTML Preformatted"/>
    <w:basedOn w:val="a"/>
    <w:link w:val="-HTMLChar"/>
    <w:uiPriority w:val="99"/>
    <w:semiHidden/>
    <w:unhideWhenUsed/>
    <w:rsid w:val="0069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691C3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C7262D"/>
    <w:rPr>
      <w:color w:val="0000FF" w:themeColor="hyperlink"/>
      <w:u w:val="single"/>
    </w:rPr>
  </w:style>
  <w:style w:type="paragraph" w:styleId="a6">
    <w:name w:val="footnote text"/>
    <w:basedOn w:val="a"/>
    <w:link w:val="Char0"/>
    <w:uiPriority w:val="99"/>
    <w:unhideWhenUsed/>
    <w:rsid w:val="00C7262D"/>
    <w:rPr>
      <w:rFonts w:ascii="Calibri" w:eastAsia="Calibri" w:hAnsi="Calibri" w:cs="Times New Roman"/>
      <w:sz w:val="20"/>
      <w:szCs w:val="20"/>
    </w:rPr>
  </w:style>
  <w:style w:type="character" w:customStyle="1" w:styleId="Char0">
    <w:name w:val="Κείμενο υποσημείωσης Char"/>
    <w:basedOn w:val="a0"/>
    <w:link w:val="a6"/>
    <w:uiPriority w:val="99"/>
    <w:rsid w:val="00C7262D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unhideWhenUsed/>
    <w:rsid w:val="00C7262D"/>
    <w:rPr>
      <w:vertAlign w:val="superscript"/>
    </w:rPr>
  </w:style>
  <w:style w:type="paragraph" w:styleId="a8">
    <w:name w:val="Body Text Indent"/>
    <w:basedOn w:val="a"/>
    <w:link w:val="Char1"/>
    <w:semiHidden/>
    <w:rsid w:val="005053A2"/>
    <w:pPr>
      <w:spacing w:after="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8"/>
    <w:semiHidden/>
    <w:rsid w:val="005053A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header"/>
    <w:basedOn w:val="a"/>
    <w:link w:val="Char2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rsid w:val="00EE156B"/>
  </w:style>
  <w:style w:type="paragraph" w:styleId="aa">
    <w:name w:val="footer"/>
    <w:basedOn w:val="a"/>
    <w:link w:val="Char3"/>
    <w:uiPriority w:val="99"/>
    <w:unhideWhenUsed/>
    <w:rsid w:val="00EE15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EE156B"/>
  </w:style>
  <w:style w:type="character" w:styleId="ab">
    <w:name w:val="annotation reference"/>
    <w:basedOn w:val="a0"/>
    <w:uiPriority w:val="99"/>
    <w:semiHidden/>
    <w:unhideWhenUsed/>
    <w:rsid w:val="00171EB5"/>
    <w:rPr>
      <w:sz w:val="16"/>
      <w:szCs w:val="16"/>
    </w:rPr>
  </w:style>
  <w:style w:type="paragraph" w:styleId="ac">
    <w:name w:val="annotation text"/>
    <w:basedOn w:val="a"/>
    <w:link w:val="Char4"/>
    <w:uiPriority w:val="99"/>
    <w:semiHidden/>
    <w:unhideWhenUsed/>
    <w:rsid w:val="00171EB5"/>
    <w:pPr>
      <w:spacing w:line="240" w:lineRule="auto"/>
    </w:pPr>
    <w:rPr>
      <w:sz w:val="20"/>
      <w:szCs w:val="20"/>
    </w:rPr>
  </w:style>
  <w:style w:type="character" w:customStyle="1" w:styleId="Char4">
    <w:name w:val="Κείμενο σχολίου Char"/>
    <w:basedOn w:val="a0"/>
    <w:link w:val="ac"/>
    <w:uiPriority w:val="99"/>
    <w:semiHidden/>
    <w:rsid w:val="00171EB5"/>
    <w:rPr>
      <w:sz w:val="20"/>
      <w:szCs w:val="20"/>
    </w:rPr>
  </w:style>
  <w:style w:type="paragraph" w:styleId="ad">
    <w:name w:val="annotation subject"/>
    <w:basedOn w:val="ac"/>
    <w:next w:val="ac"/>
    <w:link w:val="Char5"/>
    <w:uiPriority w:val="99"/>
    <w:semiHidden/>
    <w:unhideWhenUsed/>
    <w:rsid w:val="00A65B6F"/>
    <w:rPr>
      <w:b/>
      <w:bCs/>
    </w:rPr>
  </w:style>
  <w:style w:type="character" w:customStyle="1" w:styleId="Char5">
    <w:name w:val="Θέμα σχολίου Char"/>
    <w:basedOn w:val="Char4"/>
    <w:link w:val="ad"/>
    <w:uiPriority w:val="99"/>
    <w:semiHidden/>
    <w:rsid w:val="00A65B6F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007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736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7851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300623734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7651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ypes.g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admin.gov.g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apografi.gov.g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74713-5FB5-4C53-AFBE-20499A48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998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Agoritsa Lera</dc:creator>
  <cp:lastModifiedBy>Natalia Theodoulou</cp:lastModifiedBy>
  <cp:revision>4</cp:revision>
  <cp:lastPrinted>2019-05-02T09:52:00Z</cp:lastPrinted>
  <dcterms:created xsi:type="dcterms:W3CDTF">2019-05-02T11:24:00Z</dcterms:created>
  <dcterms:modified xsi:type="dcterms:W3CDTF">2019-05-02T12:23:00Z</dcterms:modified>
</cp:coreProperties>
</file>