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914E07" w:rsidTr="00F242D3">
        <w:trPr>
          <w:trHeight w:val="6640"/>
          <w:jc w:val="center"/>
        </w:trPr>
        <w:tc>
          <w:tcPr>
            <w:tcW w:w="4471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3ECDA545" wp14:editId="724A225A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D96A6E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D96A6E" w:rsidP="00D96A6E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ΥΠΟΥΡΓΕΙΟ</w:t>
            </w:r>
            <w:r w:rsidRPr="00E8646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ΔΙΟΙΚΗΤΙΚΗΣ</w:t>
            </w:r>
            <w:r w:rsidRPr="00E8646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ΑΝΑΣΥΓΚΡΟΤΗΣΗΣ</w:t>
            </w:r>
          </w:p>
          <w:p w:rsidR="001D6864" w:rsidRPr="009A1E64" w:rsidRDefault="00D56BED" w:rsidP="00D96A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ΓΕΝ. Δ/ΝΣΗ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ΔΗΜΟΣΙΟΥ ΤΟΜΕΑ</w:t>
            </w:r>
          </w:p>
          <w:p w:rsidR="001D6864" w:rsidRPr="009A1E64" w:rsidRDefault="00B46B9E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D56BED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ΤΜΗΜΑ ΑΝΑΠΤΥΞΗΣ</w:t>
            </w:r>
            <w:r w:rsidR="001D686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ΑΝΘΡΩΠΙΝΟΥ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ΔΥΝΑΜΙΚΟΥ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3B0D7B" w:rsidRDefault="007C4F98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Ταχ. Δ/νση:  Βασ. Σοφίας 15</w:t>
            </w:r>
          </w:p>
          <w:p w:rsidR="001D6864" w:rsidRPr="009A1E64" w:rsidRDefault="00A25AB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 w:rsidRPr="009822E8">
              <w:rPr>
                <w:rFonts w:asciiTheme="minorHAnsi" w:hAnsiTheme="minorHAnsi" w:cstheme="minorHAnsi"/>
                <w:szCs w:val="24"/>
              </w:rPr>
              <w:t xml:space="preserve">                     </w:t>
            </w:r>
            <w:r w:rsidR="00094312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Πληρ:</w:t>
            </w:r>
            <w:r w:rsidR="0009431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Παναγιώτα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Τηλ.: 213-</w:t>
            </w:r>
            <w:r w:rsidR="0058196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261</w:t>
            </w:r>
          </w:p>
          <w:p w:rsidR="00B44A57" w:rsidRPr="00B44A57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p.karageorgi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@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ydmed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gov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</w:t>
            </w:r>
          </w:p>
          <w:p w:rsidR="006B241A" w:rsidRDefault="00B44A57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          </w:t>
            </w:r>
            <w:hyperlink r:id="rId10" w:history="1">
              <w:r w:rsidRPr="00686722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hrd@ydmed.gov.gr</w:t>
              </w:r>
            </w:hyperlink>
          </w:p>
          <w:p w:rsidR="00B44A57" w:rsidRPr="00B44A57" w:rsidRDefault="00B44A57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A3409E" w:rsidRPr="009A1E64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B340D3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914E0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27</w:t>
            </w:r>
            <w:r w:rsidR="00071E30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Ιουλίου</w:t>
            </w:r>
            <w:r w:rsidR="00D051C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201</w:t>
            </w:r>
            <w:r w:rsidR="00B340D3" w:rsidRPr="00B340D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</w:p>
          <w:p w:rsidR="001D6864" w:rsidRPr="00375D09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C8068A">
              <w:rPr>
                <w:rFonts w:asciiTheme="minorHAnsi" w:hAnsiTheme="minorHAnsi" w:cstheme="minorHAnsi"/>
                <w:i w:val="0"/>
                <w:iCs w:val="0"/>
              </w:rPr>
              <w:t>3</w:t>
            </w:r>
            <w:r w:rsidR="00C8068A" w:rsidRPr="00C8068A">
              <w:rPr>
                <w:rFonts w:asciiTheme="minorHAnsi" w:hAnsiTheme="minorHAnsi" w:cstheme="minorHAnsi"/>
                <w:i w:val="0"/>
                <w:iCs w:val="0"/>
              </w:rPr>
              <w:t>60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C8068A">
              <w:rPr>
                <w:rFonts w:asciiTheme="minorHAnsi" w:hAnsiTheme="minorHAnsi" w:cstheme="minorHAnsi"/>
                <w:i w:val="0"/>
                <w:iCs w:val="0"/>
              </w:rPr>
              <w:t>2</w:t>
            </w:r>
            <w:r w:rsidR="00C56480">
              <w:rPr>
                <w:rFonts w:asciiTheme="minorHAnsi" w:hAnsiTheme="minorHAnsi" w:cstheme="minorHAnsi"/>
                <w:i w:val="0"/>
                <w:iCs w:val="0"/>
              </w:rPr>
              <w:t>5078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CC4989" w:rsidRPr="00CC4989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CC4989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C4989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CC498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Νομικό Συμβούλιο του Κράτους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CC4989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CC4989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5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B46B9E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1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16189F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2B0806" w:rsidRPr="0016189F" w:rsidRDefault="002B0806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C56480" w:rsidRPr="00C56480" w:rsidRDefault="000D78C5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</w:t>
      </w:r>
      <w:r w:rsidRPr="003603E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: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D21CB6" w:rsidRPr="003603E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Προκήρυξης</w:t>
      </w:r>
      <w:r w:rsidR="00D21CB6" w:rsidRPr="003603E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θέσης</w:t>
      </w:r>
      <w:r w:rsidR="00B6386E" w:rsidRPr="003603E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3603E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C5648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τη Γενική Διεύθυνση </w:t>
      </w:r>
      <w:r w:rsidR="00C56480">
        <w:rPr>
          <w:rFonts w:asciiTheme="minorHAnsi" w:hAnsiTheme="minorHAnsi" w:cs="Tahoma"/>
          <w:b/>
          <w:bCs/>
          <w:sz w:val="24"/>
          <w:szCs w:val="24"/>
          <w:lang w:val="en-US"/>
        </w:rPr>
        <w:t>ESTAT</w:t>
      </w:r>
      <w:r w:rsidR="00C56480" w:rsidRPr="00C5648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56480">
        <w:rPr>
          <w:rFonts w:asciiTheme="minorHAnsi" w:hAnsiTheme="minorHAnsi" w:cs="Tahoma"/>
          <w:b/>
          <w:bCs/>
          <w:sz w:val="24"/>
          <w:szCs w:val="24"/>
          <w:lang w:val="el-GR"/>
        </w:rPr>
        <w:t>της Ευρωπαϊκής Επιτροπής</w:t>
      </w:r>
      <w:r w:rsidR="00C56480" w:rsidRPr="00C5648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2B0806" w:rsidRPr="003603ED" w:rsidRDefault="002B0806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375D09" w:rsidRDefault="0055117F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5117F">
        <w:rPr>
          <w:rFonts w:asciiTheme="minorHAnsi" w:hAnsiTheme="minorHAnsi" w:cs="Tahoma"/>
          <w:sz w:val="24"/>
          <w:szCs w:val="24"/>
          <w:lang w:val="el-GR"/>
        </w:rPr>
        <w:t xml:space="preserve">   </w:t>
      </w:r>
      <w:r w:rsidR="009E5DD7"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375D09">
        <w:rPr>
          <w:rFonts w:asciiTheme="minorHAnsi" w:hAnsiTheme="minorHAnsi" w:cs="Tahoma"/>
          <w:sz w:val="24"/>
          <w:szCs w:val="24"/>
          <w:lang w:val="el-GR"/>
        </w:rPr>
        <w:t>5</w:t>
      </w:r>
      <w:r w:rsidR="00375D09" w:rsidRPr="00375D09">
        <w:rPr>
          <w:rFonts w:asciiTheme="minorHAnsi" w:hAnsiTheme="minorHAnsi" w:cs="Tahoma"/>
          <w:sz w:val="24"/>
          <w:szCs w:val="24"/>
          <w:lang w:val="el-GR"/>
        </w:rPr>
        <w:t>062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375D09">
        <w:rPr>
          <w:rFonts w:asciiTheme="minorHAnsi" w:hAnsiTheme="minorHAnsi" w:cs="Tahoma"/>
          <w:sz w:val="24"/>
          <w:szCs w:val="24"/>
          <w:lang w:val="el-GR"/>
        </w:rPr>
        <w:t>1</w:t>
      </w:r>
      <w:r w:rsidR="00375D09" w:rsidRPr="00375D09">
        <w:rPr>
          <w:rFonts w:asciiTheme="minorHAnsi" w:hAnsiTheme="minorHAnsi" w:cs="Tahoma"/>
          <w:sz w:val="24"/>
          <w:szCs w:val="24"/>
          <w:lang w:val="el-GR"/>
        </w:rPr>
        <w:t>1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.</w:t>
      </w:r>
      <w:r w:rsidR="00EB73DD">
        <w:rPr>
          <w:rFonts w:asciiTheme="minorHAnsi" w:hAnsiTheme="minorHAnsi" w:cs="Tahoma"/>
          <w:sz w:val="24"/>
          <w:szCs w:val="24"/>
          <w:lang w:val="el-GR"/>
        </w:rPr>
        <w:t>0</w:t>
      </w:r>
      <w:r w:rsidR="00E46C05" w:rsidRPr="00E46C05">
        <w:rPr>
          <w:rFonts w:asciiTheme="minorHAnsi" w:hAnsiTheme="minorHAnsi" w:cs="Tahoma"/>
          <w:sz w:val="24"/>
          <w:szCs w:val="24"/>
          <w:lang w:val="el-GR"/>
        </w:rPr>
        <w:t>7</w:t>
      </w:r>
      <w:r w:rsidR="00B340D3">
        <w:rPr>
          <w:rFonts w:asciiTheme="minorHAnsi" w:hAnsiTheme="minorHAnsi" w:cs="Tahoma"/>
          <w:sz w:val="24"/>
          <w:szCs w:val="24"/>
          <w:lang w:val="el-GR"/>
        </w:rPr>
        <w:t>.2018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</w:t>
      </w:r>
      <w:r w:rsidR="003C0C3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80910">
        <w:rPr>
          <w:rFonts w:asciiTheme="minorHAnsi" w:hAnsiTheme="minorHAnsi" w:cs="Tahoma"/>
          <w:sz w:val="24"/>
          <w:szCs w:val="24"/>
          <w:lang w:val="el-GR"/>
        </w:rPr>
        <w:t>η</w:t>
      </w:r>
      <w:r w:rsidR="003C0C3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80910">
        <w:rPr>
          <w:rFonts w:asciiTheme="minorHAnsi" w:hAnsiTheme="minorHAnsi" w:cs="Tahoma"/>
          <w:sz w:val="24"/>
          <w:szCs w:val="24"/>
          <w:lang w:val="el-GR"/>
        </w:rPr>
        <w:t>Ευρωπαϊκή</w:t>
      </w:r>
      <w:r w:rsidR="003C0C32">
        <w:rPr>
          <w:rFonts w:asciiTheme="minorHAnsi" w:hAnsiTheme="minorHAnsi" w:cs="Tahoma"/>
          <w:sz w:val="24"/>
          <w:szCs w:val="24"/>
          <w:lang w:val="el-GR"/>
        </w:rPr>
        <w:t xml:space="preserve"> Επιτροπ</w:t>
      </w:r>
      <w:r w:rsidR="00280910">
        <w:rPr>
          <w:rFonts w:asciiTheme="minorHAnsi" w:hAnsiTheme="minorHAnsi" w:cs="Tahoma"/>
          <w:sz w:val="24"/>
          <w:szCs w:val="24"/>
          <w:lang w:val="el-GR"/>
        </w:rPr>
        <w:t>ή</w:t>
      </w:r>
      <w:r w:rsidR="003C0C32">
        <w:rPr>
          <w:rFonts w:asciiTheme="minorHAnsi" w:hAnsiTheme="minorHAnsi" w:cs="Tahoma"/>
          <w:sz w:val="24"/>
          <w:szCs w:val="24"/>
          <w:lang w:val="el-GR"/>
        </w:rPr>
        <w:t xml:space="preserve"> έχει δημοσιεύσει </w:t>
      </w:r>
      <w:r w:rsidR="00375D0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C0C32">
        <w:rPr>
          <w:rFonts w:asciiTheme="minorHAnsi" w:hAnsiTheme="minorHAnsi" w:cs="Tahoma"/>
          <w:sz w:val="24"/>
          <w:szCs w:val="24"/>
          <w:lang w:val="el-GR"/>
        </w:rPr>
        <w:t>τ</w:t>
      </w:r>
      <w:r w:rsidR="00375D09">
        <w:rPr>
          <w:rFonts w:asciiTheme="minorHAnsi" w:hAnsiTheme="minorHAnsi" w:cs="Tahoma"/>
          <w:sz w:val="24"/>
          <w:szCs w:val="24"/>
          <w:lang w:val="el-GR"/>
        </w:rPr>
        <w:t>η</w:t>
      </w:r>
      <w:r w:rsidR="003C0C32">
        <w:rPr>
          <w:rFonts w:asciiTheme="minorHAnsi" w:hAnsiTheme="minorHAnsi" w:cs="Tahoma"/>
          <w:sz w:val="24"/>
          <w:szCs w:val="24"/>
          <w:lang w:val="el-GR"/>
        </w:rPr>
        <w:t>ν</w:t>
      </w:r>
      <w:r w:rsidR="00375D09">
        <w:rPr>
          <w:rFonts w:asciiTheme="minorHAnsi" w:hAnsiTheme="minorHAnsi" w:cs="Tahoma"/>
          <w:sz w:val="24"/>
          <w:szCs w:val="24"/>
          <w:lang w:val="el-GR"/>
        </w:rPr>
        <w:t xml:space="preserve"> υπό στοιχεία </w:t>
      </w:r>
      <w:r w:rsidR="00375D09">
        <w:rPr>
          <w:rFonts w:asciiTheme="minorHAnsi" w:hAnsiTheme="minorHAnsi" w:cs="Tahoma"/>
          <w:sz w:val="24"/>
          <w:szCs w:val="24"/>
          <w:lang w:val="en-US"/>
        </w:rPr>
        <w:t>COM</w:t>
      </w:r>
      <w:r w:rsidR="00375D09" w:rsidRPr="00375D09">
        <w:rPr>
          <w:rFonts w:asciiTheme="minorHAnsi" w:hAnsiTheme="minorHAnsi" w:cs="Tahoma"/>
          <w:sz w:val="24"/>
          <w:szCs w:val="24"/>
          <w:lang w:val="el-GR"/>
        </w:rPr>
        <w:t>/</w:t>
      </w:r>
      <w:r w:rsidR="00375D09">
        <w:rPr>
          <w:rFonts w:asciiTheme="minorHAnsi" w:hAnsiTheme="minorHAnsi" w:cs="Tahoma"/>
          <w:sz w:val="24"/>
          <w:szCs w:val="24"/>
          <w:lang w:val="en-US"/>
        </w:rPr>
        <w:t>TA</w:t>
      </w:r>
      <w:r w:rsidR="00375D09" w:rsidRPr="00375D09">
        <w:rPr>
          <w:rFonts w:asciiTheme="minorHAnsi" w:hAnsiTheme="minorHAnsi" w:cs="Tahoma"/>
          <w:sz w:val="24"/>
          <w:szCs w:val="24"/>
          <w:lang w:val="el-GR"/>
        </w:rPr>
        <w:t>/</w:t>
      </w:r>
      <w:r w:rsidR="00375D09">
        <w:rPr>
          <w:rFonts w:asciiTheme="minorHAnsi" w:hAnsiTheme="minorHAnsi" w:cs="Tahoma"/>
          <w:sz w:val="24"/>
          <w:szCs w:val="24"/>
          <w:lang w:val="en-US"/>
        </w:rPr>
        <w:t>ESTAT</w:t>
      </w:r>
      <w:r w:rsidR="00375D09" w:rsidRPr="00375D09">
        <w:rPr>
          <w:rFonts w:asciiTheme="minorHAnsi" w:hAnsiTheme="minorHAnsi" w:cs="Tahoma"/>
          <w:sz w:val="24"/>
          <w:szCs w:val="24"/>
          <w:lang w:val="el-GR"/>
        </w:rPr>
        <w:t>/18/</w:t>
      </w:r>
      <w:r w:rsidR="00375D09">
        <w:rPr>
          <w:rFonts w:asciiTheme="minorHAnsi" w:hAnsiTheme="minorHAnsi" w:cs="Tahoma"/>
          <w:sz w:val="24"/>
          <w:szCs w:val="24"/>
          <w:lang w:val="en-US"/>
        </w:rPr>
        <w:t>AD</w:t>
      </w:r>
      <w:r w:rsidR="00375D09" w:rsidRPr="00375D09">
        <w:rPr>
          <w:rFonts w:asciiTheme="minorHAnsi" w:hAnsiTheme="minorHAnsi" w:cs="Tahoma"/>
          <w:sz w:val="24"/>
          <w:szCs w:val="24"/>
          <w:lang w:val="el-GR"/>
        </w:rPr>
        <w:t xml:space="preserve">8 </w:t>
      </w:r>
      <w:r w:rsidR="00375D09">
        <w:rPr>
          <w:rFonts w:asciiTheme="minorHAnsi" w:hAnsiTheme="minorHAnsi" w:cs="Tahoma"/>
          <w:sz w:val="24"/>
          <w:szCs w:val="24"/>
          <w:lang w:val="el-GR"/>
        </w:rPr>
        <w:t xml:space="preserve">προκήρυξη για την πρόσληψη δώδεκα (12) διοικητικών υπαλλήλων σε επίπεδο </w:t>
      </w:r>
      <w:r w:rsidR="00375D09">
        <w:rPr>
          <w:rFonts w:asciiTheme="minorHAnsi" w:hAnsiTheme="minorHAnsi" w:cs="Tahoma"/>
          <w:sz w:val="24"/>
          <w:szCs w:val="24"/>
          <w:lang w:val="en-US"/>
        </w:rPr>
        <w:t>AD</w:t>
      </w:r>
      <w:r w:rsidR="003C0C32">
        <w:rPr>
          <w:rFonts w:asciiTheme="minorHAnsi" w:hAnsiTheme="minorHAnsi" w:cs="Tahoma"/>
          <w:sz w:val="24"/>
          <w:szCs w:val="24"/>
          <w:lang w:val="el-GR"/>
        </w:rPr>
        <w:t>8</w:t>
      </w:r>
      <w:r w:rsidR="00280910">
        <w:rPr>
          <w:rFonts w:asciiTheme="minorHAnsi" w:hAnsiTheme="minorHAnsi" w:cs="Tahoma"/>
          <w:sz w:val="24"/>
          <w:szCs w:val="24"/>
          <w:lang w:val="el-GR"/>
        </w:rPr>
        <w:t xml:space="preserve"> στη</w:t>
      </w:r>
      <w:r w:rsidR="00F037C1">
        <w:rPr>
          <w:rFonts w:asciiTheme="minorHAnsi" w:hAnsiTheme="minorHAnsi" w:cs="Tahoma"/>
          <w:sz w:val="24"/>
          <w:szCs w:val="24"/>
          <w:lang w:val="el-GR"/>
        </w:rPr>
        <w:t>ν</w:t>
      </w:r>
      <w:r w:rsidR="0028091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80910">
        <w:rPr>
          <w:rFonts w:asciiTheme="minorHAnsi" w:hAnsiTheme="minorHAnsi" w:cs="Tahoma"/>
          <w:sz w:val="24"/>
          <w:szCs w:val="24"/>
          <w:lang w:val="en-US"/>
        </w:rPr>
        <w:t>Eurostat</w:t>
      </w:r>
      <w:r w:rsidR="00375D09" w:rsidRPr="00375D09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375D09">
        <w:rPr>
          <w:rFonts w:asciiTheme="minorHAnsi" w:hAnsiTheme="minorHAnsi" w:cs="Tahoma"/>
          <w:sz w:val="24"/>
          <w:szCs w:val="24"/>
          <w:lang w:val="el-GR"/>
        </w:rPr>
        <w:t xml:space="preserve">στον τομέα των εθνικών λογαριασμών, του ισοζυγίου πληρωμών, των τιμών και της διαδικασίας υπερβολικού </w:t>
      </w:r>
      <w:r w:rsidR="00375D09" w:rsidRPr="00ED0630">
        <w:rPr>
          <w:rFonts w:asciiTheme="minorHAnsi" w:hAnsiTheme="minorHAnsi" w:cs="Tahoma"/>
          <w:sz w:val="24"/>
          <w:szCs w:val="24"/>
          <w:lang w:val="el-GR"/>
        </w:rPr>
        <w:t xml:space="preserve">ελλείμματος </w:t>
      </w:r>
      <w:r w:rsidR="00375D09">
        <w:rPr>
          <w:rFonts w:asciiTheme="minorHAnsi" w:hAnsiTheme="minorHAnsi" w:cs="Tahoma"/>
          <w:sz w:val="24"/>
          <w:szCs w:val="24"/>
          <w:lang w:val="el-GR"/>
        </w:rPr>
        <w:t>των σ</w:t>
      </w:r>
      <w:r w:rsidR="00A25853">
        <w:rPr>
          <w:rFonts w:asciiTheme="minorHAnsi" w:hAnsiTheme="minorHAnsi" w:cs="Tahoma"/>
          <w:sz w:val="24"/>
          <w:szCs w:val="24"/>
          <w:lang w:val="el-GR"/>
        </w:rPr>
        <w:t>τατιστικών δημοσίων οικονομικών.</w:t>
      </w:r>
    </w:p>
    <w:p w:rsidR="00A25853" w:rsidRPr="00375D09" w:rsidRDefault="0055117F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914E0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25853">
        <w:rPr>
          <w:rFonts w:asciiTheme="minorHAnsi" w:hAnsiTheme="minorHAnsi" w:cs="Tahoma"/>
          <w:sz w:val="24"/>
          <w:szCs w:val="24"/>
          <w:lang w:val="el-GR"/>
        </w:rPr>
        <w:t xml:space="preserve">Η προθεσμία υποβολής των αιτήσεων λήγει στις </w:t>
      </w:r>
      <w:r w:rsidR="00A25853" w:rsidRPr="00A84F32">
        <w:rPr>
          <w:rFonts w:asciiTheme="minorHAnsi" w:hAnsiTheme="minorHAnsi" w:cs="Tahoma"/>
          <w:b/>
          <w:sz w:val="24"/>
          <w:szCs w:val="24"/>
          <w:lang w:val="el-GR"/>
        </w:rPr>
        <w:t>16 Αυγούστου 2018</w:t>
      </w:r>
      <w:r w:rsidR="00A25853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4244CD" w:rsidRPr="00A25853" w:rsidRDefault="002A79D8" w:rsidP="00A25853">
      <w:pPr>
        <w:pStyle w:val="20"/>
        <w:spacing w:after="0" w:line="360" w:lineRule="auto"/>
        <w:ind w:left="0" w:firstLine="709"/>
        <w:jc w:val="both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  <w:r w:rsidRPr="003C0C3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244CD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4244CD" w:rsidRPr="007C4F9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4244CD">
        <w:rPr>
          <w:rFonts w:asciiTheme="minorHAnsi" w:hAnsiTheme="minorHAnsi" w:cs="Tahoma"/>
          <w:sz w:val="24"/>
          <w:szCs w:val="24"/>
          <w:lang w:val="el-GR"/>
        </w:rPr>
        <w:t>για</w:t>
      </w:r>
      <w:r w:rsidR="004244CD"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244CD">
        <w:rPr>
          <w:rFonts w:asciiTheme="minorHAnsi" w:hAnsiTheme="minorHAnsi" w:cs="Tahoma"/>
          <w:sz w:val="24"/>
          <w:szCs w:val="24"/>
          <w:lang w:val="el-GR"/>
        </w:rPr>
        <w:t xml:space="preserve">την  </w:t>
      </w:r>
      <w:r w:rsidR="004244CD"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244CD">
        <w:rPr>
          <w:rFonts w:asciiTheme="minorHAnsi" w:hAnsiTheme="minorHAnsi" w:cs="Tahoma"/>
          <w:sz w:val="24"/>
          <w:szCs w:val="24"/>
          <w:lang w:val="el-GR"/>
        </w:rPr>
        <w:t>ανωτέρω</w:t>
      </w:r>
      <w:r w:rsidR="004244CD"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244CD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4244CD"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244CD"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</w:t>
      </w:r>
      <w:r w:rsidR="004244CD" w:rsidRPr="00972F0D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4244CD" w:rsidRDefault="00B46B9E" w:rsidP="00D363A1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2" w:history="1">
        <w:r w:rsidR="003603ED" w:rsidRPr="007F3E8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http://ec.europa.eu/eurostat/about/opportunities/recruitement/jobs</w:t>
        </w:r>
      </w:hyperlink>
    </w:p>
    <w:p w:rsidR="00D363A1" w:rsidRPr="00E86461" w:rsidRDefault="00D363A1" w:rsidP="00D363A1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3C0C32" w:rsidRDefault="003C0C32" w:rsidP="00D363A1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3C0C32" w:rsidRDefault="003C0C32" w:rsidP="00D363A1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3C0C32" w:rsidRDefault="003C0C32" w:rsidP="00D363A1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8436F" w:rsidRPr="00F037C1" w:rsidRDefault="000D78C5" w:rsidP="00D363A1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</w:t>
      </w:r>
      <w:r w:rsidR="00D363A1">
        <w:rPr>
          <w:rFonts w:asciiTheme="minorHAnsi" w:hAnsiTheme="minorHAnsi" w:cs="Tahoma"/>
          <w:sz w:val="24"/>
          <w:szCs w:val="24"/>
          <w:lang w:val="el-GR"/>
        </w:rPr>
        <w:t xml:space="preserve">ς 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των ενδιαφερομένων </w:t>
      </w:r>
      <w:r w:rsidR="00F36A64">
        <w:rPr>
          <w:rFonts w:asciiTheme="minorHAnsi" w:hAnsiTheme="minorHAnsi" w:cs="Tahoma"/>
          <w:sz w:val="24"/>
          <w:szCs w:val="24"/>
          <w:lang w:val="el-GR"/>
        </w:rPr>
        <w:t>οι οποίες πρέπει να περιλαμβάνουν τα έγγραφα που</w:t>
      </w:r>
      <w:r w:rsidR="00594B35">
        <w:rPr>
          <w:rFonts w:asciiTheme="minorHAnsi" w:hAnsiTheme="minorHAnsi" w:cs="Tahoma"/>
          <w:sz w:val="24"/>
          <w:szCs w:val="24"/>
          <w:lang w:val="el-GR"/>
        </w:rPr>
        <w:t xml:space="preserve"> αναφέρονται στο σημείο 6 της</w:t>
      </w:r>
      <w:r w:rsidR="00D363A1">
        <w:rPr>
          <w:rFonts w:asciiTheme="minorHAnsi" w:hAnsiTheme="minorHAnsi" w:cs="Tahoma"/>
          <w:sz w:val="24"/>
          <w:szCs w:val="24"/>
          <w:lang w:val="el-GR"/>
        </w:rPr>
        <w:t xml:space="preserve"> ανωτέρω προκήρυξης, 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>πρ</w:t>
      </w:r>
      <w:r w:rsidR="00ED0630">
        <w:rPr>
          <w:rFonts w:asciiTheme="minorHAnsi" w:hAnsiTheme="minorHAnsi" w:cs="Tahoma"/>
          <w:sz w:val="24"/>
          <w:szCs w:val="24"/>
          <w:lang w:val="el-GR"/>
        </w:rPr>
        <w:t xml:space="preserve">έπει να υποβληθούν 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>απευ</w:t>
      </w:r>
      <w:r w:rsidR="00D363A1">
        <w:rPr>
          <w:rFonts w:asciiTheme="minorHAnsi" w:hAnsiTheme="minorHAnsi" w:cs="Tahoma"/>
          <w:sz w:val="24"/>
          <w:szCs w:val="24"/>
          <w:lang w:val="el-GR"/>
        </w:rPr>
        <w:t>θείας στην ηλεκτ</w:t>
      </w:r>
      <w:r w:rsidR="00A84F32">
        <w:rPr>
          <w:rFonts w:asciiTheme="minorHAnsi" w:hAnsiTheme="minorHAnsi" w:cs="Tahoma"/>
          <w:sz w:val="24"/>
          <w:szCs w:val="24"/>
          <w:lang w:val="el-GR"/>
        </w:rPr>
        <w:t>ρονική δ</w:t>
      </w:r>
      <w:r w:rsidR="00D363A1">
        <w:rPr>
          <w:rFonts w:asciiTheme="minorHAnsi" w:hAnsiTheme="minorHAnsi" w:cs="Tahoma"/>
          <w:sz w:val="24"/>
          <w:szCs w:val="24"/>
          <w:lang w:val="el-GR"/>
        </w:rPr>
        <w:t xml:space="preserve">ιεύθυνση </w:t>
      </w:r>
      <w:hyperlink r:id="rId13" w:history="1">
        <w:r w:rsidR="00594B35" w:rsidRPr="007F3E8F">
          <w:rPr>
            <w:rStyle w:val="-"/>
            <w:sz w:val="23"/>
            <w:szCs w:val="23"/>
          </w:rPr>
          <w:t>HR</w:t>
        </w:r>
        <w:r w:rsidR="00594B35" w:rsidRPr="007F3E8F">
          <w:rPr>
            <w:rStyle w:val="-"/>
            <w:sz w:val="23"/>
            <w:szCs w:val="23"/>
            <w:lang w:val="el-GR"/>
          </w:rPr>
          <w:t>-</w:t>
        </w:r>
        <w:r w:rsidR="00594B35" w:rsidRPr="007F3E8F">
          <w:rPr>
            <w:rStyle w:val="-"/>
            <w:sz w:val="23"/>
            <w:szCs w:val="23"/>
          </w:rPr>
          <w:t>AMC</w:t>
        </w:r>
        <w:r w:rsidR="00594B35" w:rsidRPr="007F3E8F">
          <w:rPr>
            <w:rStyle w:val="-"/>
            <w:sz w:val="23"/>
            <w:szCs w:val="23"/>
            <w:lang w:val="el-GR"/>
          </w:rPr>
          <w:t>-</w:t>
        </w:r>
        <w:r w:rsidR="00594B35" w:rsidRPr="007F3E8F">
          <w:rPr>
            <w:rStyle w:val="-"/>
            <w:sz w:val="23"/>
            <w:szCs w:val="23"/>
          </w:rPr>
          <w:t>LUX</w:t>
        </w:r>
        <w:r w:rsidR="00594B35" w:rsidRPr="007F3E8F">
          <w:rPr>
            <w:rStyle w:val="-"/>
            <w:sz w:val="23"/>
            <w:szCs w:val="23"/>
            <w:lang w:val="el-GR"/>
          </w:rPr>
          <w:t>-</w:t>
        </w:r>
        <w:r w:rsidR="00594B35" w:rsidRPr="007F3E8F">
          <w:rPr>
            <w:rStyle w:val="-"/>
            <w:sz w:val="23"/>
            <w:szCs w:val="23"/>
          </w:rPr>
          <w:t>ESTAT</w:t>
        </w:r>
        <w:r w:rsidR="00594B35" w:rsidRPr="007F3E8F">
          <w:rPr>
            <w:rStyle w:val="-"/>
            <w:sz w:val="23"/>
            <w:szCs w:val="23"/>
            <w:lang w:val="el-GR"/>
          </w:rPr>
          <w:t>-</w:t>
        </w:r>
        <w:r w:rsidR="00594B35" w:rsidRPr="007F3E8F">
          <w:rPr>
            <w:rStyle w:val="-"/>
            <w:sz w:val="23"/>
            <w:szCs w:val="23"/>
          </w:rPr>
          <w:t>TEMP</w:t>
        </w:r>
        <w:r w:rsidR="00594B35" w:rsidRPr="007F3E8F">
          <w:rPr>
            <w:rStyle w:val="-"/>
            <w:sz w:val="23"/>
            <w:szCs w:val="23"/>
            <w:lang w:val="el-GR"/>
          </w:rPr>
          <w:t>-</w:t>
        </w:r>
        <w:r w:rsidR="00594B35" w:rsidRPr="007F3E8F">
          <w:rPr>
            <w:rStyle w:val="-"/>
            <w:sz w:val="23"/>
            <w:szCs w:val="23"/>
          </w:rPr>
          <w:t>AGENT</w:t>
        </w:r>
        <w:r w:rsidR="00594B35" w:rsidRPr="007F3E8F">
          <w:rPr>
            <w:rStyle w:val="-"/>
            <w:sz w:val="23"/>
            <w:szCs w:val="23"/>
            <w:lang w:val="el-GR"/>
          </w:rPr>
          <w:t>-</w:t>
        </w:r>
        <w:r w:rsidR="00594B35" w:rsidRPr="007F3E8F">
          <w:rPr>
            <w:rStyle w:val="-"/>
            <w:sz w:val="23"/>
            <w:szCs w:val="23"/>
          </w:rPr>
          <w:t>SELECTION</w:t>
        </w:r>
        <w:r w:rsidR="00594B35" w:rsidRPr="007F3E8F">
          <w:rPr>
            <w:rStyle w:val="-"/>
            <w:sz w:val="23"/>
            <w:szCs w:val="23"/>
            <w:lang w:val="el-GR"/>
          </w:rPr>
          <w:t>@</w:t>
        </w:r>
        <w:r w:rsidR="00594B35" w:rsidRPr="007F3E8F">
          <w:rPr>
            <w:rStyle w:val="-"/>
            <w:sz w:val="23"/>
            <w:szCs w:val="23"/>
          </w:rPr>
          <w:t>ec</w:t>
        </w:r>
        <w:r w:rsidR="00594B35" w:rsidRPr="007F3E8F">
          <w:rPr>
            <w:rStyle w:val="-"/>
            <w:sz w:val="23"/>
            <w:szCs w:val="23"/>
            <w:lang w:val="el-GR"/>
          </w:rPr>
          <w:t>.</w:t>
        </w:r>
        <w:r w:rsidR="00594B35" w:rsidRPr="007F3E8F">
          <w:rPr>
            <w:rStyle w:val="-"/>
            <w:sz w:val="23"/>
            <w:szCs w:val="23"/>
          </w:rPr>
          <w:t>europa</w:t>
        </w:r>
        <w:r w:rsidR="00594B35" w:rsidRPr="007F3E8F">
          <w:rPr>
            <w:rStyle w:val="-"/>
            <w:sz w:val="23"/>
            <w:szCs w:val="23"/>
            <w:lang w:val="el-GR"/>
          </w:rPr>
          <w:t>.</w:t>
        </w:r>
        <w:r w:rsidR="00594B35" w:rsidRPr="007F3E8F">
          <w:rPr>
            <w:rStyle w:val="-"/>
            <w:sz w:val="23"/>
            <w:szCs w:val="23"/>
          </w:rPr>
          <w:t>eu</w:t>
        </w:r>
      </w:hyperlink>
      <w:r w:rsidR="00A84F32">
        <w:rPr>
          <w:sz w:val="23"/>
          <w:szCs w:val="23"/>
          <w:lang w:val="el-GR"/>
        </w:rPr>
        <w:t xml:space="preserve"> </w:t>
      </w:r>
    </w:p>
    <w:p w:rsidR="000D78C5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E716EF" w:rsidRPr="003B0D7B" w:rsidRDefault="00E716EF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6B241A">
      <w:footerReference w:type="default" r:id="rId14"/>
      <w:pgSz w:w="11906" w:h="16838"/>
      <w:pgMar w:top="142" w:right="1133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9E" w:rsidRDefault="00B46B9E">
      <w:r>
        <w:separator/>
      </w:r>
    </w:p>
  </w:endnote>
  <w:endnote w:type="continuationSeparator" w:id="0">
    <w:p w:rsidR="00B46B9E" w:rsidRDefault="00B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480" w:rsidRDefault="00C5648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2628B" w:rsidRPr="0032628B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C56480" w:rsidRDefault="00C564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9E" w:rsidRDefault="00B46B9E">
      <w:r>
        <w:separator/>
      </w:r>
    </w:p>
  </w:footnote>
  <w:footnote w:type="continuationSeparator" w:id="0">
    <w:p w:rsidR="00B46B9E" w:rsidRDefault="00B4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2413C"/>
    <w:rsid w:val="0003239A"/>
    <w:rsid w:val="00047F03"/>
    <w:rsid w:val="00055840"/>
    <w:rsid w:val="00071E30"/>
    <w:rsid w:val="000777C8"/>
    <w:rsid w:val="00080F00"/>
    <w:rsid w:val="00083342"/>
    <w:rsid w:val="0008436F"/>
    <w:rsid w:val="000849DC"/>
    <w:rsid w:val="00091EBE"/>
    <w:rsid w:val="00094312"/>
    <w:rsid w:val="000C2A13"/>
    <w:rsid w:val="000C6F64"/>
    <w:rsid w:val="000D2FB6"/>
    <w:rsid w:val="000D78C5"/>
    <w:rsid w:val="000E0911"/>
    <w:rsid w:val="000E3E1B"/>
    <w:rsid w:val="000E7523"/>
    <w:rsid w:val="00101071"/>
    <w:rsid w:val="001033D9"/>
    <w:rsid w:val="0011046A"/>
    <w:rsid w:val="001130F0"/>
    <w:rsid w:val="00127208"/>
    <w:rsid w:val="0016189F"/>
    <w:rsid w:val="00162AFC"/>
    <w:rsid w:val="00171CA5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4B79"/>
    <w:rsid w:val="00206E7F"/>
    <w:rsid w:val="00226F1C"/>
    <w:rsid w:val="00235836"/>
    <w:rsid w:val="00242B8D"/>
    <w:rsid w:val="002430DB"/>
    <w:rsid w:val="002643A0"/>
    <w:rsid w:val="00271B42"/>
    <w:rsid w:val="00280642"/>
    <w:rsid w:val="00280910"/>
    <w:rsid w:val="002825B1"/>
    <w:rsid w:val="00287858"/>
    <w:rsid w:val="00290744"/>
    <w:rsid w:val="002910B2"/>
    <w:rsid w:val="002A47B2"/>
    <w:rsid w:val="002A79D8"/>
    <w:rsid w:val="002B0806"/>
    <w:rsid w:val="002E110B"/>
    <w:rsid w:val="002E484B"/>
    <w:rsid w:val="002F5B13"/>
    <w:rsid w:val="002F6C36"/>
    <w:rsid w:val="00303FEF"/>
    <w:rsid w:val="00306EC0"/>
    <w:rsid w:val="0032628B"/>
    <w:rsid w:val="00330AB4"/>
    <w:rsid w:val="00331F89"/>
    <w:rsid w:val="00356653"/>
    <w:rsid w:val="0035754E"/>
    <w:rsid w:val="00357C54"/>
    <w:rsid w:val="003603ED"/>
    <w:rsid w:val="00375D09"/>
    <w:rsid w:val="003933DF"/>
    <w:rsid w:val="003A4940"/>
    <w:rsid w:val="003B0D7B"/>
    <w:rsid w:val="003B310F"/>
    <w:rsid w:val="003B78E9"/>
    <w:rsid w:val="003C04C5"/>
    <w:rsid w:val="003C0C32"/>
    <w:rsid w:val="003C0E53"/>
    <w:rsid w:val="003D34F9"/>
    <w:rsid w:val="003F7196"/>
    <w:rsid w:val="003F7C0B"/>
    <w:rsid w:val="004135CF"/>
    <w:rsid w:val="00417C5E"/>
    <w:rsid w:val="004244CD"/>
    <w:rsid w:val="004251F5"/>
    <w:rsid w:val="004263F9"/>
    <w:rsid w:val="0043700F"/>
    <w:rsid w:val="0045032E"/>
    <w:rsid w:val="00472958"/>
    <w:rsid w:val="004759DF"/>
    <w:rsid w:val="004A2B23"/>
    <w:rsid w:val="004A7DE0"/>
    <w:rsid w:val="004D4F5C"/>
    <w:rsid w:val="004D71FB"/>
    <w:rsid w:val="004E0F6C"/>
    <w:rsid w:val="004F1889"/>
    <w:rsid w:val="00504FDB"/>
    <w:rsid w:val="005050B7"/>
    <w:rsid w:val="00536044"/>
    <w:rsid w:val="00547E6F"/>
    <w:rsid w:val="0055117F"/>
    <w:rsid w:val="005523A8"/>
    <w:rsid w:val="005816DD"/>
    <w:rsid w:val="0058196E"/>
    <w:rsid w:val="00584E27"/>
    <w:rsid w:val="00594B35"/>
    <w:rsid w:val="005A6C54"/>
    <w:rsid w:val="005B7CE9"/>
    <w:rsid w:val="005D3F0D"/>
    <w:rsid w:val="005D7136"/>
    <w:rsid w:val="006016DA"/>
    <w:rsid w:val="00604227"/>
    <w:rsid w:val="00635E62"/>
    <w:rsid w:val="00635F6B"/>
    <w:rsid w:val="006475F4"/>
    <w:rsid w:val="00655A2B"/>
    <w:rsid w:val="00693416"/>
    <w:rsid w:val="0069739A"/>
    <w:rsid w:val="006B241A"/>
    <w:rsid w:val="006B412E"/>
    <w:rsid w:val="006D0CC3"/>
    <w:rsid w:val="006D1280"/>
    <w:rsid w:val="006D5A8E"/>
    <w:rsid w:val="006D6C1E"/>
    <w:rsid w:val="006E44CD"/>
    <w:rsid w:val="006E5656"/>
    <w:rsid w:val="006E6D4E"/>
    <w:rsid w:val="006F7EBF"/>
    <w:rsid w:val="00702F15"/>
    <w:rsid w:val="00732C0F"/>
    <w:rsid w:val="00734387"/>
    <w:rsid w:val="00735552"/>
    <w:rsid w:val="0075007A"/>
    <w:rsid w:val="00757845"/>
    <w:rsid w:val="007A04E1"/>
    <w:rsid w:val="007A6E8A"/>
    <w:rsid w:val="007A7EB0"/>
    <w:rsid w:val="007B23E2"/>
    <w:rsid w:val="007B7471"/>
    <w:rsid w:val="007C2D46"/>
    <w:rsid w:val="007C4F98"/>
    <w:rsid w:val="007D76BA"/>
    <w:rsid w:val="007E1353"/>
    <w:rsid w:val="007E14E1"/>
    <w:rsid w:val="007E5C66"/>
    <w:rsid w:val="007E64B2"/>
    <w:rsid w:val="007F1EAE"/>
    <w:rsid w:val="007F7B83"/>
    <w:rsid w:val="00821D9E"/>
    <w:rsid w:val="00832229"/>
    <w:rsid w:val="0084294A"/>
    <w:rsid w:val="00854F17"/>
    <w:rsid w:val="008621B6"/>
    <w:rsid w:val="00863805"/>
    <w:rsid w:val="008659F1"/>
    <w:rsid w:val="00871FD9"/>
    <w:rsid w:val="008907E3"/>
    <w:rsid w:val="00891A78"/>
    <w:rsid w:val="008A24B0"/>
    <w:rsid w:val="008A3644"/>
    <w:rsid w:val="008A4EF8"/>
    <w:rsid w:val="008B553F"/>
    <w:rsid w:val="008C3B8D"/>
    <w:rsid w:val="008C420B"/>
    <w:rsid w:val="008F65E1"/>
    <w:rsid w:val="0090212D"/>
    <w:rsid w:val="00903A7A"/>
    <w:rsid w:val="009047AF"/>
    <w:rsid w:val="00912F19"/>
    <w:rsid w:val="00913708"/>
    <w:rsid w:val="00914E07"/>
    <w:rsid w:val="00941144"/>
    <w:rsid w:val="00944E3A"/>
    <w:rsid w:val="00972F0D"/>
    <w:rsid w:val="009822E8"/>
    <w:rsid w:val="00982FC0"/>
    <w:rsid w:val="00995669"/>
    <w:rsid w:val="009A1E64"/>
    <w:rsid w:val="009A408C"/>
    <w:rsid w:val="009A55DD"/>
    <w:rsid w:val="009C17CE"/>
    <w:rsid w:val="009C1E21"/>
    <w:rsid w:val="009D66AB"/>
    <w:rsid w:val="009E202B"/>
    <w:rsid w:val="009E5360"/>
    <w:rsid w:val="009E57F2"/>
    <w:rsid w:val="009E5DD7"/>
    <w:rsid w:val="00A02CE4"/>
    <w:rsid w:val="00A04A14"/>
    <w:rsid w:val="00A16A6C"/>
    <w:rsid w:val="00A25853"/>
    <w:rsid w:val="00A25ABB"/>
    <w:rsid w:val="00A3140B"/>
    <w:rsid w:val="00A3409E"/>
    <w:rsid w:val="00A376E5"/>
    <w:rsid w:val="00A450A7"/>
    <w:rsid w:val="00A67336"/>
    <w:rsid w:val="00A677D0"/>
    <w:rsid w:val="00A71017"/>
    <w:rsid w:val="00A731FF"/>
    <w:rsid w:val="00A77DB7"/>
    <w:rsid w:val="00A84421"/>
    <w:rsid w:val="00A84F32"/>
    <w:rsid w:val="00AA3C9E"/>
    <w:rsid w:val="00AB340C"/>
    <w:rsid w:val="00AC5F8D"/>
    <w:rsid w:val="00AD146F"/>
    <w:rsid w:val="00AD669C"/>
    <w:rsid w:val="00AE07B0"/>
    <w:rsid w:val="00AF2286"/>
    <w:rsid w:val="00B12BD5"/>
    <w:rsid w:val="00B1436E"/>
    <w:rsid w:val="00B26EF4"/>
    <w:rsid w:val="00B31EAA"/>
    <w:rsid w:val="00B32A21"/>
    <w:rsid w:val="00B330D4"/>
    <w:rsid w:val="00B340D3"/>
    <w:rsid w:val="00B40AD3"/>
    <w:rsid w:val="00B44A57"/>
    <w:rsid w:val="00B4526A"/>
    <w:rsid w:val="00B46B9E"/>
    <w:rsid w:val="00B47D6C"/>
    <w:rsid w:val="00B5106B"/>
    <w:rsid w:val="00B516F5"/>
    <w:rsid w:val="00B52C86"/>
    <w:rsid w:val="00B567F2"/>
    <w:rsid w:val="00B6386E"/>
    <w:rsid w:val="00B74967"/>
    <w:rsid w:val="00B81972"/>
    <w:rsid w:val="00B85620"/>
    <w:rsid w:val="00B91CCA"/>
    <w:rsid w:val="00BC0755"/>
    <w:rsid w:val="00BC577E"/>
    <w:rsid w:val="00BD31EB"/>
    <w:rsid w:val="00BE07E4"/>
    <w:rsid w:val="00BE7819"/>
    <w:rsid w:val="00BF7F9E"/>
    <w:rsid w:val="00C00650"/>
    <w:rsid w:val="00C01DB7"/>
    <w:rsid w:val="00C13FD4"/>
    <w:rsid w:val="00C22B60"/>
    <w:rsid w:val="00C24B79"/>
    <w:rsid w:val="00C37C29"/>
    <w:rsid w:val="00C56480"/>
    <w:rsid w:val="00C65109"/>
    <w:rsid w:val="00C77599"/>
    <w:rsid w:val="00C8068A"/>
    <w:rsid w:val="00C809F5"/>
    <w:rsid w:val="00C80CA4"/>
    <w:rsid w:val="00C84C5B"/>
    <w:rsid w:val="00CB28B2"/>
    <w:rsid w:val="00CC0972"/>
    <w:rsid w:val="00CC4989"/>
    <w:rsid w:val="00CD70D0"/>
    <w:rsid w:val="00CF2095"/>
    <w:rsid w:val="00CF5C61"/>
    <w:rsid w:val="00CF70B6"/>
    <w:rsid w:val="00D051CC"/>
    <w:rsid w:val="00D21CB6"/>
    <w:rsid w:val="00D30A9F"/>
    <w:rsid w:val="00D363A1"/>
    <w:rsid w:val="00D36E0E"/>
    <w:rsid w:val="00D549C6"/>
    <w:rsid w:val="00D56BED"/>
    <w:rsid w:val="00D7105B"/>
    <w:rsid w:val="00D7352F"/>
    <w:rsid w:val="00D759A0"/>
    <w:rsid w:val="00D8755C"/>
    <w:rsid w:val="00D96A6E"/>
    <w:rsid w:val="00DA6408"/>
    <w:rsid w:val="00DB007B"/>
    <w:rsid w:val="00DC0C6A"/>
    <w:rsid w:val="00DC0E53"/>
    <w:rsid w:val="00DC30FF"/>
    <w:rsid w:val="00E10497"/>
    <w:rsid w:val="00E2448C"/>
    <w:rsid w:val="00E30176"/>
    <w:rsid w:val="00E36DCB"/>
    <w:rsid w:val="00E46C05"/>
    <w:rsid w:val="00E613A7"/>
    <w:rsid w:val="00E716EF"/>
    <w:rsid w:val="00E71EF7"/>
    <w:rsid w:val="00E86461"/>
    <w:rsid w:val="00E874C4"/>
    <w:rsid w:val="00EA79FE"/>
    <w:rsid w:val="00EB72AF"/>
    <w:rsid w:val="00EB73DD"/>
    <w:rsid w:val="00ED0630"/>
    <w:rsid w:val="00ED3CF6"/>
    <w:rsid w:val="00EE22BF"/>
    <w:rsid w:val="00EF2056"/>
    <w:rsid w:val="00EF21AB"/>
    <w:rsid w:val="00F037C1"/>
    <w:rsid w:val="00F0635A"/>
    <w:rsid w:val="00F15B70"/>
    <w:rsid w:val="00F21918"/>
    <w:rsid w:val="00F242D3"/>
    <w:rsid w:val="00F27408"/>
    <w:rsid w:val="00F36A64"/>
    <w:rsid w:val="00F42618"/>
    <w:rsid w:val="00F52EE0"/>
    <w:rsid w:val="00F5496E"/>
    <w:rsid w:val="00F72C87"/>
    <w:rsid w:val="00F7326D"/>
    <w:rsid w:val="00F8071B"/>
    <w:rsid w:val="00FB1CF1"/>
    <w:rsid w:val="00FB353B"/>
    <w:rsid w:val="00FB7C66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R-AMC-LUX-ESTAT-TEMP-AGENT-SELECTION@ec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.europa.eu/eurostat/about/opportunities/recruitement/job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B985-5A3D-4AAB-96E0-76C185AF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2018-07-26T08:14:00Z</cp:lastPrinted>
  <dcterms:created xsi:type="dcterms:W3CDTF">2018-07-30T12:50:00Z</dcterms:created>
  <dcterms:modified xsi:type="dcterms:W3CDTF">2018-07-30T12:50:00Z</dcterms:modified>
</cp:coreProperties>
</file>