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000" w:firstRow="0" w:lastRow="0" w:firstColumn="0" w:lastColumn="0" w:noHBand="0" w:noVBand="0"/>
      </w:tblPr>
      <w:tblGrid>
        <w:gridCol w:w="4669"/>
        <w:gridCol w:w="371"/>
        <w:gridCol w:w="4680"/>
      </w:tblGrid>
      <w:tr w:rsidR="00D85C87" w:rsidRPr="002316C0" w:rsidTr="00FB6EE3">
        <w:trPr>
          <w:cantSplit/>
        </w:trPr>
        <w:tc>
          <w:tcPr>
            <w:tcW w:w="4669" w:type="dxa"/>
            <w:vAlign w:val="center"/>
          </w:tcPr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316C0">
              <w:rPr>
                <w:rFonts w:ascii="Cambria" w:eastAsia="Times New Roman" w:hAnsi="Cambria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97F4A13" wp14:editId="734975F1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CA4EE0" w:rsidRPr="002316C0" w:rsidRDefault="00CA4EE0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CA4EE0" w:rsidRPr="002316C0" w:rsidRDefault="00CA4EE0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ΓΕΝΙΚΗ ΔΙΕΥΘΥΝΣΗ ΑΝΘΡΩΠΙΝΟΥ ΔΥΝΑΜΙΚΟΥ</w:t>
            </w:r>
            <w:r w:rsidR="00DE3957"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ΔΗΜΟΣΙΟΥ ΤΟΜΕΑ</w:t>
            </w:r>
          </w:p>
          <w:p w:rsidR="00CA4EE0" w:rsidRPr="002316C0" w:rsidRDefault="00CA4EE0" w:rsidP="00DE39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ΔΙΕΥΘΥΝΣΗ </w:t>
            </w:r>
            <w:r w:rsidR="00DE3957"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ΑΞΙΟΛΟΓΗΣΗΣ ΚΑΙ ΠΑΡΑΚΟΛΟΥΘΗΣΗΣ ΔΙΑΔΙΚΑΣΙΩΝ ΕΠΙΛΟΓΗΣ ΚΑΙ ΠΕΙΘΑΡΧΙΚΩΝ ΘΕΜΑΤΩΝ</w:t>
            </w: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CA4EE0" w:rsidRPr="002316C0" w:rsidRDefault="00CA4EE0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</w:t>
            </w: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ΑΝΑΡΤΗΤΕΑ </w:t>
            </w:r>
          </w:p>
          <w:p w:rsidR="00CA4EE0" w:rsidRPr="002316C0" w:rsidRDefault="00DE3957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>ΕΠΕΙΓΟΝ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Αθήνα,</w:t>
            </w:r>
            <w:r w:rsidR="00564A2B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w:r w:rsidR="009322D3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  <w:r w:rsidR="00487162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75E78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w:r w:rsidR="00A91EDF">
              <w:rPr>
                <w:rFonts w:ascii="Cambria" w:eastAsia="Times New Roman" w:hAnsi="Cambria" w:cs="Times New Roman"/>
                <w:sz w:val="24"/>
                <w:szCs w:val="24"/>
              </w:rPr>
              <w:t>Ιουνίου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2018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Αριθμ. Πρωτ.:</w:t>
            </w:r>
          </w:p>
          <w:p w:rsidR="00DE3957" w:rsidRPr="002316C0" w:rsidRDefault="000A4556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ΔΑΠΔΕΠ</w:t>
            </w:r>
            <w:r w:rsidR="00CA4EE0" w:rsidRPr="002316C0">
              <w:rPr>
                <w:rFonts w:ascii="Cambria" w:eastAsia="Times New Roman" w:hAnsi="Cambria" w:cs="Times New Roman"/>
                <w:sz w:val="24"/>
                <w:szCs w:val="24"/>
              </w:rPr>
              <w:t>/Φ.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A97CB7" w:rsidRPr="002316C0">
              <w:rPr>
                <w:rFonts w:ascii="Cambria" w:eastAsia="Times New Roman" w:hAnsi="Cambria" w:cs="Times New Roman"/>
                <w:sz w:val="24"/>
                <w:szCs w:val="24"/>
              </w:rPr>
              <w:t>/</w:t>
            </w:r>
            <w:r w:rsidR="00A91ED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322D3">
              <w:rPr>
                <w:rFonts w:ascii="Cambria" w:eastAsia="Times New Roman" w:hAnsi="Cambria" w:cs="Times New Roman"/>
                <w:sz w:val="24"/>
                <w:szCs w:val="24"/>
              </w:rPr>
              <w:t>39</w:t>
            </w:r>
            <w:r w:rsidR="00CA4EE0" w:rsidRPr="002316C0">
              <w:rPr>
                <w:rFonts w:ascii="Cambria" w:eastAsia="Times New Roman" w:hAnsi="Cambria" w:cs="Times New Roman"/>
                <w:sz w:val="24"/>
                <w:szCs w:val="24"/>
              </w:rPr>
              <w:t>/</w:t>
            </w:r>
            <w:r w:rsidR="00564A2B" w:rsidRPr="002316C0">
              <w:rPr>
                <w:rFonts w:ascii="Cambria" w:eastAsia="Times New Roman" w:hAnsi="Cambria" w:cs="Times New Roman"/>
                <w:sz w:val="24"/>
                <w:szCs w:val="24"/>
              </w:rPr>
              <w:t>οικ.</w:t>
            </w:r>
            <w:r w:rsidR="002D51BF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B34146">
              <w:rPr>
                <w:rFonts w:ascii="Cambria" w:eastAsia="Times New Roman" w:hAnsi="Cambria" w:cs="Times New Roman"/>
                <w:sz w:val="24"/>
                <w:szCs w:val="24"/>
              </w:rPr>
              <w:t>19933</w:t>
            </w:r>
          </w:p>
          <w:p w:rsidR="00DE3957" w:rsidRPr="002316C0" w:rsidRDefault="00DE3957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  <w:t>ΠΡΟΣ</w:t>
            </w:r>
            <w:r w:rsidRPr="002316C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:</w:t>
            </w:r>
            <w:r w:rsidRPr="002316C0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Όπως ο πίνακας αποδεκτών</w:t>
            </w:r>
          </w:p>
          <w:p w:rsidR="00CA4EE0" w:rsidRPr="002316C0" w:rsidRDefault="00CA4EE0" w:rsidP="00270D1B">
            <w:pP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  <w:tr w:rsidR="00D85C87" w:rsidRPr="002316C0" w:rsidTr="00FB6EE3">
        <w:trPr>
          <w:cantSplit/>
        </w:trPr>
        <w:tc>
          <w:tcPr>
            <w:tcW w:w="4669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>Ταχυδρομική Διεύθυνση: Βασ. Σοφίας 15</w:t>
            </w:r>
          </w:p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                  106 74, Αθήνα</w:t>
            </w:r>
          </w:p>
          <w:p w:rsidR="00CA4EE0" w:rsidRPr="002316C0" w:rsidRDefault="00CA4EE0" w:rsidP="00270D1B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Τηλ.: 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2131313390, -3240, -</w:t>
            </w:r>
            <w:r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3385</w:t>
            </w:r>
            <w:r w:rsidR="00510ED0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0A4556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-3321</w:t>
            </w:r>
          </w:p>
          <w:p w:rsidR="00CA4EE0" w:rsidRPr="002316C0" w:rsidRDefault="00C0493B" w:rsidP="000B4126">
            <w:pPr>
              <w:spacing w:after="0" w:line="240" w:lineRule="auto"/>
              <w:ind w:left="1692" w:hanging="1692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2316C0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Fax:  </w:t>
            </w:r>
            <w:r w:rsidR="008B2675" w:rsidRPr="002316C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E3957" w:rsidRPr="002316C0">
              <w:rPr>
                <w:rFonts w:ascii="Cambria" w:eastAsia="Times New Roman" w:hAnsi="Cambria" w:cs="Times New Roman"/>
                <w:sz w:val="24"/>
                <w:szCs w:val="24"/>
              </w:rPr>
              <w:t>2131313389</w:t>
            </w:r>
            <w:r w:rsidRPr="002316C0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1" w:type="dxa"/>
          </w:tcPr>
          <w:p w:rsidR="00CA4EE0" w:rsidRPr="002316C0" w:rsidRDefault="00CA4EE0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vMerge/>
          </w:tcPr>
          <w:p w:rsidR="00CA4EE0" w:rsidRPr="002316C0" w:rsidRDefault="00CA4EE0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</w:tbl>
    <w:p w:rsidR="00F53FA0" w:rsidRPr="002316C0" w:rsidRDefault="00F53FA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A4EE0" w:rsidRPr="001211D2" w:rsidRDefault="00A91EDF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ΘΕΜΑ: </w:t>
      </w:r>
      <w:r w:rsidR="00DD24F2">
        <w:rPr>
          <w:rFonts w:ascii="Cambria" w:hAnsi="Cambria"/>
          <w:b/>
          <w:sz w:val="24"/>
          <w:szCs w:val="24"/>
        </w:rPr>
        <w:t>Καταχώριση στοιχείων από αξιολογούμενο</w:t>
      </w:r>
      <w:r w:rsidR="00E87C7B">
        <w:rPr>
          <w:rFonts w:ascii="Cambria" w:hAnsi="Cambria"/>
          <w:b/>
          <w:sz w:val="24"/>
          <w:szCs w:val="24"/>
        </w:rPr>
        <w:t>υς,</w:t>
      </w:r>
      <w:r w:rsidR="00DD24F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υποβολή </w:t>
      </w:r>
      <w:r w:rsidR="00DD24F2">
        <w:rPr>
          <w:rFonts w:ascii="Cambria" w:hAnsi="Cambria"/>
          <w:b/>
          <w:sz w:val="24"/>
          <w:szCs w:val="24"/>
        </w:rPr>
        <w:t xml:space="preserve">της </w:t>
      </w:r>
      <w:r>
        <w:rPr>
          <w:rFonts w:ascii="Cambria" w:hAnsi="Cambria"/>
          <w:b/>
          <w:sz w:val="24"/>
          <w:szCs w:val="24"/>
        </w:rPr>
        <w:t xml:space="preserve">έκθεσης </w:t>
      </w:r>
      <w:r w:rsidR="00E87C7B">
        <w:rPr>
          <w:rFonts w:ascii="Cambria" w:hAnsi="Cambria"/>
          <w:b/>
          <w:sz w:val="24"/>
          <w:szCs w:val="24"/>
        </w:rPr>
        <w:t>στους</w:t>
      </w:r>
      <w:r w:rsidR="00DD24F2">
        <w:rPr>
          <w:rFonts w:ascii="Cambria" w:hAnsi="Cambria"/>
          <w:b/>
          <w:sz w:val="24"/>
          <w:szCs w:val="24"/>
        </w:rPr>
        <w:t xml:space="preserve"> αξιολογητ</w:t>
      </w:r>
      <w:r w:rsidR="00E87C7B">
        <w:rPr>
          <w:rFonts w:ascii="Cambria" w:hAnsi="Cambria"/>
          <w:b/>
          <w:sz w:val="24"/>
          <w:szCs w:val="24"/>
        </w:rPr>
        <w:t>ές</w:t>
      </w:r>
      <w:r w:rsidR="00642EB4">
        <w:rPr>
          <w:rFonts w:ascii="Cambria" w:hAnsi="Cambria"/>
          <w:b/>
          <w:sz w:val="24"/>
          <w:szCs w:val="24"/>
        </w:rPr>
        <w:t xml:space="preserve"> </w:t>
      </w:r>
      <w:r w:rsidR="00E87C7B">
        <w:rPr>
          <w:rFonts w:ascii="Cambria" w:hAnsi="Cambria"/>
          <w:b/>
          <w:sz w:val="24"/>
          <w:szCs w:val="24"/>
        </w:rPr>
        <w:t xml:space="preserve">και καταχώριση στοιχείων αξιολογητών </w:t>
      </w:r>
      <w:r w:rsidR="00487162" w:rsidRPr="001211D2">
        <w:rPr>
          <w:rFonts w:ascii="Cambria" w:hAnsi="Cambria" w:cs="Calibri"/>
          <w:b/>
          <w:bCs/>
          <w:iCs/>
          <w:sz w:val="24"/>
          <w:szCs w:val="24"/>
        </w:rPr>
        <w:t>για την αξιολογική περίοδο του έτους 2017</w:t>
      </w:r>
    </w:p>
    <w:p w:rsidR="00B25F7A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D24F2" w:rsidRPr="000A4652" w:rsidRDefault="000A4652" w:rsidP="000A4652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Σε συνέχεια της </w:t>
      </w:r>
      <w:r w:rsidR="00F766A3">
        <w:rPr>
          <w:rFonts w:ascii="Cambria" w:eastAsia="Times New Roman" w:hAnsi="Cambria" w:cs="Times New Roman"/>
          <w:sz w:val="24"/>
          <w:szCs w:val="24"/>
        </w:rPr>
        <w:t xml:space="preserve">με </w:t>
      </w:r>
      <w:r w:rsidR="00F766A3" w:rsidRPr="002316C0">
        <w:rPr>
          <w:rFonts w:ascii="Cambria" w:eastAsia="Times New Roman" w:hAnsi="Cambria" w:cs="Times New Roman"/>
          <w:sz w:val="24"/>
          <w:szCs w:val="24"/>
        </w:rPr>
        <w:t>ΔΑΠΔΕΠ/Φ.2/</w:t>
      </w:r>
      <w:r w:rsidR="00F766A3" w:rsidRPr="000A48EF">
        <w:rPr>
          <w:rFonts w:ascii="Cambria" w:eastAsia="Times New Roman" w:hAnsi="Cambria" w:cs="Times New Roman"/>
          <w:sz w:val="24"/>
          <w:szCs w:val="24"/>
        </w:rPr>
        <w:t>36</w:t>
      </w:r>
      <w:r w:rsidR="00F766A3" w:rsidRPr="002316C0">
        <w:rPr>
          <w:rFonts w:ascii="Cambria" w:eastAsia="Times New Roman" w:hAnsi="Cambria" w:cs="Times New Roman"/>
          <w:sz w:val="24"/>
          <w:szCs w:val="24"/>
        </w:rPr>
        <w:t>/οικ.</w:t>
      </w:r>
      <w:r w:rsidR="00F766A3">
        <w:rPr>
          <w:rFonts w:ascii="Cambria" w:eastAsia="Times New Roman" w:hAnsi="Cambria" w:cs="Times New Roman"/>
          <w:sz w:val="24"/>
          <w:szCs w:val="24"/>
        </w:rPr>
        <w:t>18809</w:t>
      </w:r>
      <w:r w:rsidR="00D27050">
        <w:rPr>
          <w:rFonts w:ascii="Cambria" w:eastAsia="Times New Roman" w:hAnsi="Cambria" w:cs="Times New Roman"/>
          <w:sz w:val="24"/>
          <w:szCs w:val="24"/>
        </w:rPr>
        <w:t>/24-5-2018 (</w:t>
      </w:r>
      <w:r w:rsidR="00D27050" w:rsidRPr="000A4652">
        <w:rPr>
          <w:rFonts w:ascii="Cambria" w:eastAsia="Times New Roman" w:hAnsi="Cambria" w:cs="Times New Roman"/>
          <w:sz w:val="24"/>
          <w:szCs w:val="24"/>
        </w:rPr>
        <w:t>ΑΔΑ: 6ΜΦ5465ΧΘΨ-ΗΑΦ)</w:t>
      </w:r>
      <w:r w:rsidR="0031662B" w:rsidRPr="000A4652">
        <w:rPr>
          <w:rFonts w:ascii="Cambria" w:eastAsia="Times New Roman" w:hAnsi="Cambria" w:cs="Times New Roman"/>
          <w:sz w:val="24"/>
          <w:szCs w:val="24"/>
        </w:rPr>
        <w:t xml:space="preserve"> εγκυκλίου της Υπηρεσίας μας</w:t>
      </w:r>
      <w:r w:rsidR="00D27050" w:rsidRPr="000A4652">
        <w:rPr>
          <w:rFonts w:ascii="Cambria" w:eastAsia="Times New Roman" w:hAnsi="Cambria" w:cs="Times New Roman"/>
          <w:sz w:val="24"/>
          <w:szCs w:val="24"/>
        </w:rPr>
        <w:t xml:space="preserve"> μ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ε την οποία ενημερωθήκατε για το χρονικό διάστημα διενέργειας αξιολόγησης </w:t>
      </w:r>
      <w:r w:rsidR="00DD24F2" w:rsidRPr="000A4652">
        <w:rPr>
          <w:rFonts w:ascii="Cambria" w:eastAsia="Times New Roman" w:hAnsi="Cambria" w:cs="Times New Roman"/>
          <w:sz w:val="24"/>
          <w:szCs w:val="24"/>
        </w:rPr>
        <w:t xml:space="preserve">για την αξιολογική περίοδο του έτους 2017 και τις επιμέρους φάσεις αυτής </w:t>
      </w:r>
      <w:r w:rsidR="00B93F28" w:rsidRPr="000A4652">
        <w:rPr>
          <w:rFonts w:ascii="Cambria" w:eastAsia="Times New Roman" w:hAnsi="Cambria" w:cs="Times New Roman"/>
          <w:sz w:val="24"/>
          <w:szCs w:val="24"/>
        </w:rPr>
        <w:t>(</w:t>
      </w:r>
      <w:r w:rsidR="00DD24F2" w:rsidRPr="000A4652">
        <w:rPr>
          <w:rFonts w:ascii="Cambria" w:eastAsia="Times New Roman" w:hAnsi="Cambria" w:cs="Times New Roman"/>
          <w:sz w:val="24"/>
          <w:szCs w:val="24"/>
        </w:rPr>
        <w:t xml:space="preserve">ΥΑ </w:t>
      </w:r>
      <w:r w:rsidR="00DD24F2" w:rsidRPr="002316C0">
        <w:rPr>
          <w:rFonts w:ascii="Cambria" w:eastAsia="Times New Roman" w:hAnsi="Cambria" w:cs="Times New Roman"/>
          <w:sz w:val="24"/>
          <w:szCs w:val="24"/>
        </w:rPr>
        <w:t>ΔΑΠΔΕΠ/Φ.2/35/οικ.18485/22-5</w:t>
      </w:r>
      <w:r w:rsidR="00DD24F2">
        <w:rPr>
          <w:rFonts w:ascii="Cambria" w:eastAsia="Times New Roman" w:hAnsi="Cambria" w:cs="Times New Roman"/>
          <w:sz w:val="24"/>
          <w:szCs w:val="24"/>
        </w:rPr>
        <w:t>-2018</w:t>
      </w:r>
      <w:r w:rsidR="00360376">
        <w:rPr>
          <w:rFonts w:ascii="Cambria" w:eastAsia="Times New Roman" w:hAnsi="Cambria" w:cs="Times New Roman"/>
          <w:sz w:val="24"/>
          <w:szCs w:val="24"/>
        </w:rPr>
        <w:t>,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D24F2" w:rsidRPr="002316C0">
        <w:rPr>
          <w:rFonts w:ascii="Cambria" w:eastAsia="Times New Roman" w:hAnsi="Cambria" w:cs="Times New Roman"/>
          <w:sz w:val="24"/>
          <w:szCs w:val="24"/>
        </w:rPr>
        <w:t>ΦΕΚ 1882/Β/24-5-2018)</w:t>
      </w:r>
      <w:r w:rsidR="00DD24F2">
        <w:rPr>
          <w:rFonts w:ascii="Cambria" w:eastAsia="Times New Roman" w:hAnsi="Cambria" w:cs="Times New Roman"/>
          <w:sz w:val="24"/>
          <w:szCs w:val="24"/>
        </w:rPr>
        <w:t>, σας πληροφορούμε τα εξής:</w:t>
      </w:r>
      <w:r w:rsidR="00DD24F2" w:rsidRPr="002316C0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DD24F2" w:rsidRDefault="00DD24F2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DD24F2" w:rsidRPr="00667F33" w:rsidRDefault="000A4652" w:rsidP="00DD24F2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Τη </w:t>
      </w:r>
      <w:r w:rsidR="00DD24F2" w:rsidRPr="0031662B">
        <w:rPr>
          <w:rFonts w:ascii="Cambria" w:eastAsia="Times New Roman" w:hAnsi="Cambria" w:cs="Times New Roman"/>
          <w:b/>
          <w:sz w:val="24"/>
          <w:szCs w:val="24"/>
        </w:rPr>
        <w:t>Δευτέρα 4 Ιουνίου 2018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 ξεκινάει η προθεσμία καταχώρισης των στοι</w:t>
      </w:r>
      <w:r w:rsidR="00F766A3">
        <w:rPr>
          <w:rFonts w:ascii="Cambria" w:eastAsia="Times New Roman" w:hAnsi="Cambria" w:cs="Times New Roman"/>
          <w:sz w:val="24"/>
          <w:szCs w:val="24"/>
        </w:rPr>
        <w:t>χείων από τον αξιολογούμενο (υπάλληλο ή προϊστάμενο οργανικής μ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ονάδας) και λήγει την </w:t>
      </w:r>
      <w:r w:rsidR="00DD24F2" w:rsidRPr="0031662B">
        <w:rPr>
          <w:rFonts w:ascii="Cambria" w:eastAsia="Times New Roman" w:hAnsi="Cambria" w:cs="Times New Roman"/>
          <w:b/>
          <w:sz w:val="24"/>
          <w:szCs w:val="24"/>
        </w:rPr>
        <w:t>Πέμπτη 14 Ιουνίου 2018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, καταληκτική ημερομηνία υποβολής της έκθεσης </w:t>
      </w:r>
      <w:r w:rsidR="00E87C7B">
        <w:rPr>
          <w:rFonts w:ascii="Cambria" w:eastAsia="Times New Roman" w:hAnsi="Cambria" w:cs="Times New Roman"/>
          <w:sz w:val="24"/>
          <w:szCs w:val="24"/>
        </w:rPr>
        <w:t xml:space="preserve">αξιολόγησης </w:t>
      </w:r>
      <w:r w:rsidR="00DD24F2">
        <w:rPr>
          <w:rFonts w:ascii="Cambria" w:eastAsia="Times New Roman" w:hAnsi="Cambria" w:cs="Times New Roman"/>
          <w:sz w:val="24"/>
          <w:szCs w:val="24"/>
        </w:rPr>
        <w:t xml:space="preserve">από τον αξιολογούμενο στον Α' αξιολογητή. </w:t>
      </w:r>
      <w:r w:rsidR="00DD24F2">
        <w:rPr>
          <w:rFonts w:ascii="Cambria" w:hAnsi="Cambria"/>
          <w:sz w:val="24"/>
          <w:szCs w:val="24"/>
        </w:rPr>
        <w:t xml:space="preserve">Η </w:t>
      </w:r>
      <w:r w:rsidR="00DD24F2" w:rsidRPr="002316C0">
        <w:rPr>
          <w:rFonts w:ascii="Cambria" w:hAnsi="Cambria"/>
          <w:sz w:val="24"/>
          <w:szCs w:val="24"/>
        </w:rPr>
        <w:t>είσοδο</w:t>
      </w:r>
      <w:r w:rsidR="00DD24F2">
        <w:rPr>
          <w:rFonts w:ascii="Cambria" w:hAnsi="Cambria"/>
          <w:sz w:val="24"/>
          <w:szCs w:val="24"/>
        </w:rPr>
        <w:t>ς</w:t>
      </w:r>
      <w:r w:rsidR="00DD24F2" w:rsidRPr="002316C0">
        <w:rPr>
          <w:rFonts w:ascii="Cambria" w:hAnsi="Cambria"/>
          <w:sz w:val="24"/>
          <w:szCs w:val="24"/>
        </w:rPr>
        <w:t xml:space="preserve"> στην εφαρμογή </w:t>
      </w:r>
      <w:r w:rsidR="00DD24F2">
        <w:rPr>
          <w:rFonts w:ascii="Cambria" w:hAnsi="Cambria"/>
          <w:sz w:val="24"/>
          <w:szCs w:val="24"/>
        </w:rPr>
        <w:t xml:space="preserve">γίνεται </w:t>
      </w:r>
      <w:r w:rsidR="00DD24F2" w:rsidRPr="002316C0">
        <w:rPr>
          <w:rFonts w:ascii="Cambria" w:hAnsi="Cambria"/>
          <w:sz w:val="24"/>
          <w:szCs w:val="24"/>
        </w:rPr>
        <w:t>με τους προσωπικούς κωδικούς taxis</w:t>
      </w:r>
      <w:r w:rsidR="00DD24F2">
        <w:rPr>
          <w:rFonts w:ascii="Cambria" w:hAnsi="Cambria"/>
          <w:sz w:val="24"/>
          <w:szCs w:val="24"/>
        </w:rPr>
        <w:t>.</w:t>
      </w:r>
    </w:p>
    <w:p w:rsidR="00DD24F2" w:rsidRDefault="00DD24F2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0008F" w:rsidRDefault="00360376" w:rsidP="00F9023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E87C7B">
        <w:rPr>
          <w:rFonts w:ascii="Cambria" w:eastAsia="Times New Roman" w:hAnsi="Cambria" w:cs="Times New Roman"/>
          <w:sz w:val="24"/>
          <w:szCs w:val="24"/>
        </w:rPr>
        <w:t xml:space="preserve">Υπενθυμίζεται ότι μετά την ολοκλήρωση </w:t>
      </w:r>
      <w:r w:rsidR="00666AAA">
        <w:rPr>
          <w:rFonts w:ascii="Cambria" w:eastAsia="Times New Roman" w:hAnsi="Cambria" w:cs="Times New Roman"/>
          <w:sz w:val="24"/>
          <w:szCs w:val="24"/>
        </w:rPr>
        <w:t>της υποβολής της</w:t>
      </w:r>
      <w:r w:rsidR="00E87C7B">
        <w:rPr>
          <w:rFonts w:ascii="Cambria" w:eastAsia="Times New Roman" w:hAnsi="Cambria" w:cs="Times New Roman"/>
          <w:sz w:val="24"/>
          <w:szCs w:val="24"/>
        </w:rPr>
        <w:t xml:space="preserve"> έκθεσης αξιολόγησης από τους αξιολογούμενους </w:t>
      </w:r>
      <w:r w:rsidR="00F955A1">
        <w:rPr>
          <w:rFonts w:ascii="Cambria" w:eastAsia="Times New Roman" w:hAnsi="Cambria" w:cs="Times New Roman"/>
          <w:sz w:val="24"/>
          <w:szCs w:val="24"/>
        </w:rPr>
        <w:t>αρχίζει</w:t>
      </w:r>
      <w:r w:rsidR="00E87C7B">
        <w:rPr>
          <w:rFonts w:ascii="Cambria" w:eastAsia="Times New Roman" w:hAnsi="Cambria" w:cs="Times New Roman"/>
          <w:sz w:val="24"/>
          <w:szCs w:val="24"/>
        </w:rPr>
        <w:t xml:space="preserve"> η καταχώριση στοιχείων από τον Αξιολογητή Α’ και κατόπιν διαδοχικά από τον Αξιολογητή Β’. </w:t>
      </w:r>
      <w:r w:rsidR="009D33FA">
        <w:rPr>
          <w:rFonts w:ascii="Cambria" w:eastAsia="Times New Roman" w:hAnsi="Cambria" w:cs="Times New Roman"/>
          <w:sz w:val="24"/>
          <w:szCs w:val="24"/>
        </w:rPr>
        <w:t xml:space="preserve">Συγκεκριμένα, από </w:t>
      </w:r>
      <w:r w:rsidR="009D33FA" w:rsidRPr="002E4766">
        <w:rPr>
          <w:rFonts w:ascii="Cambria" w:eastAsia="Times New Roman" w:hAnsi="Cambria" w:cs="Times New Roman"/>
          <w:b/>
          <w:sz w:val="24"/>
          <w:szCs w:val="24"/>
        </w:rPr>
        <w:t>15 Ιουνίου 2018 έως 29 Ιουνίου 2018</w:t>
      </w:r>
      <w:r w:rsidR="0090008F">
        <w:rPr>
          <w:rFonts w:ascii="Cambria" w:eastAsia="Times New Roman" w:hAnsi="Cambria" w:cs="Times New Roman"/>
          <w:sz w:val="24"/>
          <w:szCs w:val="24"/>
        </w:rPr>
        <w:t xml:space="preserve"> οι Αξιολογητές Α΄</w:t>
      </w:r>
      <w:r w:rsidR="002E4766">
        <w:rPr>
          <w:rFonts w:ascii="Cambria" w:eastAsia="Times New Roman" w:hAnsi="Cambria" w:cs="Times New Roman"/>
          <w:sz w:val="24"/>
          <w:szCs w:val="24"/>
        </w:rPr>
        <w:t xml:space="preserve"> προβαίνουν στην αξιολόγηση των υφισταμένων τους ως πρώτοι ιεραρχικά προϊστάμενοι.</w:t>
      </w:r>
      <w:r w:rsidR="0090008F">
        <w:rPr>
          <w:rFonts w:ascii="Cambria" w:eastAsia="Times New Roman" w:hAnsi="Cambria" w:cs="Times New Roman"/>
          <w:sz w:val="24"/>
          <w:szCs w:val="24"/>
        </w:rPr>
        <w:t xml:space="preserve">  Από </w:t>
      </w:r>
      <w:r w:rsidR="0090008F" w:rsidRPr="002E4766">
        <w:rPr>
          <w:rFonts w:ascii="Cambria" w:eastAsia="Times New Roman" w:hAnsi="Cambria" w:cs="Times New Roman"/>
          <w:b/>
          <w:sz w:val="24"/>
          <w:szCs w:val="24"/>
        </w:rPr>
        <w:t>2 Ιουλίου 2018 έως 13 Ιουλίου 2018</w:t>
      </w:r>
      <w:r w:rsidR="0090008F">
        <w:rPr>
          <w:rFonts w:ascii="Cambria" w:eastAsia="Times New Roman" w:hAnsi="Cambria" w:cs="Times New Roman"/>
          <w:sz w:val="24"/>
          <w:szCs w:val="24"/>
        </w:rPr>
        <w:t>, οι Αξιολογητές Β΄</w:t>
      </w:r>
      <w:r w:rsidR="002E4766" w:rsidRPr="002E476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E4766">
        <w:rPr>
          <w:rFonts w:ascii="Cambria" w:eastAsia="Times New Roman" w:hAnsi="Cambria" w:cs="Times New Roman"/>
          <w:sz w:val="24"/>
          <w:szCs w:val="24"/>
        </w:rPr>
        <w:t xml:space="preserve">προβαίνουν στην αξιολόγηση των υφισταμένων τους ως δεύτεροι ιεραρχικά προϊστάμενοι.    </w:t>
      </w:r>
    </w:p>
    <w:p w:rsidR="0090008F" w:rsidRDefault="0090008F" w:rsidP="00F9023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565348" w:rsidRDefault="0090008F" w:rsidP="00F9023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35320D" w:rsidRPr="0035320D">
        <w:rPr>
          <w:rFonts w:ascii="Cambria" w:eastAsia="Times New Roman" w:hAnsi="Cambria" w:cs="Times New Roman"/>
          <w:sz w:val="24"/>
          <w:szCs w:val="24"/>
        </w:rPr>
        <w:t>Κ</w:t>
      </w:r>
      <w:r w:rsidRPr="0035320D">
        <w:rPr>
          <w:rFonts w:ascii="Cambria" w:eastAsia="Times New Roman" w:hAnsi="Cambria" w:cs="Times New Roman"/>
          <w:sz w:val="24"/>
          <w:szCs w:val="24"/>
        </w:rPr>
        <w:t>αθώς</w:t>
      </w:r>
      <w:r>
        <w:rPr>
          <w:rFonts w:ascii="Cambria" w:eastAsia="Times New Roman" w:hAnsi="Cambria" w:cs="Times New Roman"/>
          <w:sz w:val="24"/>
          <w:szCs w:val="24"/>
        </w:rPr>
        <w:t xml:space="preserve"> η ηλεκτρονική πλατφόρμα αξιολόγησης τίθεται για πρώτη φορά σε λειτουργία και παρά την άμεση κινητοποίηση των αρμόδιων Διευθύνσεων Διοικητικού/Προσωπικού σε συνέχεια </w:t>
      </w:r>
      <w:r w:rsidR="00B93F28">
        <w:rPr>
          <w:rFonts w:ascii="Cambria" w:eastAsia="Times New Roman" w:hAnsi="Cambria" w:cs="Times New Roman"/>
          <w:sz w:val="24"/>
          <w:szCs w:val="24"/>
        </w:rPr>
        <w:t xml:space="preserve">της </w:t>
      </w:r>
      <w:r w:rsidR="002B2C89" w:rsidRPr="002316C0">
        <w:rPr>
          <w:rFonts w:ascii="Cambria" w:eastAsia="Times New Roman" w:hAnsi="Cambria" w:cs="Times New Roman"/>
          <w:sz w:val="24"/>
          <w:szCs w:val="24"/>
        </w:rPr>
        <w:t xml:space="preserve">με αριθμ. </w:t>
      </w:r>
      <w:r w:rsidR="00565348" w:rsidRPr="002316C0">
        <w:rPr>
          <w:rFonts w:ascii="Cambria" w:hAnsi="Cambria"/>
          <w:sz w:val="24"/>
          <w:szCs w:val="24"/>
        </w:rPr>
        <w:lastRenderedPageBreak/>
        <w:t>ΔΑΠΔΕΠ/Φ.2/32/οικ.17115/10.5.2018</w:t>
      </w:r>
      <w:r w:rsidR="00565348">
        <w:rPr>
          <w:rFonts w:ascii="Cambria" w:hAnsi="Cambria"/>
          <w:sz w:val="24"/>
          <w:szCs w:val="24"/>
        </w:rPr>
        <w:t xml:space="preserve"> (</w:t>
      </w:r>
      <w:r w:rsidR="00565348" w:rsidRPr="00236878">
        <w:rPr>
          <w:rFonts w:ascii="Cambria" w:hAnsi="Cambria"/>
          <w:sz w:val="24"/>
          <w:szCs w:val="24"/>
        </w:rPr>
        <w:t>ΑΔΑ: Ψ37Ρ465ΧΘΨ-ΦΚΒ</w:t>
      </w:r>
      <w:r w:rsidR="00565348">
        <w:rPr>
          <w:rFonts w:ascii="Cambria" w:hAnsi="Cambria"/>
          <w:sz w:val="24"/>
          <w:szCs w:val="24"/>
        </w:rPr>
        <w:t xml:space="preserve">) </w:t>
      </w:r>
      <w:r w:rsidR="00565348" w:rsidRPr="002316C0">
        <w:rPr>
          <w:rFonts w:ascii="Cambria" w:hAnsi="Cambria"/>
          <w:sz w:val="24"/>
          <w:szCs w:val="24"/>
        </w:rPr>
        <w:t>εγκ</w:t>
      </w:r>
      <w:r w:rsidR="00565348">
        <w:rPr>
          <w:rFonts w:ascii="Cambria" w:hAnsi="Cambria"/>
          <w:sz w:val="24"/>
          <w:szCs w:val="24"/>
        </w:rPr>
        <w:t>υ</w:t>
      </w:r>
      <w:r w:rsidR="00565348" w:rsidRPr="002316C0">
        <w:rPr>
          <w:rFonts w:ascii="Cambria" w:hAnsi="Cambria"/>
          <w:sz w:val="24"/>
          <w:szCs w:val="24"/>
        </w:rPr>
        <w:t>κλ</w:t>
      </w:r>
      <w:r w:rsidR="00565348">
        <w:rPr>
          <w:rFonts w:ascii="Cambria" w:hAnsi="Cambria"/>
          <w:sz w:val="24"/>
          <w:szCs w:val="24"/>
        </w:rPr>
        <w:t>ί</w:t>
      </w:r>
      <w:r w:rsidR="00565348" w:rsidRPr="002316C0">
        <w:rPr>
          <w:rFonts w:ascii="Cambria" w:hAnsi="Cambria"/>
          <w:sz w:val="24"/>
          <w:szCs w:val="24"/>
        </w:rPr>
        <w:t>ο</w:t>
      </w:r>
      <w:r w:rsidR="00565348">
        <w:rPr>
          <w:rFonts w:ascii="Cambria" w:hAnsi="Cambria"/>
          <w:sz w:val="24"/>
          <w:szCs w:val="24"/>
        </w:rPr>
        <w:t>υ</w:t>
      </w:r>
      <w:r w:rsidR="00565348" w:rsidRPr="002316C0">
        <w:rPr>
          <w:rFonts w:ascii="Cambria" w:hAnsi="Cambria"/>
          <w:sz w:val="24"/>
          <w:szCs w:val="24"/>
        </w:rPr>
        <w:t xml:space="preserve"> της Υπηρεσίας </w:t>
      </w:r>
      <w:r w:rsidR="00565348">
        <w:rPr>
          <w:rFonts w:ascii="Cambria" w:hAnsi="Cambria"/>
          <w:sz w:val="24"/>
          <w:szCs w:val="24"/>
        </w:rPr>
        <w:t>μας, με την οποία αυτές κλήθηκαν να διενεργήσουν τις απαραίτητες ενέργειες καταχώρισης των στοιχείων των αξιολογούμενων και αξιολογητών, στην ηλεκτρονική εφαρμογή, εντούτοις ενδέχεται</w:t>
      </w:r>
      <w:r w:rsidR="00765BC0">
        <w:rPr>
          <w:rFonts w:ascii="Cambria" w:hAnsi="Cambria"/>
          <w:sz w:val="24"/>
          <w:szCs w:val="24"/>
        </w:rPr>
        <w:t xml:space="preserve"> για</w:t>
      </w:r>
      <w:r w:rsidR="00565348">
        <w:rPr>
          <w:rFonts w:ascii="Cambria" w:hAnsi="Cambria"/>
          <w:sz w:val="24"/>
          <w:szCs w:val="24"/>
        </w:rPr>
        <w:t xml:space="preserve"> ορισμένο αριθμό υπαλλήλων να μη</w:t>
      </w:r>
      <w:r w:rsidR="00765BC0">
        <w:rPr>
          <w:rFonts w:ascii="Cambria" w:hAnsi="Cambria"/>
          <w:sz w:val="24"/>
          <w:szCs w:val="24"/>
        </w:rPr>
        <w:t>ν</w:t>
      </w:r>
      <w:r w:rsidR="00565348">
        <w:rPr>
          <w:rFonts w:ascii="Cambria" w:hAnsi="Cambria"/>
          <w:sz w:val="24"/>
          <w:szCs w:val="24"/>
        </w:rPr>
        <w:t xml:space="preserve"> </w:t>
      </w:r>
      <w:r w:rsidR="00765BC0">
        <w:rPr>
          <w:rFonts w:ascii="Cambria" w:hAnsi="Cambria"/>
          <w:sz w:val="24"/>
          <w:szCs w:val="24"/>
        </w:rPr>
        <w:t>έχουν</w:t>
      </w:r>
      <w:r w:rsidR="00565348">
        <w:rPr>
          <w:rFonts w:ascii="Cambria" w:hAnsi="Cambria"/>
          <w:sz w:val="24"/>
          <w:szCs w:val="24"/>
        </w:rPr>
        <w:t xml:space="preserve"> καταχωρη</w:t>
      </w:r>
      <w:r w:rsidR="00765BC0">
        <w:rPr>
          <w:rFonts w:ascii="Cambria" w:hAnsi="Cambria"/>
          <w:sz w:val="24"/>
          <w:szCs w:val="24"/>
        </w:rPr>
        <w:t>θεί</w:t>
      </w:r>
      <w:r w:rsidR="00565348">
        <w:rPr>
          <w:rFonts w:ascii="Cambria" w:hAnsi="Cambria"/>
          <w:sz w:val="24"/>
          <w:szCs w:val="24"/>
        </w:rPr>
        <w:t xml:space="preserve"> τα στοιχεία του</w:t>
      </w:r>
      <w:r w:rsidR="00765BC0">
        <w:rPr>
          <w:rFonts w:ascii="Cambria" w:hAnsi="Cambria"/>
          <w:sz w:val="24"/>
          <w:szCs w:val="24"/>
        </w:rPr>
        <w:t>ς</w:t>
      </w:r>
      <w:r w:rsidR="00565348">
        <w:rPr>
          <w:rFonts w:ascii="Cambria" w:hAnsi="Cambria"/>
          <w:sz w:val="24"/>
          <w:szCs w:val="24"/>
        </w:rPr>
        <w:t xml:space="preserve"> στην ηλεκτρονική εφαρμογή της αξιολόγησης. Σε αυτή την περίπτωση</w:t>
      </w:r>
      <w:r w:rsidR="00B00934">
        <w:rPr>
          <w:rFonts w:ascii="Cambria" w:hAnsi="Cambria"/>
          <w:sz w:val="24"/>
          <w:szCs w:val="24"/>
        </w:rPr>
        <w:t xml:space="preserve"> </w:t>
      </w:r>
      <w:r w:rsidR="00565348">
        <w:rPr>
          <w:rFonts w:ascii="Cambria" w:hAnsi="Cambria"/>
          <w:sz w:val="24"/>
          <w:szCs w:val="24"/>
        </w:rPr>
        <w:t xml:space="preserve">καλούνται </w:t>
      </w:r>
      <w:r w:rsidR="00565348" w:rsidRPr="00565348">
        <w:rPr>
          <w:rFonts w:ascii="Cambria" w:hAnsi="Cambria"/>
          <w:b/>
          <w:sz w:val="24"/>
          <w:szCs w:val="24"/>
        </w:rPr>
        <w:t xml:space="preserve">εντός των κατά τα ανωτέρω τασσόμενων προθεσμιών, και συγκεκριμένα από </w:t>
      </w:r>
      <w:r w:rsidR="00565348" w:rsidRPr="00565348">
        <w:rPr>
          <w:rFonts w:ascii="Cambria" w:eastAsia="Times New Roman" w:hAnsi="Cambria" w:cs="Times New Roman"/>
          <w:b/>
          <w:sz w:val="24"/>
          <w:szCs w:val="24"/>
        </w:rPr>
        <w:t>4 Ιουνίου 2018 έως 14 Ιουνίου 2018 οι αξιολογούμενοι, από 15 Ιουνίου 2018 έως 29 Ιουνίου 2018 οι Αξιολογητές Α’ και από 2 Ιουλίου 2018 έως 13</w:t>
      </w:r>
      <w:r w:rsidR="00565348">
        <w:rPr>
          <w:rFonts w:ascii="Cambria" w:eastAsia="Times New Roman" w:hAnsi="Cambria" w:cs="Times New Roman"/>
          <w:b/>
          <w:sz w:val="24"/>
          <w:szCs w:val="24"/>
        </w:rPr>
        <w:t xml:space="preserve"> Ιουλίου 2018, οι Αξιολογητές Β’ </w:t>
      </w:r>
      <w:r w:rsidR="00565348" w:rsidRPr="00565348">
        <w:rPr>
          <w:rFonts w:ascii="Cambria" w:eastAsia="Times New Roman" w:hAnsi="Cambria" w:cs="Times New Roman"/>
          <w:sz w:val="24"/>
          <w:szCs w:val="24"/>
        </w:rPr>
        <w:t xml:space="preserve">όπως προβούν στις κατά νόμο υποχρεώσεις τους συμπληρώνοντας </w:t>
      </w:r>
      <w:r w:rsidR="00666AAA">
        <w:rPr>
          <w:rFonts w:ascii="Cambria" w:eastAsia="Times New Roman" w:hAnsi="Cambria" w:cs="Times New Roman"/>
          <w:sz w:val="24"/>
          <w:szCs w:val="24"/>
        </w:rPr>
        <w:t>την</w:t>
      </w:r>
      <w:r w:rsidR="00565348" w:rsidRPr="00565348">
        <w:rPr>
          <w:rFonts w:ascii="Cambria" w:eastAsia="Times New Roman" w:hAnsi="Cambria" w:cs="Times New Roman"/>
          <w:sz w:val="24"/>
          <w:szCs w:val="24"/>
        </w:rPr>
        <w:t xml:space="preserve"> έκθεση αξιολόγησης (</w:t>
      </w:r>
      <w:r w:rsidR="00565348">
        <w:rPr>
          <w:rFonts w:ascii="Cambria" w:eastAsia="Times New Roman" w:hAnsi="Cambria" w:cs="Times New Roman"/>
          <w:sz w:val="24"/>
          <w:szCs w:val="24"/>
        </w:rPr>
        <w:t>υπαλλήλου – προϊσταμένου οργανικής μονάδας)</w:t>
      </w:r>
      <w:r w:rsidR="00565348" w:rsidRPr="00565348">
        <w:rPr>
          <w:rFonts w:ascii="Cambria" w:eastAsia="Times New Roman" w:hAnsi="Cambria" w:cs="Times New Roman"/>
          <w:sz w:val="24"/>
          <w:szCs w:val="24"/>
        </w:rPr>
        <w:t xml:space="preserve"> σε </w:t>
      </w:r>
      <w:r w:rsidR="00666AAA">
        <w:rPr>
          <w:rFonts w:ascii="Cambria" w:eastAsia="Times New Roman" w:hAnsi="Cambria" w:cs="Times New Roman"/>
          <w:sz w:val="24"/>
          <w:szCs w:val="24"/>
        </w:rPr>
        <w:t>έντυπη</w:t>
      </w:r>
      <w:r w:rsidR="00565348" w:rsidRPr="00565348">
        <w:rPr>
          <w:rFonts w:ascii="Cambria" w:eastAsia="Times New Roman" w:hAnsi="Cambria" w:cs="Times New Roman"/>
          <w:sz w:val="24"/>
          <w:szCs w:val="24"/>
        </w:rPr>
        <w:t xml:space="preserve"> μορφή</w:t>
      </w:r>
      <w:r w:rsidR="00565348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:rsidR="00565348" w:rsidRDefault="00565348" w:rsidP="00F9023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</w:p>
    <w:p w:rsidR="00A368A0" w:rsidRPr="00F766A3" w:rsidRDefault="00565348" w:rsidP="00F9023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Υπενθυμίζεται ότι τ</w:t>
      </w:r>
      <w:r w:rsidR="0025672C">
        <w:rPr>
          <w:rFonts w:ascii="Cambria" w:eastAsia="Times New Roman" w:hAnsi="Cambria" w:cs="Times New Roman"/>
          <w:sz w:val="24"/>
          <w:szCs w:val="24"/>
        </w:rPr>
        <w:t xml:space="preserve">ο </w:t>
      </w:r>
      <w:r w:rsidR="00F766A3">
        <w:rPr>
          <w:rFonts w:ascii="Cambria" w:eastAsia="Times New Roman" w:hAnsi="Cambria" w:cs="Times New Roman"/>
          <w:sz w:val="24"/>
          <w:szCs w:val="24"/>
        </w:rPr>
        <w:t xml:space="preserve">Έντυπο Έκθεσης Αξιολόγησης είναι </w:t>
      </w:r>
      <w:r w:rsidR="0025672C">
        <w:rPr>
          <w:rFonts w:ascii="Cambria" w:eastAsia="Times New Roman" w:hAnsi="Cambria" w:cs="Times New Roman"/>
          <w:sz w:val="24"/>
          <w:szCs w:val="24"/>
        </w:rPr>
        <w:t xml:space="preserve">διαθέσιμο </w:t>
      </w:r>
      <w:r w:rsidR="00F90231">
        <w:rPr>
          <w:rFonts w:ascii="Cambria" w:eastAsia="Times New Roman" w:hAnsi="Cambria" w:cs="Times New Roman"/>
          <w:sz w:val="24"/>
          <w:szCs w:val="24"/>
        </w:rPr>
        <w:t xml:space="preserve">στην ιστοσελίδα της Υπηρεσίας </w:t>
      </w:r>
      <w:r w:rsidR="00F766A3">
        <w:rPr>
          <w:rFonts w:ascii="Cambria" w:eastAsia="Times New Roman" w:hAnsi="Cambria" w:cs="Times New Roman"/>
          <w:sz w:val="24"/>
          <w:szCs w:val="24"/>
        </w:rPr>
        <w:t xml:space="preserve">μας </w:t>
      </w:r>
      <w:r w:rsidR="00F766A3">
        <w:rPr>
          <w:rFonts w:ascii="Cambria" w:eastAsia="Times New Roman" w:hAnsi="Cambria" w:cs="Times New Roman"/>
          <w:sz w:val="24"/>
          <w:szCs w:val="24"/>
          <w:lang w:val="en-US"/>
        </w:rPr>
        <w:t>www</w:t>
      </w:r>
      <w:r w:rsidR="00F766A3" w:rsidRPr="00F766A3">
        <w:rPr>
          <w:rFonts w:ascii="Cambria" w:eastAsia="Times New Roman" w:hAnsi="Cambria" w:cs="Times New Roman"/>
          <w:sz w:val="24"/>
          <w:szCs w:val="24"/>
        </w:rPr>
        <w:t>.</w:t>
      </w:r>
      <w:r w:rsidR="00F766A3">
        <w:rPr>
          <w:rFonts w:ascii="Cambria" w:eastAsia="Times New Roman" w:hAnsi="Cambria" w:cs="Times New Roman"/>
          <w:sz w:val="24"/>
          <w:szCs w:val="24"/>
          <w:lang w:val="en-US"/>
        </w:rPr>
        <w:t>minadmin</w:t>
      </w:r>
      <w:r w:rsidR="00F766A3" w:rsidRPr="00F766A3">
        <w:rPr>
          <w:rFonts w:ascii="Cambria" w:eastAsia="Times New Roman" w:hAnsi="Cambria" w:cs="Times New Roman"/>
          <w:sz w:val="24"/>
          <w:szCs w:val="24"/>
        </w:rPr>
        <w:t>.</w:t>
      </w:r>
      <w:r w:rsidR="00F766A3">
        <w:rPr>
          <w:rFonts w:ascii="Cambria" w:eastAsia="Times New Roman" w:hAnsi="Cambria" w:cs="Times New Roman"/>
          <w:sz w:val="24"/>
          <w:szCs w:val="24"/>
          <w:lang w:val="en-US"/>
        </w:rPr>
        <w:t>gov</w:t>
      </w:r>
      <w:r w:rsidR="00F766A3" w:rsidRPr="00F766A3">
        <w:rPr>
          <w:rFonts w:ascii="Cambria" w:eastAsia="Times New Roman" w:hAnsi="Cambria" w:cs="Times New Roman"/>
          <w:sz w:val="24"/>
          <w:szCs w:val="24"/>
        </w:rPr>
        <w:t>.</w:t>
      </w:r>
      <w:r w:rsidR="00F766A3">
        <w:rPr>
          <w:rFonts w:ascii="Cambria" w:eastAsia="Times New Roman" w:hAnsi="Cambria" w:cs="Times New Roman"/>
          <w:sz w:val="24"/>
          <w:szCs w:val="24"/>
          <w:lang w:val="en-US"/>
        </w:rPr>
        <w:t>gr</w:t>
      </w:r>
      <w:r w:rsidR="00F766A3" w:rsidRPr="00F766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90231">
        <w:rPr>
          <w:rFonts w:ascii="Cambria" w:eastAsia="Times New Roman" w:hAnsi="Cambria" w:cs="Times New Roman"/>
          <w:sz w:val="24"/>
          <w:szCs w:val="24"/>
        </w:rPr>
        <w:t>στη διαδρομή</w:t>
      </w:r>
      <w:r w:rsidR="00F766A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766A3" w:rsidRPr="00DE41FE">
        <w:rPr>
          <w:rFonts w:ascii="Cambria" w:eastAsia="Times New Roman" w:hAnsi="Cambria" w:cs="Times New Roman"/>
          <w:i/>
          <w:sz w:val="24"/>
          <w:szCs w:val="24"/>
        </w:rPr>
        <w:t>Διοικητική Ανασυγκρότηση /Ανθρώπινο Δυναμικό/Αξιολόγηση</w:t>
      </w:r>
      <w:r w:rsidR="00F766A3">
        <w:rPr>
          <w:rFonts w:ascii="Cambria" w:eastAsia="Times New Roman" w:hAnsi="Cambria" w:cs="Times New Roman"/>
          <w:sz w:val="24"/>
          <w:szCs w:val="24"/>
        </w:rPr>
        <w:t>.</w:t>
      </w:r>
    </w:p>
    <w:p w:rsidR="00D27050" w:rsidRDefault="00D27050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D35FB" w:rsidRDefault="00565348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Σε περίπτωση, λοιπόν, μη </w:t>
      </w:r>
      <w:r w:rsidR="009D35FB">
        <w:rPr>
          <w:rFonts w:ascii="Cambria" w:eastAsia="Times New Roman" w:hAnsi="Cambria" w:cs="Times New Roman"/>
          <w:sz w:val="24"/>
          <w:szCs w:val="24"/>
        </w:rPr>
        <w:t>ανεύρεσης στοιχείων στην ηλεκτρονική πλατφόρμα</w:t>
      </w:r>
      <w:r w:rsidR="00B00934">
        <w:rPr>
          <w:rFonts w:ascii="Cambria" w:hAnsi="Cambria"/>
          <w:sz w:val="24"/>
          <w:szCs w:val="24"/>
        </w:rPr>
        <w:t>, και πριν τη διενέργεια των απαραίτητων διορθωτικών ενεργειών από τις Δ/νσεις Διοικητικού/Προσωπικού</w:t>
      </w:r>
      <w:r w:rsidR="009D35FB">
        <w:rPr>
          <w:rFonts w:ascii="Cambria" w:eastAsia="Times New Roman" w:hAnsi="Cambria" w:cs="Times New Roman"/>
          <w:sz w:val="24"/>
          <w:szCs w:val="24"/>
        </w:rPr>
        <w:t>:</w:t>
      </w:r>
    </w:p>
    <w:p w:rsidR="00565348" w:rsidRPr="009D35FB" w:rsidRDefault="009D35FB" w:rsidP="009D35FB">
      <w:pPr>
        <w:pStyle w:val="a9"/>
        <w:numPr>
          <w:ilvl w:val="0"/>
          <w:numId w:val="19"/>
        </w:numPr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οι αξιολογούμενοι, οι οποίοι ενδεχομένως δεν </w:t>
      </w:r>
      <w:r w:rsidR="00765BC0">
        <w:rPr>
          <w:rFonts w:ascii="Cambria" w:eastAsia="Times New Roman" w:hAnsi="Cambria" w:cs="Times New Roman"/>
          <w:sz w:val="24"/>
          <w:szCs w:val="24"/>
        </w:rPr>
        <w:t>εντοπίσουν</w:t>
      </w:r>
      <w:r>
        <w:rPr>
          <w:rFonts w:ascii="Cambria" w:eastAsia="Times New Roman" w:hAnsi="Cambria" w:cs="Times New Roman"/>
          <w:sz w:val="24"/>
          <w:szCs w:val="24"/>
        </w:rPr>
        <w:t xml:space="preserve"> τα στοιχεία τους ηλεκτρονικά, καλούνται όπως προμηθευτούν, συμπληρώσουν και υποβάλλουν με εμπιστευτικό πρωτόκολλο το συμπληρωμένο έντυπο αξιολόγησης τους προς τον Α’ Αξιολογητή, κοινοποιώντας ταυτόχρονα αντίγραφο αυτού στην οικεία Δ/νση Διοικητικού/Προσωπικού </w:t>
      </w:r>
      <w:r w:rsidRPr="009D35FB">
        <w:rPr>
          <w:rFonts w:ascii="Cambria" w:eastAsia="Times New Roman" w:hAnsi="Cambria" w:cs="Times New Roman"/>
          <w:b/>
          <w:sz w:val="24"/>
          <w:szCs w:val="24"/>
        </w:rPr>
        <w:t>εντός</w:t>
      </w:r>
      <w:r>
        <w:rPr>
          <w:rFonts w:ascii="Cambria" w:eastAsia="Times New Roman" w:hAnsi="Cambria" w:cs="Times New Roman"/>
          <w:sz w:val="24"/>
          <w:szCs w:val="24"/>
        </w:rPr>
        <w:t xml:space="preserve"> της προθεσμίας </w:t>
      </w:r>
      <w:r w:rsidRPr="00565348">
        <w:rPr>
          <w:rFonts w:ascii="Cambria" w:eastAsia="Times New Roman" w:hAnsi="Cambria" w:cs="Times New Roman"/>
          <w:b/>
          <w:sz w:val="24"/>
          <w:szCs w:val="24"/>
        </w:rPr>
        <w:t>4 Ιουνίου 2018 έως 14 Ιουνίου 2018</w:t>
      </w:r>
      <w:r>
        <w:rPr>
          <w:rFonts w:ascii="Cambria" w:eastAsia="Times New Roman" w:hAnsi="Cambria" w:cs="Times New Roman"/>
          <w:b/>
          <w:sz w:val="24"/>
          <w:szCs w:val="24"/>
        </w:rPr>
        <w:t>.</w:t>
      </w:r>
    </w:p>
    <w:p w:rsidR="004D6BFD" w:rsidRPr="009D35FB" w:rsidRDefault="009D35FB" w:rsidP="004D6BFD">
      <w:pPr>
        <w:pStyle w:val="a9"/>
        <w:numPr>
          <w:ilvl w:val="0"/>
          <w:numId w:val="19"/>
        </w:numPr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D35FB">
        <w:rPr>
          <w:rFonts w:ascii="Cambria" w:eastAsia="Times New Roman" w:hAnsi="Cambria" w:cs="Times New Roman"/>
          <w:sz w:val="24"/>
          <w:szCs w:val="24"/>
        </w:rPr>
        <w:t xml:space="preserve">Οι </w:t>
      </w:r>
      <w:r>
        <w:rPr>
          <w:rFonts w:ascii="Cambria" w:eastAsia="Times New Roman" w:hAnsi="Cambria" w:cs="Times New Roman"/>
          <w:sz w:val="24"/>
          <w:szCs w:val="24"/>
        </w:rPr>
        <w:t xml:space="preserve">Αξιολογητές Α’, οι οποίοι ενδεχομένως δεν </w:t>
      </w:r>
      <w:r w:rsidR="00765BC0">
        <w:rPr>
          <w:rFonts w:ascii="Cambria" w:eastAsia="Times New Roman" w:hAnsi="Cambria" w:cs="Times New Roman"/>
          <w:sz w:val="24"/>
          <w:szCs w:val="24"/>
        </w:rPr>
        <w:t xml:space="preserve">εντοπίσουν </w:t>
      </w:r>
      <w:r>
        <w:rPr>
          <w:rFonts w:ascii="Cambria" w:eastAsia="Times New Roman" w:hAnsi="Cambria" w:cs="Times New Roman"/>
          <w:sz w:val="24"/>
          <w:szCs w:val="24"/>
        </w:rPr>
        <w:t xml:space="preserve">τα στοιχεία τους </w:t>
      </w:r>
      <w:r w:rsidR="00666AAA">
        <w:rPr>
          <w:rFonts w:ascii="Cambria" w:eastAsia="Times New Roman" w:hAnsi="Cambria" w:cs="Times New Roman"/>
          <w:sz w:val="24"/>
          <w:szCs w:val="24"/>
        </w:rPr>
        <w:t xml:space="preserve">ή τα στοιχεία των αξιολογουμένων από αυτούς </w:t>
      </w:r>
      <w:r>
        <w:rPr>
          <w:rFonts w:ascii="Cambria" w:eastAsia="Times New Roman" w:hAnsi="Cambria" w:cs="Times New Roman"/>
          <w:sz w:val="24"/>
          <w:szCs w:val="24"/>
        </w:rPr>
        <w:t xml:space="preserve">ηλεκτρονικά καλούνται όπως προβούν στην έγχαρτη αξιολόγηση των υφισταμένων τους και κατόπιν όπως υποβάλλουν με εμπιστευτικό πρωτόκολλο τα συμπληρωμένα έντυπα αξιολόγησης των υφισταμένων τους </w:t>
      </w:r>
      <w:r w:rsidR="004D6BFD">
        <w:rPr>
          <w:rFonts w:ascii="Cambria" w:eastAsia="Times New Roman" w:hAnsi="Cambria" w:cs="Times New Roman"/>
          <w:sz w:val="24"/>
          <w:szCs w:val="24"/>
        </w:rPr>
        <w:t xml:space="preserve">στον Β’ Αξιολογητή, κοινοποιώντας ταυτόχρονα αντίγραφο αυτού στην οικεία Δ/νση Διοικητικού/Προσωπικού </w:t>
      </w:r>
      <w:r w:rsidR="004D6BFD" w:rsidRPr="009D35FB">
        <w:rPr>
          <w:rFonts w:ascii="Cambria" w:eastAsia="Times New Roman" w:hAnsi="Cambria" w:cs="Times New Roman"/>
          <w:b/>
          <w:sz w:val="24"/>
          <w:szCs w:val="24"/>
        </w:rPr>
        <w:t>εντός</w:t>
      </w:r>
      <w:r w:rsidR="004D6BFD">
        <w:rPr>
          <w:rFonts w:ascii="Cambria" w:eastAsia="Times New Roman" w:hAnsi="Cambria" w:cs="Times New Roman"/>
          <w:sz w:val="24"/>
          <w:szCs w:val="24"/>
        </w:rPr>
        <w:t xml:space="preserve"> της προθεσμίας </w:t>
      </w:r>
      <w:r w:rsidR="004D6BFD">
        <w:rPr>
          <w:rFonts w:ascii="Cambria" w:eastAsia="Times New Roman" w:hAnsi="Cambria" w:cs="Times New Roman"/>
          <w:b/>
          <w:sz w:val="24"/>
          <w:szCs w:val="24"/>
        </w:rPr>
        <w:t>15</w:t>
      </w:r>
      <w:r w:rsidR="004D6BFD" w:rsidRPr="00565348">
        <w:rPr>
          <w:rFonts w:ascii="Cambria" w:eastAsia="Times New Roman" w:hAnsi="Cambria" w:cs="Times New Roman"/>
          <w:b/>
          <w:sz w:val="24"/>
          <w:szCs w:val="24"/>
        </w:rPr>
        <w:t xml:space="preserve"> Ιουνίου 2018 έως </w:t>
      </w:r>
      <w:r w:rsidR="004D6BFD">
        <w:rPr>
          <w:rFonts w:ascii="Cambria" w:eastAsia="Times New Roman" w:hAnsi="Cambria" w:cs="Times New Roman"/>
          <w:b/>
          <w:sz w:val="24"/>
          <w:szCs w:val="24"/>
        </w:rPr>
        <w:t>29</w:t>
      </w:r>
      <w:r w:rsidR="004D6BFD" w:rsidRPr="00565348">
        <w:rPr>
          <w:rFonts w:ascii="Cambria" w:eastAsia="Times New Roman" w:hAnsi="Cambria" w:cs="Times New Roman"/>
          <w:b/>
          <w:sz w:val="24"/>
          <w:szCs w:val="24"/>
        </w:rPr>
        <w:t xml:space="preserve"> Ιουνίου 2018</w:t>
      </w:r>
      <w:r w:rsidR="004D6BFD">
        <w:rPr>
          <w:rFonts w:ascii="Cambria" w:eastAsia="Times New Roman" w:hAnsi="Cambria" w:cs="Times New Roman"/>
          <w:b/>
          <w:sz w:val="24"/>
          <w:szCs w:val="24"/>
        </w:rPr>
        <w:t>.</w:t>
      </w:r>
    </w:p>
    <w:p w:rsidR="004D6BFD" w:rsidRPr="009D35FB" w:rsidRDefault="004D6BFD" w:rsidP="004D6BFD">
      <w:pPr>
        <w:pStyle w:val="a9"/>
        <w:numPr>
          <w:ilvl w:val="0"/>
          <w:numId w:val="19"/>
        </w:numPr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D35FB">
        <w:rPr>
          <w:rFonts w:ascii="Cambria" w:eastAsia="Times New Roman" w:hAnsi="Cambria" w:cs="Times New Roman"/>
          <w:sz w:val="24"/>
          <w:szCs w:val="24"/>
        </w:rPr>
        <w:t xml:space="preserve">Οι </w:t>
      </w:r>
      <w:r>
        <w:rPr>
          <w:rFonts w:ascii="Cambria" w:eastAsia="Times New Roman" w:hAnsi="Cambria" w:cs="Times New Roman"/>
          <w:sz w:val="24"/>
          <w:szCs w:val="24"/>
        </w:rPr>
        <w:t xml:space="preserve">Αξιολογητές Β’, οι οποίοι ενδεχομένως δεν </w:t>
      </w:r>
      <w:r w:rsidR="00765BC0">
        <w:rPr>
          <w:rFonts w:ascii="Cambria" w:eastAsia="Times New Roman" w:hAnsi="Cambria" w:cs="Times New Roman"/>
          <w:sz w:val="24"/>
          <w:szCs w:val="24"/>
        </w:rPr>
        <w:t xml:space="preserve">εντοπίσουν </w:t>
      </w:r>
      <w:r>
        <w:rPr>
          <w:rFonts w:ascii="Cambria" w:eastAsia="Times New Roman" w:hAnsi="Cambria" w:cs="Times New Roman"/>
          <w:sz w:val="24"/>
          <w:szCs w:val="24"/>
        </w:rPr>
        <w:t>τα στοιχεία τους</w:t>
      </w:r>
      <w:r w:rsidR="00666AAA" w:rsidRPr="00666AA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66AAA">
        <w:rPr>
          <w:rFonts w:ascii="Cambria" w:eastAsia="Times New Roman" w:hAnsi="Cambria" w:cs="Times New Roman"/>
          <w:sz w:val="24"/>
          <w:szCs w:val="24"/>
        </w:rPr>
        <w:t>ή τα στοιχεία των αξιολογουμένων από αυτούς</w:t>
      </w:r>
      <w:r>
        <w:rPr>
          <w:rFonts w:ascii="Cambria" w:eastAsia="Times New Roman" w:hAnsi="Cambria" w:cs="Times New Roman"/>
          <w:sz w:val="24"/>
          <w:szCs w:val="24"/>
        </w:rPr>
        <w:t xml:space="preserve"> ηλεκτρονικά καλούνται όπως προβούν στην έγχαρτη αξιολόγηση των υφισταμένων τους και να τις υποβάλλουν στην οικεία Δ/νση Διοικητικού/Προσωπικού προκειμένου αυτές να πρωτοκολληθούν αμελλητί με εμπιστευτικό πρωτόκολλο </w:t>
      </w:r>
      <w:r w:rsidRPr="009D35FB">
        <w:rPr>
          <w:rFonts w:ascii="Cambria" w:eastAsia="Times New Roman" w:hAnsi="Cambria" w:cs="Times New Roman"/>
          <w:b/>
          <w:sz w:val="24"/>
          <w:szCs w:val="24"/>
        </w:rPr>
        <w:t>εντός</w:t>
      </w:r>
      <w:r>
        <w:rPr>
          <w:rFonts w:ascii="Cambria" w:eastAsia="Times New Roman" w:hAnsi="Cambria" w:cs="Times New Roman"/>
          <w:sz w:val="24"/>
          <w:szCs w:val="24"/>
        </w:rPr>
        <w:t xml:space="preserve"> της προθεσμίας </w:t>
      </w:r>
      <w:r w:rsidRPr="00565348">
        <w:rPr>
          <w:rFonts w:ascii="Cambria" w:eastAsia="Times New Roman" w:hAnsi="Cambria" w:cs="Times New Roman"/>
          <w:b/>
          <w:sz w:val="24"/>
          <w:szCs w:val="24"/>
        </w:rPr>
        <w:t>2 Ιουλίου 2018 έως 13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Ιουλίου 2018.</w:t>
      </w:r>
    </w:p>
    <w:p w:rsidR="00A038AD" w:rsidRDefault="00A038AD" w:rsidP="00A038AD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3326B" w:rsidRDefault="00A038AD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F766A3">
        <w:rPr>
          <w:rFonts w:ascii="Cambria" w:eastAsia="Times New Roman" w:hAnsi="Cambria" w:cs="Times New Roman"/>
          <w:sz w:val="24"/>
          <w:szCs w:val="24"/>
        </w:rPr>
        <w:t xml:space="preserve">Επισημαίνεται ότι για τους αξιολογούμενους </w:t>
      </w:r>
      <w:r w:rsidR="0031662B">
        <w:rPr>
          <w:rFonts w:ascii="Cambria" w:eastAsia="Times New Roman" w:hAnsi="Cambria" w:cs="Times New Roman"/>
          <w:sz w:val="24"/>
          <w:szCs w:val="24"/>
        </w:rPr>
        <w:t xml:space="preserve">στους οποίους </w:t>
      </w:r>
      <w:r w:rsidR="00F766A3">
        <w:rPr>
          <w:rFonts w:ascii="Cambria" w:eastAsia="Times New Roman" w:hAnsi="Cambria" w:cs="Times New Roman"/>
          <w:sz w:val="24"/>
          <w:szCs w:val="24"/>
        </w:rPr>
        <w:t>αντιστοιχεί ηλεκτρονική έκθεση αξιολόγησης, η υποβολή της διενεργείται μέ</w:t>
      </w:r>
      <w:r>
        <w:rPr>
          <w:rFonts w:ascii="Cambria" w:eastAsia="Times New Roman" w:hAnsi="Cambria" w:cs="Times New Roman"/>
          <w:sz w:val="24"/>
          <w:szCs w:val="24"/>
        </w:rPr>
        <w:t xml:space="preserve">σω της ηλεκτρονικής  πλατφόρμας, </w:t>
      </w:r>
      <w:r w:rsidR="00765BC0">
        <w:rPr>
          <w:rFonts w:ascii="Cambria" w:eastAsia="Times New Roman" w:hAnsi="Cambria" w:cs="Times New Roman"/>
          <w:sz w:val="24"/>
          <w:szCs w:val="24"/>
        </w:rPr>
        <w:t>ενώ</w:t>
      </w:r>
      <w:r>
        <w:rPr>
          <w:rFonts w:ascii="Cambria" w:eastAsia="Times New Roman" w:hAnsi="Cambria" w:cs="Times New Roman"/>
          <w:sz w:val="24"/>
          <w:szCs w:val="24"/>
        </w:rPr>
        <w:t xml:space="preserve"> για όσους αξιολογούμενους έχει </w:t>
      </w:r>
      <w:r w:rsidR="00765BC0">
        <w:rPr>
          <w:rFonts w:ascii="Cambria" w:eastAsia="Times New Roman" w:hAnsi="Cambria" w:cs="Times New Roman"/>
          <w:sz w:val="24"/>
          <w:szCs w:val="24"/>
        </w:rPr>
        <w:t xml:space="preserve">ήδη </w:t>
      </w:r>
      <w:r w:rsidR="00765BC0">
        <w:rPr>
          <w:rFonts w:ascii="Cambria" w:eastAsia="Times New Roman" w:hAnsi="Cambria" w:cs="Times New Roman"/>
          <w:sz w:val="24"/>
          <w:szCs w:val="24"/>
        </w:rPr>
        <w:lastRenderedPageBreak/>
        <w:t xml:space="preserve">ολοκληρωθεί η σύνταξη της </w:t>
      </w:r>
      <w:r>
        <w:rPr>
          <w:rFonts w:ascii="Cambria" w:eastAsia="Times New Roman" w:hAnsi="Cambria" w:cs="Times New Roman"/>
          <w:sz w:val="24"/>
          <w:szCs w:val="24"/>
        </w:rPr>
        <w:t>έκθεση</w:t>
      </w:r>
      <w:r w:rsidR="00765BC0">
        <w:rPr>
          <w:rFonts w:ascii="Cambria" w:eastAsia="Times New Roman" w:hAnsi="Cambria" w:cs="Times New Roman"/>
          <w:sz w:val="24"/>
          <w:szCs w:val="24"/>
        </w:rPr>
        <w:t>ς αξιολόγησης</w:t>
      </w:r>
      <w:r>
        <w:rPr>
          <w:rFonts w:ascii="Cambria" w:eastAsia="Times New Roman" w:hAnsi="Cambria" w:cs="Times New Roman"/>
          <w:sz w:val="24"/>
          <w:szCs w:val="24"/>
        </w:rPr>
        <w:t xml:space="preserve"> σε έντυπη μορφή </w:t>
      </w:r>
      <w:r w:rsidR="000A4652">
        <w:rPr>
          <w:rFonts w:ascii="Cambria" w:eastAsia="Times New Roman" w:hAnsi="Cambria" w:cs="Times New Roman"/>
          <w:sz w:val="24"/>
          <w:szCs w:val="24"/>
        </w:rPr>
        <w:t xml:space="preserve">δεν </w:t>
      </w:r>
      <w:r w:rsidR="00765BC0">
        <w:rPr>
          <w:rFonts w:ascii="Cambria" w:eastAsia="Times New Roman" w:hAnsi="Cambria" w:cs="Times New Roman"/>
          <w:sz w:val="24"/>
          <w:szCs w:val="24"/>
        </w:rPr>
        <w:t xml:space="preserve">υφίσταται </w:t>
      </w:r>
      <w:r w:rsidR="000A4652">
        <w:rPr>
          <w:rFonts w:ascii="Cambria" w:eastAsia="Times New Roman" w:hAnsi="Cambria" w:cs="Times New Roman"/>
          <w:sz w:val="24"/>
          <w:szCs w:val="24"/>
        </w:rPr>
        <w:t>υποχρ</w:t>
      </w:r>
      <w:r w:rsidR="00765BC0">
        <w:rPr>
          <w:rFonts w:ascii="Cambria" w:eastAsia="Times New Roman" w:hAnsi="Cambria" w:cs="Times New Roman"/>
          <w:sz w:val="24"/>
          <w:szCs w:val="24"/>
        </w:rPr>
        <w:t>έωση</w:t>
      </w:r>
      <w:r w:rsidR="000A465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65BC0">
        <w:rPr>
          <w:rFonts w:ascii="Cambria" w:eastAsia="Times New Roman" w:hAnsi="Cambria" w:cs="Times New Roman"/>
          <w:sz w:val="24"/>
          <w:szCs w:val="24"/>
        </w:rPr>
        <w:t>συμπλήρωσης της</w:t>
      </w:r>
      <w:r w:rsidR="000A4652">
        <w:rPr>
          <w:rFonts w:ascii="Cambria" w:eastAsia="Times New Roman" w:hAnsi="Cambria" w:cs="Times New Roman"/>
          <w:sz w:val="24"/>
          <w:szCs w:val="24"/>
        </w:rPr>
        <w:t xml:space="preserve"> έκθεση</w:t>
      </w:r>
      <w:r w:rsidR="00765BC0">
        <w:rPr>
          <w:rFonts w:ascii="Cambria" w:eastAsia="Times New Roman" w:hAnsi="Cambria" w:cs="Times New Roman"/>
          <w:sz w:val="24"/>
          <w:szCs w:val="24"/>
        </w:rPr>
        <w:t xml:space="preserve">ς αξιολόγησης μέσω της </w:t>
      </w:r>
      <w:r w:rsidR="000A4652">
        <w:rPr>
          <w:rFonts w:ascii="Cambria" w:eastAsia="Times New Roman" w:hAnsi="Cambria" w:cs="Times New Roman"/>
          <w:sz w:val="24"/>
          <w:szCs w:val="24"/>
        </w:rPr>
        <w:t>ηλεκτρονικ</w:t>
      </w:r>
      <w:r w:rsidR="00765BC0">
        <w:rPr>
          <w:rFonts w:ascii="Cambria" w:eastAsia="Times New Roman" w:hAnsi="Cambria" w:cs="Times New Roman"/>
          <w:sz w:val="24"/>
          <w:szCs w:val="24"/>
        </w:rPr>
        <w:t>ής πλατφόρμας</w:t>
      </w:r>
      <w:r w:rsidR="000A4652">
        <w:rPr>
          <w:rFonts w:ascii="Cambria" w:eastAsia="Times New Roman" w:hAnsi="Cambria" w:cs="Times New Roman"/>
          <w:sz w:val="24"/>
          <w:szCs w:val="24"/>
        </w:rPr>
        <w:t>.</w:t>
      </w:r>
    </w:p>
    <w:p w:rsidR="00360376" w:rsidRPr="002316C0" w:rsidRDefault="00360376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 w:cs="Calibri"/>
          <w:bCs/>
          <w:iCs/>
          <w:sz w:val="24"/>
          <w:szCs w:val="24"/>
        </w:rPr>
      </w:pPr>
    </w:p>
    <w:p w:rsidR="00360376" w:rsidRDefault="00360376" w:rsidP="00360376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60376">
        <w:rPr>
          <w:rFonts w:ascii="Cambria" w:eastAsia="Times New Roman" w:hAnsi="Cambria" w:cs="Times New Roman"/>
          <w:sz w:val="24"/>
          <w:szCs w:val="24"/>
        </w:rPr>
        <w:t xml:space="preserve">Το </w:t>
      </w:r>
      <w:r w:rsidRPr="00B00934">
        <w:rPr>
          <w:rFonts w:ascii="Cambria" w:eastAsia="Times New Roman" w:hAnsi="Cambria" w:cs="Times New Roman"/>
          <w:b/>
          <w:sz w:val="24"/>
          <w:szCs w:val="24"/>
        </w:rPr>
        <w:t>ανώνυμο ερωτηματολόγιο αξιολόγησης</w:t>
      </w:r>
      <w:r w:rsidRPr="00360376">
        <w:rPr>
          <w:rFonts w:ascii="Cambria" w:eastAsia="Times New Roman" w:hAnsi="Cambria" w:cs="Times New Roman"/>
          <w:sz w:val="24"/>
          <w:szCs w:val="24"/>
        </w:rPr>
        <w:t xml:space="preserve"> των προϊσταμένων από </w:t>
      </w:r>
      <w:r>
        <w:rPr>
          <w:rFonts w:ascii="Cambria" w:eastAsia="Times New Roman" w:hAnsi="Cambria" w:cs="Times New Roman"/>
          <w:sz w:val="24"/>
          <w:szCs w:val="24"/>
        </w:rPr>
        <w:t>τους υφισταμένους</w:t>
      </w:r>
      <w:r w:rsidRPr="00360376">
        <w:rPr>
          <w:rFonts w:ascii="Cambria" w:hAnsi="Cambria" w:cs="Calibri"/>
          <w:bCs/>
          <w:iCs/>
          <w:sz w:val="24"/>
          <w:szCs w:val="24"/>
        </w:rPr>
        <w:t xml:space="preserve"> </w:t>
      </w:r>
      <w:r>
        <w:rPr>
          <w:rFonts w:ascii="Cambria" w:hAnsi="Cambria" w:cs="Calibri"/>
          <w:bCs/>
          <w:iCs/>
          <w:sz w:val="24"/>
          <w:szCs w:val="24"/>
        </w:rPr>
        <w:t xml:space="preserve">συμπληρώνεται σε έντυπη μορφή και υποβάλλεται </w:t>
      </w:r>
      <w:r w:rsidR="00295ED5">
        <w:rPr>
          <w:rFonts w:ascii="Cambria" w:hAnsi="Cambria" w:cs="Calibri"/>
          <w:bCs/>
          <w:iCs/>
          <w:sz w:val="24"/>
          <w:szCs w:val="24"/>
        </w:rPr>
        <w:t xml:space="preserve">στη Δ/νση Διοικητικού/Προσωπικού, </w:t>
      </w:r>
      <w:r>
        <w:rPr>
          <w:rFonts w:ascii="Cambria" w:hAnsi="Cambria" w:cs="Calibri"/>
          <w:bCs/>
          <w:iCs/>
          <w:sz w:val="24"/>
          <w:szCs w:val="24"/>
        </w:rPr>
        <w:t>με τρόπο ώστε να διασφαλίζεται η ανωνυμία του υπαλλήλου. Π</w:t>
      </w:r>
      <w:r w:rsidR="00295ED5">
        <w:rPr>
          <w:rFonts w:ascii="Cambria" w:hAnsi="Cambria" w:cs="Calibri"/>
          <w:bCs/>
          <w:iCs/>
          <w:sz w:val="24"/>
          <w:szCs w:val="24"/>
        </w:rPr>
        <w:t>α</w:t>
      </w:r>
      <w:r>
        <w:rPr>
          <w:rFonts w:ascii="Cambria" w:hAnsi="Cambria" w:cs="Calibri"/>
          <w:bCs/>
          <w:iCs/>
          <w:sz w:val="24"/>
          <w:szCs w:val="24"/>
        </w:rPr>
        <w:t>ρ</w:t>
      </w:r>
      <w:r w:rsidR="00295ED5">
        <w:rPr>
          <w:rFonts w:ascii="Cambria" w:hAnsi="Cambria" w:cs="Calibri"/>
          <w:bCs/>
          <w:iCs/>
          <w:sz w:val="24"/>
          <w:szCs w:val="24"/>
        </w:rPr>
        <w:t>α</w:t>
      </w:r>
      <w:r>
        <w:rPr>
          <w:rFonts w:ascii="Cambria" w:hAnsi="Cambria" w:cs="Calibri"/>
          <w:bCs/>
          <w:iCs/>
          <w:sz w:val="24"/>
          <w:szCs w:val="24"/>
        </w:rPr>
        <w:t xml:space="preserve">καλούνται οι οικείες </w:t>
      </w:r>
      <w:r>
        <w:rPr>
          <w:rFonts w:ascii="Cambria" w:eastAsia="Times New Roman" w:hAnsi="Cambria" w:cs="Times New Roman"/>
          <w:sz w:val="24"/>
          <w:szCs w:val="24"/>
        </w:rPr>
        <w:t>Δ/νσεις Διοικητικού/Προσωπικού όπως οργανώσουν τη διαδικασία υποβολής του εντύπου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 έτσι ώστε αυτή να έχει ολοκληρωθεί </w:t>
      </w:r>
      <w:r>
        <w:rPr>
          <w:rFonts w:ascii="Cambria" w:eastAsia="Times New Roman" w:hAnsi="Cambria" w:cs="Times New Roman"/>
          <w:sz w:val="24"/>
          <w:szCs w:val="24"/>
        </w:rPr>
        <w:t xml:space="preserve">έως τις </w:t>
      </w:r>
      <w:r w:rsidRPr="00295ED5">
        <w:rPr>
          <w:rFonts w:ascii="Cambria" w:eastAsia="Times New Roman" w:hAnsi="Cambria" w:cs="Times New Roman"/>
          <w:b/>
          <w:sz w:val="24"/>
          <w:szCs w:val="24"/>
        </w:rPr>
        <w:t>14 Ιουνίου 2018</w:t>
      </w:r>
      <w:r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προκειμένου στις </w:t>
      </w:r>
      <w:r w:rsidR="00295ED5" w:rsidRPr="00295ED5">
        <w:rPr>
          <w:rFonts w:ascii="Cambria" w:eastAsia="Times New Roman" w:hAnsi="Cambria" w:cs="Times New Roman"/>
          <w:b/>
          <w:sz w:val="24"/>
          <w:szCs w:val="24"/>
        </w:rPr>
        <w:t>15 Ιουνίου 2018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 τα συμπληρωμένα έντυπα να έχουν διαβιβαστεί </w:t>
      </w:r>
      <w:r w:rsidR="00295ED5">
        <w:rPr>
          <w:rFonts w:ascii="Cambria" w:hAnsi="Cambria" w:cs="Calibri"/>
          <w:bCs/>
          <w:iCs/>
          <w:sz w:val="24"/>
          <w:szCs w:val="24"/>
        </w:rPr>
        <w:t>από τη Δ/νση Διοικητικού/ Προσωπικού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 στους αρμόδιους αξιολογητές</w:t>
      </w:r>
      <w:r w:rsidR="00E35DF2">
        <w:rPr>
          <w:rFonts w:ascii="Cambria" w:eastAsia="Times New Roman" w:hAnsi="Cambria" w:cs="Times New Roman"/>
          <w:sz w:val="24"/>
          <w:szCs w:val="24"/>
        </w:rPr>
        <w:t xml:space="preserve"> των προϊσταμένων οργανικών μονάδων</w:t>
      </w:r>
      <w:r w:rsidR="00295ED5">
        <w:rPr>
          <w:rFonts w:ascii="Cambria" w:eastAsia="Times New Roman" w:hAnsi="Cambria" w:cs="Times New Roman"/>
          <w:sz w:val="24"/>
          <w:szCs w:val="24"/>
        </w:rPr>
        <w:t>.</w:t>
      </w:r>
      <w:r w:rsidR="00295ED5" w:rsidRPr="00295ED5">
        <w:rPr>
          <w:rFonts w:ascii="Cambria" w:hAnsi="Cambria" w:cs="Calibri"/>
          <w:bCs/>
          <w:iCs/>
          <w:sz w:val="24"/>
          <w:szCs w:val="24"/>
        </w:rPr>
        <w:t xml:space="preserve"> </w:t>
      </w:r>
      <w:r w:rsidR="00295ED5">
        <w:rPr>
          <w:rFonts w:ascii="Cambria" w:hAnsi="Cambria" w:cs="Calibri"/>
          <w:bCs/>
          <w:iCs/>
          <w:sz w:val="24"/>
          <w:szCs w:val="24"/>
        </w:rPr>
        <w:t xml:space="preserve">Το έντυπο 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του οποίου η μορφή και το περιεχόμενο καθορίστηκε με την </w:t>
      </w:r>
      <w:r w:rsidR="00295ED5" w:rsidRPr="002316C0">
        <w:rPr>
          <w:rFonts w:ascii="Cambria" w:eastAsia="Times New Roman" w:hAnsi="Cambria" w:cs="Times New Roman"/>
          <w:sz w:val="24"/>
          <w:szCs w:val="24"/>
        </w:rPr>
        <w:t>ΔΑΠΔΕΠ/Φ.2/35/οικ.18485/22-5</w:t>
      </w:r>
      <w:r w:rsidR="00295ED5">
        <w:rPr>
          <w:rFonts w:ascii="Cambria" w:eastAsia="Times New Roman" w:hAnsi="Cambria" w:cs="Times New Roman"/>
          <w:sz w:val="24"/>
          <w:szCs w:val="24"/>
        </w:rPr>
        <w:t xml:space="preserve">-2018, </w:t>
      </w:r>
      <w:r w:rsidR="00295ED5" w:rsidRPr="002316C0">
        <w:rPr>
          <w:rFonts w:ascii="Cambria" w:eastAsia="Times New Roman" w:hAnsi="Cambria" w:cs="Times New Roman"/>
          <w:sz w:val="24"/>
          <w:szCs w:val="24"/>
        </w:rPr>
        <w:t>ΦΕΚ 1882/Β/24-5-2018</w:t>
      </w:r>
      <w:r w:rsidR="00295ED5" w:rsidRPr="00360376">
        <w:rPr>
          <w:rFonts w:ascii="Cambria" w:hAnsi="Cambria" w:cs="Calibri"/>
          <w:bCs/>
          <w:iCs/>
          <w:sz w:val="24"/>
          <w:szCs w:val="24"/>
        </w:rPr>
        <w:t xml:space="preserve"> </w:t>
      </w:r>
      <w:r w:rsidR="00295ED5" w:rsidRPr="00DD24F2">
        <w:rPr>
          <w:rFonts w:ascii="Cambria" w:hAnsi="Cambria" w:cs="Calibri"/>
          <w:bCs/>
          <w:iCs/>
          <w:sz w:val="24"/>
          <w:szCs w:val="24"/>
        </w:rPr>
        <w:t>ΥΑ</w:t>
      </w:r>
      <w:r w:rsidR="00295ED5">
        <w:rPr>
          <w:rFonts w:ascii="Cambria" w:hAnsi="Cambria" w:cs="Calibri"/>
          <w:bCs/>
          <w:iCs/>
          <w:sz w:val="24"/>
          <w:szCs w:val="24"/>
        </w:rPr>
        <w:t>, είναι διαθέσιμο στην ιστοσελίδα της Υπηρεσίας μας.</w:t>
      </w:r>
    </w:p>
    <w:p w:rsidR="00295ED5" w:rsidRDefault="00295ED5" w:rsidP="00360376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733A7" w:rsidRPr="00007D9C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733A7">
        <w:rPr>
          <w:rFonts w:ascii="Cambria" w:hAnsi="Cambria"/>
          <w:sz w:val="24"/>
          <w:szCs w:val="24"/>
        </w:rPr>
        <w:t xml:space="preserve">Τέλος, </w:t>
      </w:r>
      <w:r w:rsidR="00007D9C">
        <w:rPr>
          <w:rFonts w:ascii="Cambria" w:hAnsi="Cambria"/>
          <w:sz w:val="24"/>
          <w:szCs w:val="24"/>
        </w:rPr>
        <w:t xml:space="preserve">προς διευκόλυνση των υπαλλήλων, </w:t>
      </w:r>
      <w:r w:rsidR="00A733A7">
        <w:rPr>
          <w:rFonts w:ascii="Cambria" w:hAnsi="Cambria"/>
          <w:sz w:val="24"/>
          <w:szCs w:val="24"/>
        </w:rPr>
        <w:t xml:space="preserve">στο διαδικτυακό τόπο </w:t>
      </w:r>
      <w:hyperlink r:id="rId10" w:history="1">
        <w:r w:rsidR="00A733A7" w:rsidRPr="00B25F7A">
          <w:rPr>
            <w:b/>
            <w:color w:val="4F81BD" w:themeColor="accent1"/>
          </w:rPr>
          <w:t>http://apografi.gov.gr/</w:t>
        </w:r>
      </w:hyperlink>
      <w:r w:rsidR="00A733A7">
        <w:rPr>
          <w:rFonts w:ascii="Cambria" w:hAnsi="Cambria"/>
          <w:sz w:val="24"/>
          <w:szCs w:val="24"/>
        </w:rPr>
        <w:t xml:space="preserve"> </w:t>
      </w:r>
      <w:r w:rsidR="00007D9C" w:rsidRPr="002316C0">
        <w:rPr>
          <w:rFonts w:ascii="Cambria" w:hAnsi="Cambria"/>
          <w:sz w:val="24"/>
          <w:szCs w:val="24"/>
        </w:rPr>
        <w:t xml:space="preserve">στη </w:t>
      </w:r>
      <w:r w:rsidR="00007D9C">
        <w:rPr>
          <w:rFonts w:ascii="Cambria" w:hAnsi="Cambria"/>
          <w:sz w:val="24"/>
          <w:szCs w:val="24"/>
        </w:rPr>
        <w:t xml:space="preserve">θεματική ενότητα </w:t>
      </w:r>
      <w:r w:rsidR="00007D9C" w:rsidRPr="00B25F7A">
        <w:rPr>
          <w:rFonts w:ascii="Cambria" w:hAnsi="Cambria"/>
          <w:i/>
          <w:sz w:val="24"/>
          <w:szCs w:val="24"/>
        </w:rPr>
        <w:t>Ηλεκτρονική Αξιολόγηση</w:t>
      </w:r>
      <w:r w:rsidR="00007D9C">
        <w:rPr>
          <w:rFonts w:ascii="Cambria" w:hAnsi="Cambria"/>
          <w:sz w:val="24"/>
          <w:szCs w:val="24"/>
        </w:rPr>
        <w:t xml:space="preserve"> </w:t>
      </w:r>
      <w:r w:rsidR="000C390C">
        <w:rPr>
          <w:rFonts w:ascii="Cambria" w:hAnsi="Cambria"/>
          <w:sz w:val="24"/>
          <w:szCs w:val="24"/>
        </w:rPr>
        <w:t>αναρ</w:t>
      </w:r>
      <w:r w:rsidR="00007D9C">
        <w:rPr>
          <w:rFonts w:ascii="Cambria" w:hAnsi="Cambria"/>
          <w:sz w:val="24"/>
          <w:szCs w:val="24"/>
        </w:rPr>
        <w:t>τάται επικαιροποιημένο υλικό στα πεδία</w:t>
      </w:r>
      <w:r>
        <w:rPr>
          <w:rFonts w:ascii="Cambria" w:hAnsi="Cambria"/>
          <w:sz w:val="24"/>
          <w:szCs w:val="24"/>
        </w:rPr>
        <w:t xml:space="preserve"> </w:t>
      </w:r>
      <w:r w:rsidRPr="00B25F7A">
        <w:rPr>
          <w:rFonts w:ascii="Cambria" w:hAnsi="Cambria"/>
          <w:i/>
          <w:sz w:val="24"/>
          <w:szCs w:val="24"/>
        </w:rPr>
        <w:t xml:space="preserve">Θεσμικό πλαίσιο, </w:t>
      </w:r>
      <w:r w:rsidR="00A733A7" w:rsidRPr="00B25F7A">
        <w:rPr>
          <w:rFonts w:ascii="Cambria" w:hAnsi="Cambria"/>
          <w:i/>
          <w:sz w:val="24"/>
          <w:szCs w:val="24"/>
        </w:rPr>
        <w:t>Συχνές Ερωτήσεις</w:t>
      </w:r>
      <w:r w:rsidRPr="00B25F7A">
        <w:rPr>
          <w:rFonts w:ascii="Cambria" w:hAnsi="Cambria"/>
          <w:i/>
          <w:sz w:val="24"/>
          <w:szCs w:val="24"/>
        </w:rPr>
        <w:t xml:space="preserve"> και</w:t>
      </w:r>
      <w:r w:rsidR="00007D9C" w:rsidRPr="00B25F7A">
        <w:rPr>
          <w:rFonts w:ascii="Cambria" w:hAnsi="Cambria"/>
          <w:i/>
          <w:sz w:val="24"/>
          <w:szCs w:val="24"/>
        </w:rPr>
        <w:t xml:space="preserve"> </w:t>
      </w:r>
      <w:r w:rsidRPr="00B25F7A">
        <w:rPr>
          <w:rFonts w:ascii="Cambria" w:hAnsi="Cambria"/>
          <w:i/>
          <w:sz w:val="24"/>
          <w:szCs w:val="24"/>
        </w:rPr>
        <w:t>Οδηγίες Χρήσης.</w:t>
      </w:r>
    </w:p>
    <w:p w:rsidR="00A733A7" w:rsidRDefault="00A733A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DE3957" w:rsidRPr="002316C0">
        <w:rPr>
          <w:rFonts w:ascii="Cambria" w:hAnsi="Cambria"/>
          <w:sz w:val="24"/>
          <w:szCs w:val="24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2316C0" w:rsidRDefault="00DE395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2316C0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A48EF">
        <w:rPr>
          <w:rFonts w:ascii="Cambria" w:hAnsi="Cambria"/>
          <w:sz w:val="24"/>
          <w:szCs w:val="24"/>
        </w:rPr>
        <w:t xml:space="preserve">Η </w:t>
      </w:r>
      <w:r w:rsidR="00DE3957" w:rsidRPr="002316C0">
        <w:rPr>
          <w:rFonts w:ascii="Cambria" w:hAnsi="Cambria"/>
          <w:sz w:val="24"/>
          <w:szCs w:val="24"/>
        </w:rPr>
        <w:t xml:space="preserve">Διεύθυνση Προσωπικού Τοπικής Αυτοδιοίκησης του Υπουργείου Εσωτερικών παρακαλείται για την </w:t>
      </w:r>
      <w:r w:rsidR="006D0145" w:rsidRPr="002316C0">
        <w:rPr>
          <w:rFonts w:ascii="Cambria" w:hAnsi="Cambria"/>
          <w:sz w:val="24"/>
          <w:szCs w:val="24"/>
        </w:rPr>
        <w:t xml:space="preserve">άμεση </w:t>
      </w:r>
      <w:r w:rsidR="00DE3957" w:rsidRPr="002316C0">
        <w:rPr>
          <w:rFonts w:ascii="Cambria" w:hAnsi="Cambria"/>
          <w:sz w:val="24"/>
          <w:szCs w:val="24"/>
        </w:rPr>
        <w:t>κοινοποίηση της παρούσας στους ΟΤΑ α’ και β’ βαθμού.</w:t>
      </w:r>
    </w:p>
    <w:p w:rsidR="00C66777" w:rsidRPr="002316C0" w:rsidRDefault="00C66777" w:rsidP="00002E23">
      <w:pPr>
        <w:spacing w:after="0"/>
        <w:jc w:val="both"/>
        <w:rPr>
          <w:rFonts w:ascii="Cambria" w:hAnsi="Cambria"/>
          <w:sz w:val="24"/>
          <w:szCs w:val="24"/>
        </w:rPr>
      </w:pPr>
    </w:p>
    <w:p w:rsidR="005053A2" w:rsidRPr="002316C0" w:rsidRDefault="005053A2" w:rsidP="00666AAA">
      <w:pPr>
        <w:spacing w:after="0"/>
        <w:ind w:firstLine="567"/>
        <w:jc w:val="both"/>
        <w:rPr>
          <w:rFonts w:ascii="Cambria" w:hAnsi="Cambria"/>
          <w:sz w:val="24"/>
          <w:szCs w:val="24"/>
        </w:rPr>
      </w:pPr>
      <w:r w:rsidRPr="002316C0">
        <w:rPr>
          <w:rFonts w:ascii="Cambria" w:hAnsi="Cambria"/>
          <w:sz w:val="24"/>
          <w:szCs w:val="24"/>
        </w:rPr>
        <w:t xml:space="preserve">Η παρούσα εγκύκλιος βρίσκεται στην ηλεκτρονική διεύθυνση της Υπηρεσίας μας </w:t>
      </w:r>
      <w:hyperlink r:id="rId11" w:history="1">
        <w:r w:rsidRPr="002316C0">
          <w:rPr>
            <w:rFonts w:ascii="Cambria" w:hAnsi="Cambria"/>
            <w:sz w:val="24"/>
            <w:szCs w:val="24"/>
          </w:rPr>
          <w:t>www.minadmin.gov.gr</w:t>
        </w:r>
      </w:hyperlink>
      <w:r w:rsidRPr="002316C0">
        <w:rPr>
          <w:rFonts w:ascii="Cambria" w:hAnsi="Cambria"/>
          <w:sz w:val="24"/>
          <w:szCs w:val="24"/>
        </w:rPr>
        <w:t>, στη διαδρομή:</w:t>
      </w:r>
      <w:r w:rsidR="009F0948">
        <w:rPr>
          <w:rFonts w:ascii="Cambria" w:hAnsi="Cambria"/>
          <w:sz w:val="24"/>
          <w:szCs w:val="24"/>
        </w:rPr>
        <w:t xml:space="preserve"> </w:t>
      </w:r>
      <w:r w:rsidRPr="009F0948">
        <w:rPr>
          <w:rFonts w:ascii="Cambria" w:hAnsi="Cambria"/>
          <w:i/>
          <w:sz w:val="24"/>
          <w:szCs w:val="24"/>
        </w:rPr>
        <w:t>Διοικητική Ανασυγκρότηση – Ανθρώπινο Δυναμικό</w:t>
      </w:r>
      <w:r w:rsidR="00826180" w:rsidRPr="009F0948">
        <w:rPr>
          <w:rFonts w:ascii="Cambria" w:hAnsi="Cambria"/>
          <w:i/>
          <w:sz w:val="24"/>
          <w:szCs w:val="24"/>
        </w:rPr>
        <w:t xml:space="preserve"> </w:t>
      </w:r>
      <w:r w:rsidR="009F0948" w:rsidRPr="009F0948">
        <w:rPr>
          <w:rFonts w:ascii="Cambria" w:hAnsi="Cambria"/>
          <w:i/>
          <w:sz w:val="24"/>
          <w:szCs w:val="24"/>
        </w:rPr>
        <w:t xml:space="preserve">– </w:t>
      </w:r>
      <w:r w:rsidR="007471A2" w:rsidRPr="009F0948">
        <w:rPr>
          <w:rFonts w:ascii="Cambria" w:hAnsi="Cambria"/>
          <w:i/>
          <w:sz w:val="24"/>
          <w:szCs w:val="24"/>
        </w:rPr>
        <w:t>Αξιολόγηση</w:t>
      </w:r>
      <w:r w:rsidRPr="002316C0">
        <w:rPr>
          <w:rFonts w:ascii="Cambria" w:hAnsi="Cambria"/>
          <w:sz w:val="24"/>
          <w:szCs w:val="24"/>
        </w:rPr>
        <w:t xml:space="preserve">.                                                          </w:t>
      </w:r>
    </w:p>
    <w:p w:rsidR="00C55789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</w:t>
      </w:r>
    </w:p>
    <w:p w:rsidR="007471A2" w:rsidRPr="002316C0" w:rsidRDefault="005053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</w:t>
      </w:r>
      <w:r w:rsidR="007471A2" w:rsidRPr="002316C0">
        <w:rPr>
          <w:rFonts w:ascii="Cambria" w:hAnsi="Cambria"/>
          <w:b/>
        </w:rPr>
        <w:t xml:space="preserve">                                         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          Η Υπουργός</w:t>
      </w:r>
    </w:p>
    <w:p w:rsidR="00CB4C0C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</w:t>
      </w:r>
    </w:p>
    <w:p w:rsidR="007471A2" w:rsidRPr="002316C0" w:rsidRDefault="007471A2" w:rsidP="007471A2">
      <w:pPr>
        <w:pStyle w:val="a8"/>
        <w:ind w:right="-144"/>
        <w:jc w:val="center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 xml:space="preserve">                                                                         Όλγα Γεροβασίλη</w:t>
      </w:r>
    </w:p>
    <w:p w:rsidR="007471A2" w:rsidRPr="002316C0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7471A2" w:rsidRPr="002316C0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C55789" w:rsidRDefault="00C55789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5053A2" w:rsidRPr="002316C0" w:rsidRDefault="005053A2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  <w:r w:rsidRPr="002316C0">
        <w:rPr>
          <w:rFonts w:ascii="Cambria" w:hAnsi="Cambria"/>
          <w:b/>
          <w:bCs/>
          <w:spacing w:val="100"/>
          <w:sz w:val="24"/>
          <w:szCs w:val="24"/>
          <w:u w:val="single"/>
        </w:rPr>
        <w:t>ΠΙΝΑΚΑΣ  ΑΠΟΔΕΚΤΩΝ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2316C0">
        <w:rPr>
          <w:rFonts w:ascii="Cambria" w:hAnsi="Cambria"/>
          <w:b/>
          <w:bCs/>
        </w:rPr>
        <w:t xml:space="preserve">Όλα τα Υπουργεία </w:t>
      </w:r>
    </w:p>
    <w:p w:rsidR="005053A2" w:rsidRPr="002316C0" w:rsidRDefault="005053A2" w:rsidP="00270D1B">
      <w:pPr>
        <w:pStyle w:val="a8"/>
        <w:ind w:left="181" w:firstLine="36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Γενικές και Ειδικές Γραμματείες Υπουργείων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</w:rPr>
      </w:pPr>
      <w:r w:rsidRPr="002316C0">
        <w:rPr>
          <w:rFonts w:ascii="Cambria" w:hAnsi="Cambria"/>
          <w:b/>
        </w:rPr>
        <w:t>Όλες τις αυτοτελείς Γενικές και Ειδικές Γραμματείες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Όλες τις Αποκεντρωμένες Διοικήσεις</w:t>
      </w:r>
    </w:p>
    <w:p w:rsidR="005053A2" w:rsidRPr="002316C0" w:rsidRDefault="005053A2" w:rsidP="00270D1B">
      <w:pPr>
        <w:pStyle w:val="a8"/>
        <w:ind w:left="541" w:firstLine="0"/>
        <w:jc w:val="both"/>
        <w:rPr>
          <w:rFonts w:ascii="Cambria" w:hAnsi="Cambria"/>
        </w:rPr>
      </w:pPr>
      <w:r w:rsidRPr="002316C0">
        <w:rPr>
          <w:rFonts w:ascii="Cambria" w:hAnsi="Cambria"/>
        </w:rPr>
        <w:t>Διευθύνσεις Διοικητικού/Προσωπικού</w:t>
      </w:r>
    </w:p>
    <w:p w:rsidR="005053A2" w:rsidRPr="002316C0" w:rsidRDefault="005053A2" w:rsidP="00270D1B">
      <w:pPr>
        <w:pStyle w:val="a8"/>
        <w:numPr>
          <w:ilvl w:val="0"/>
          <w:numId w:val="11"/>
        </w:numPr>
        <w:jc w:val="both"/>
        <w:rPr>
          <w:rFonts w:ascii="Cambria" w:hAnsi="Cambria"/>
          <w:b/>
          <w:bCs/>
        </w:rPr>
      </w:pPr>
      <w:r w:rsidRPr="002316C0">
        <w:rPr>
          <w:rFonts w:ascii="Cambria" w:hAnsi="Cambria"/>
          <w:b/>
          <w:bCs/>
        </w:rPr>
        <w:t>Όλες τις Ανεξάρτητες Αρχές</w:t>
      </w:r>
    </w:p>
    <w:p w:rsidR="0015405D" w:rsidRPr="00EC13FE" w:rsidRDefault="0015405D" w:rsidP="0015405D">
      <w:pPr>
        <w:pStyle w:val="a8"/>
        <w:numPr>
          <w:ilvl w:val="0"/>
          <w:numId w:val="11"/>
        </w:numPr>
        <w:jc w:val="both"/>
        <w:rPr>
          <w:rStyle w:val="-"/>
          <w:rFonts w:ascii="Cambria" w:hAnsi="Cambria"/>
          <w:bCs/>
          <w:color w:val="auto"/>
          <w:u w:val="none"/>
        </w:rPr>
      </w:pPr>
      <w:r w:rsidRPr="002316C0">
        <w:rPr>
          <w:rFonts w:ascii="Cambria" w:hAnsi="Cambria" w:cs="Calibri"/>
          <w:b/>
          <w:bCs/>
        </w:rPr>
        <w:t>ΥΠΕΣ, Διεύθυνση Προσωπικού Τοπικής Αυτοδιοίκησης</w:t>
      </w:r>
      <w:r w:rsidRPr="002316C0">
        <w:rPr>
          <w:rFonts w:ascii="Cambria" w:hAnsi="Cambria" w:cs="Calibri"/>
          <w:bCs/>
        </w:rPr>
        <w:t xml:space="preserve"> </w:t>
      </w:r>
      <w:hyperlink r:id="rId12" w:history="1"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info</w:t>
        </w:r>
        <w:r w:rsidRPr="002316C0">
          <w:rPr>
            <w:rStyle w:val="-"/>
            <w:rFonts w:ascii="Cambria" w:hAnsi="Cambria" w:cs="Calibri"/>
            <w:bCs/>
            <w:color w:val="auto"/>
          </w:rPr>
          <w:t>@</w:t>
        </w:r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ypes</w:t>
        </w:r>
        <w:r w:rsidRPr="002316C0">
          <w:rPr>
            <w:rStyle w:val="-"/>
            <w:rFonts w:ascii="Cambria" w:hAnsi="Cambria" w:cs="Calibri"/>
            <w:bCs/>
            <w:color w:val="auto"/>
          </w:rPr>
          <w:t>.</w:t>
        </w:r>
        <w:r w:rsidRPr="002316C0">
          <w:rPr>
            <w:rStyle w:val="-"/>
            <w:rFonts w:ascii="Cambria" w:hAnsi="Cambria" w:cs="Calibri"/>
            <w:bCs/>
            <w:color w:val="auto"/>
            <w:lang w:val="en-US"/>
          </w:rPr>
          <w:t>gr</w:t>
        </w:r>
      </w:hyperlink>
    </w:p>
    <w:p w:rsidR="00EC13FE" w:rsidRPr="002316C0" w:rsidRDefault="00EC13FE" w:rsidP="00EC13FE">
      <w:pPr>
        <w:pStyle w:val="a8"/>
        <w:numPr>
          <w:ilvl w:val="0"/>
          <w:numId w:val="11"/>
        </w:numPr>
        <w:jc w:val="both"/>
        <w:rPr>
          <w:rFonts w:ascii="Cambria" w:hAnsi="Cambria"/>
          <w:bCs/>
        </w:rPr>
      </w:pPr>
      <w:r w:rsidRPr="00EC13FE">
        <w:rPr>
          <w:rFonts w:ascii="Cambria" w:hAnsi="Cambria"/>
          <w:b/>
          <w:bCs/>
        </w:rPr>
        <w:t>ΝΣΚ, Διεύθυνση Διοικητικού και Λειτουργικής Υποστήριξης</w:t>
      </w:r>
      <w:r w:rsidRPr="00EC13FE">
        <w:rPr>
          <w:rFonts w:ascii="Cambria" w:hAnsi="Cambria"/>
          <w:bCs/>
        </w:rPr>
        <w:t xml:space="preserve"> tdprosopikou@nsk.gr</w:t>
      </w:r>
    </w:p>
    <w:p w:rsidR="0015405D" w:rsidRPr="002316C0" w:rsidRDefault="0015405D" w:rsidP="0015405D">
      <w:pPr>
        <w:pStyle w:val="a8"/>
        <w:ind w:left="541" w:firstLine="0"/>
        <w:jc w:val="both"/>
        <w:rPr>
          <w:rFonts w:ascii="Cambria" w:hAnsi="Cambria"/>
          <w:b/>
          <w:bCs/>
        </w:rPr>
      </w:pPr>
    </w:p>
    <w:p w:rsidR="005053A2" w:rsidRPr="002316C0" w:rsidRDefault="005053A2" w:rsidP="00270D1B">
      <w:pPr>
        <w:pStyle w:val="a8"/>
        <w:jc w:val="both"/>
        <w:outlineLvl w:val="0"/>
        <w:rPr>
          <w:rFonts w:ascii="Cambria" w:hAnsi="Cambria"/>
          <w:bCs/>
          <w:u w:val="single"/>
        </w:rPr>
      </w:pPr>
      <w:r w:rsidRPr="002316C0">
        <w:rPr>
          <w:rFonts w:ascii="Cambria" w:hAnsi="Cambria"/>
          <w:b/>
          <w:bCs/>
          <w:u w:val="single"/>
        </w:rPr>
        <w:t>ΚΟΙΝ.</w:t>
      </w:r>
      <w:r w:rsidRPr="002316C0">
        <w:rPr>
          <w:rFonts w:ascii="Cambria" w:hAnsi="Cambria"/>
          <w:bCs/>
          <w:u w:val="single"/>
        </w:rPr>
        <w:t xml:space="preserve">: 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Γραφεία Υπουργών, Αναπληρωτών  Υπουργών και Υφυπουργών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 xml:space="preserve">Γραφεία Γενικών Γραμματέων 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Γραφεία Ειδικών Γραμματέων</w:t>
      </w:r>
    </w:p>
    <w:p w:rsidR="005053A2" w:rsidRPr="002316C0" w:rsidRDefault="005053A2" w:rsidP="00270D1B">
      <w:pPr>
        <w:pStyle w:val="a8"/>
        <w:numPr>
          <w:ilvl w:val="0"/>
          <w:numId w:val="12"/>
        </w:numPr>
        <w:jc w:val="both"/>
        <w:rPr>
          <w:rFonts w:ascii="Cambria" w:hAnsi="Cambria"/>
          <w:bCs/>
        </w:rPr>
      </w:pPr>
      <w:r w:rsidRPr="002316C0">
        <w:rPr>
          <w:rFonts w:ascii="Cambria" w:hAnsi="Cambria"/>
          <w:bCs/>
        </w:rPr>
        <w:t>Α.Δ.Ε.Δ.Υ.</w:t>
      </w:r>
      <w:r w:rsidRPr="002316C0">
        <w:rPr>
          <w:rFonts w:ascii="Cambria" w:hAnsi="Cambria"/>
          <w:b/>
          <w:bCs/>
        </w:rPr>
        <w:t xml:space="preserve"> </w:t>
      </w:r>
      <w:r w:rsidR="00E72DBB" w:rsidRPr="002316C0">
        <w:rPr>
          <w:rFonts w:ascii="Cambria" w:hAnsi="Cambria"/>
          <w:bCs/>
          <w:lang w:val="en-US"/>
        </w:rPr>
        <w:t>adedy</w:t>
      </w:r>
      <w:r w:rsidR="00E72DBB" w:rsidRPr="002316C0">
        <w:rPr>
          <w:rFonts w:ascii="Cambria" w:hAnsi="Cambria"/>
          <w:bCs/>
        </w:rPr>
        <w:t>@</w:t>
      </w:r>
      <w:r w:rsidR="00E72DBB" w:rsidRPr="002316C0">
        <w:rPr>
          <w:rFonts w:ascii="Cambria" w:hAnsi="Cambria"/>
          <w:bCs/>
          <w:lang w:val="en-US"/>
        </w:rPr>
        <w:t>adedy</w:t>
      </w:r>
      <w:r w:rsidR="00E72DBB" w:rsidRPr="002316C0">
        <w:rPr>
          <w:rFonts w:ascii="Cambria" w:hAnsi="Cambria"/>
          <w:bCs/>
        </w:rPr>
        <w:t>.</w:t>
      </w:r>
      <w:r w:rsidR="00E72DBB" w:rsidRPr="002316C0">
        <w:rPr>
          <w:rFonts w:ascii="Cambria" w:hAnsi="Cambria"/>
          <w:bCs/>
          <w:lang w:val="en-US"/>
        </w:rPr>
        <w:t>gr</w:t>
      </w:r>
    </w:p>
    <w:p w:rsidR="005053A2" w:rsidRPr="002316C0" w:rsidRDefault="005053A2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053A2" w:rsidRPr="002316C0" w:rsidRDefault="005053A2" w:rsidP="00270D1B">
      <w:pPr>
        <w:pStyle w:val="a8"/>
        <w:jc w:val="both"/>
        <w:outlineLvl w:val="0"/>
        <w:rPr>
          <w:rFonts w:ascii="Cambria" w:hAnsi="Cambria"/>
          <w:b/>
          <w:bCs/>
          <w:u w:val="single"/>
        </w:rPr>
      </w:pPr>
      <w:r w:rsidRPr="002316C0">
        <w:rPr>
          <w:rFonts w:ascii="Cambria" w:hAnsi="Cambria"/>
          <w:b/>
          <w:bCs/>
          <w:u w:val="single"/>
        </w:rPr>
        <w:t>ΕΣΩΤΕΡΙΚΗ ΔΙΑΝΟΜΗ</w:t>
      </w:r>
      <w:r w:rsidRPr="002316C0">
        <w:rPr>
          <w:rFonts w:ascii="Cambria" w:hAnsi="Cambria"/>
          <w:b/>
          <w:bCs/>
        </w:rPr>
        <w:t>: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 xml:space="preserve">Γραφείο κας Υπουργού   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Γραφείο κου Γενικού Γραμματέα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Γραφεία κ.κ. Προϊσταμένων Γενικών Διευθύνσεων</w:t>
      </w:r>
    </w:p>
    <w:p w:rsidR="005053A2" w:rsidRPr="002316C0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Γραφεία κ.κ. Προϊσταμένων Διευθύνσεων</w:t>
      </w:r>
    </w:p>
    <w:p w:rsidR="00A47772" w:rsidRPr="002316C0" w:rsidRDefault="005053A2" w:rsidP="00AC4B72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ambria" w:hAnsi="Cambria"/>
        </w:rPr>
      </w:pPr>
      <w:r w:rsidRPr="002316C0">
        <w:rPr>
          <w:rFonts w:ascii="Cambria" w:hAnsi="Cambria"/>
        </w:rPr>
        <w:t>ΔΙΠΥΔΥ (για ανάρτηση στην ιστοσελίδα του Υπουργείου)</w:t>
      </w:r>
    </w:p>
    <w:p w:rsidR="005053A2" w:rsidRPr="002316C0" w:rsidRDefault="005053A2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64921" w:rsidRPr="002316C0" w:rsidRDefault="00864921" w:rsidP="00270D1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5053A2" w:rsidRPr="002316C0" w:rsidRDefault="005053A2" w:rsidP="009A5F28">
      <w:pPr>
        <w:pStyle w:val="a6"/>
        <w:spacing w:after="0" w:line="240" w:lineRule="auto"/>
        <w:rPr>
          <w:rFonts w:ascii="Cambria" w:hAnsi="Cambria"/>
          <w:sz w:val="24"/>
          <w:szCs w:val="24"/>
        </w:rPr>
      </w:pPr>
    </w:p>
    <w:sectPr w:rsidR="005053A2" w:rsidRPr="002316C0" w:rsidSect="00A47772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77" w:rsidRDefault="00303B77" w:rsidP="00C7262D">
      <w:pPr>
        <w:spacing w:after="0" w:line="240" w:lineRule="auto"/>
      </w:pPr>
      <w:r>
        <w:separator/>
      </w:r>
    </w:p>
  </w:endnote>
  <w:endnote w:type="continuationSeparator" w:id="0">
    <w:p w:rsidR="00303B77" w:rsidRDefault="00303B77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7" w:rsidRDefault="00B37827">
    <w:pPr>
      <w:pStyle w:val="aa"/>
      <w:jc w:val="center"/>
    </w:pPr>
  </w:p>
  <w:p w:rsidR="00B37827" w:rsidRDefault="00B37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77" w:rsidRDefault="00303B77" w:rsidP="00C7262D">
      <w:pPr>
        <w:spacing w:after="0" w:line="240" w:lineRule="auto"/>
      </w:pPr>
      <w:r>
        <w:separator/>
      </w:r>
    </w:p>
  </w:footnote>
  <w:footnote w:type="continuationSeparator" w:id="0">
    <w:p w:rsidR="00303B77" w:rsidRDefault="00303B77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46" w:rsidRPr="00B34146" w:rsidRDefault="00B34146" w:rsidP="00B34146">
    <w:pPr>
      <w:pStyle w:val="a9"/>
      <w:jc w:val="right"/>
      <w:rPr>
        <w:b/>
        <w:sz w:val="24"/>
        <w:szCs w:val="24"/>
      </w:rPr>
    </w:pPr>
    <w:r w:rsidRPr="00B34146">
      <w:rPr>
        <w:b/>
        <w:sz w:val="24"/>
        <w:szCs w:val="24"/>
      </w:rPr>
      <w:t>ΑΔΑ:7ΘΔ1465ΧΘΨ-ΚΑΧ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1536D43"/>
    <w:multiLevelType w:val="hybridMultilevel"/>
    <w:tmpl w:val="034CE8E4"/>
    <w:lvl w:ilvl="0" w:tplc="02BEB0E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8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15"/>
  </w:num>
  <w:num w:numId="13">
    <w:abstractNumId w:val="17"/>
  </w:num>
  <w:num w:numId="14">
    <w:abstractNumId w:val="2"/>
  </w:num>
  <w:num w:numId="15">
    <w:abstractNumId w:val="5"/>
  </w:num>
  <w:num w:numId="16">
    <w:abstractNumId w:val="3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20C3B"/>
    <w:rsid w:val="00040405"/>
    <w:rsid w:val="00051B48"/>
    <w:rsid w:val="00085BC3"/>
    <w:rsid w:val="00090E2A"/>
    <w:rsid w:val="000A4470"/>
    <w:rsid w:val="000A4556"/>
    <w:rsid w:val="000A4652"/>
    <w:rsid w:val="000A48EF"/>
    <w:rsid w:val="000B3591"/>
    <w:rsid w:val="000B4126"/>
    <w:rsid w:val="000B56B2"/>
    <w:rsid w:val="000C0B6C"/>
    <w:rsid w:val="000C1F4E"/>
    <w:rsid w:val="000C390C"/>
    <w:rsid w:val="000C649D"/>
    <w:rsid w:val="000C7A01"/>
    <w:rsid w:val="000D0631"/>
    <w:rsid w:val="000D6819"/>
    <w:rsid w:val="000F6A29"/>
    <w:rsid w:val="000F7DC8"/>
    <w:rsid w:val="00100672"/>
    <w:rsid w:val="00100AE5"/>
    <w:rsid w:val="00110C78"/>
    <w:rsid w:val="00115822"/>
    <w:rsid w:val="00117D77"/>
    <w:rsid w:val="001211D2"/>
    <w:rsid w:val="00132D59"/>
    <w:rsid w:val="00146BFF"/>
    <w:rsid w:val="0015405D"/>
    <w:rsid w:val="001603C1"/>
    <w:rsid w:val="00171EB5"/>
    <w:rsid w:val="00193B17"/>
    <w:rsid w:val="00201DFE"/>
    <w:rsid w:val="00216BF9"/>
    <w:rsid w:val="00230D9C"/>
    <w:rsid w:val="002316C0"/>
    <w:rsid w:val="002357A2"/>
    <w:rsid w:val="00236878"/>
    <w:rsid w:val="0024052E"/>
    <w:rsid w:val="0024370F"/>
    <w:rsid w:val="00252FE2"/>
    <w:rsid w:val="0025672C"/>
    <w:rsid w:val="00270D1B"/>
    <w:rsid w:val="0027494E"/>
    <w:rsid w:val="00295ED5"/>
    <w:rsid w:val="002A2E62"/>
    <w:rsid w:val="002A5E27"/>
    <w:rsid w:val="002B2C89"/>
    <w:rsid w:val="002C5098"/>
    <w:rsid w:val="002D51BF"/>
    <w:rsid w:val="002D54B1"/>
    <w:rsid w:val="002E4766"/>
    <w:rsid w:val="002F047C"/>
    <w:rsid w:val="002F1B8C"/>
    <w:rsid w:val="002F3152"/>
    <w:rsid w:val="002F4C1D"/>
    <w:rsid w:val="003017EE"/>
    <w:rsid w:val="00303B77"/>
    <w:rsid w:val="00305D43"/>
    <w:rsid w:val="003119EB"/>
    <w:rsid w:val="0031662B"/>
    <w:rsid w:val="003239D2"/>
    <w:rsid w:val="00351394"/>
    <w:rsid w:val="0035320D"/>
    <w:rsid w:val="003540D9"/>
    <w:rsid w:val="00360376"/>
    <w:rsid w:val="00377008"/>
    <w:rsid w:val="00382F09"/>
    <w:rsid w:val="003B025C"/>
    <w:rsid w:val="003F25DD"/>
    <w:rsid w:val="004035EA"/>
    <w:rsid w:val="00406736"/>
    <w:rsid w:val="00454E97"/>
    <w:rsid w:val="004553F7"/>
    <w:rsid w:val="0046060E"/>
    <w:rsid w:val="004646A9"/>
    <w:rsid w:val="00464BFE"/>
    <w:rsid w:val="0046715C"/>
    <w:rsid w:val="00470DB4"/>
    <w:rsid w:val="00475E78"/>
    <w:rsid w:val="00487162"/>
    <w:rsid w:val="004A7ED1"/>
    <w:rsid w:val="004B7013"/>
    <w:rsid w:val="004D6BFD"/>
    <w:rsid w:val="004F2A1B"/>
    <w:rsid w:val="005053A2"/>
    <w:rsid w:val="00510ED0"/>
    <w:rsid w:val="005404D0"/>
    <w:rsid w:val="005538B8"/>
    <w:rsid w:val="0055505D"/>
    <w:rsid w:val="00564A2B"/>
    <w:rsid w:val="00565348"/>
    <w:rsid w:val="0057308E"/>
    <w:rsid w:val="005926E8"/>
    <w:rsid w:val="005B2513"/>
    <w:rsid w:val="005B7CF3"/>
    <w:rsid w:val="005C04FC"/>
    <w:rsid w:val="005C15B5"/>
    <w:rsid w:val="005C26A4"/>
    <w:rsid w:val="005C3FAD"/>
    <w:rsid w:val="005D362F"/>
    <w:rsid w:val="005D7493"/>
    <w:rsid w:val="005E3CA5"/>
    <w:rsid w:val="005E55B8"/>
    <w:rsid w:val="005E7301"/>
    <w:rsid w:val="00624244"/>
    <w:rsid w:val="00626959"/>
    <w:rsid w:val="00630BE5"/>
    <w:rsid w:val="006416C0"/>
    <w:rsid w:val="00642EB4"/>
    <w:rsid w:val="006477D8"/>
    <w:rsid w:val="00666AAA"/>
    <w:rsid w:val="00667F33"/>
    <w:rsid w:val="00691C37"/>
    <w:rsid w:val="00693C09"/>
    <w:rsid w:val="006A25EA"/>
    <w:rsid w:val="006A5408"/>
    <w:rsid w:val="006C09D8"/>
    <w:rsid w:val="006D0145"/>
    <w:rsid w:val="006D299A"/>
    <w:rsid w:val="006D55EC"/>
    <w:rsid w:val="007019E2"/>
    <w:rsid w:val="00724979"/>
    <w:rsid w:val="00727F24"/>
    <w:rsid w:val="00732630"/>
    <w:rsid w:val="00735E17"/>
    <w:rsid w:val="00743349"/>
    <w:rsid w:val="007471A2"/>
    <w:rsid w:val="00757662"/>
    <w:rsid w:val="00765BC0"/>
    <w:rsid w:val="007A3485"/>
    <w:rsid w:val="007A3FC7"/>
    <w:rsid w:val="007C58CD"/>
    <w:rsid w:val="007D4167"/>
    <w:rsid w:val="007D7275"/>
    <w:rsid w:val="00800118"/>
    <w:rsid w:val="00801D37"/>
    <w:rsid w:val="00814556"/>
    <w:rsid w:val="00826180"/>
    <w:rsid w:val="0085009D"/>
    <w:rsid w:val="008514F5"/>
    <w:rsid w:val="00864921"/>
    <w:rsid w:val="008729C8"/>
    <w:rsid w:val="0087782F"/>
    <w:rsid w:val="008A0FF4"/>
    <w:rsid w:val="008B2675"/>
    <w:rsid w:val="008C1683"/>
    <w:rsid w:val="008C5B2D"/>
    <w:rsid w:val="008C697A"/>
    <w:rsid w:val="008F7730"/>
    <w:rsid w:val="0090008F"/>
    <w:rsid w:val="00903718"/>
    <w:rsid w:val="00907E97"/>
    <w:rsid w:val="009322D3"/>
    <w:rsid w:val="0093679D"/>
    <w:rsid w:val="00944C4F"/>
    <w:rsid w:val="00944D02"/>
    <w:rsid w:val="00970C9B"/>
    <w:rsid w:val="00973F66"/>
    <w:rsid w:val="009848B8"/>
    <w:rsid w:val="00985B04"/>
    <w:rsid w:val="00986A7F"/>
    <w:rsid w:val="009A0A20"/>
    <w:rsid w:val="009A3394"/>
    <w:rsid w:val="009A5F28"/>
    <w:rsid w:val="009B10BC"/>
    <w:rsid w:val="009B7906"/>
    <w:rsid w:val="009C3CD9"/>
    <w:rsid w:val="009D33FA"/>
    <w:rsid w:val="009D35FB"/>
    <w:rsid w:val="009D7AAF"/>
    <w:rsid w:val="009F0948"/>
    <w:rsid w:val="009F30AF"/>
    <w:rsid w:val="00A038AD"/>
    <w:rsid w:val="00A055D9"/>
    <w:rsid w:val="00A26231"/>
    <w:rsid w:val="00A32748"/>
    <w:rsid w:val="00A368A0"/>
    <w:rsid w:val="00A47417"/>
    <w:rsid w:val="00A47772"/>
    <w:rsid w:val="00A53F4F"/>
    <w:rsid w:val="00A65589"/>
    <w:rsid w:val="00A65B6F"/>
    <w:rsid w:val="00A733A7"/>
    <w:rsid w:val="00A75FDB"/>
    <w:rsid w:val="00A80A91"/>
    <w:rsid w:val="00A82653"/>
    <w:rsid w:val="00A91EDF"/>
    <w:rsid w:val="00A95A6E"/>
    <w:rsid w:val="00A97CB7"/>
    <w:rsid w:val="00AA55C4"/>
    <w:rsid w:val="00AB0942"/>
    <w:rsid w:val="00AC2EF1"/>
    <w:rsid w:val="00AC4B72"/>
    <w:rsid w:val="00AF0452"/>
    <w:rsid w:val="00AF5992"/>
    <w:rsid w:val="00B0009C"/>
    <w:rsid w:val="00B007BF"/>
    <w:rsid w:val="00B00934"/>
    <w:rsid w:val="00B13523"/>
    <w:rsid w:val="00B1719F"/>
    <w:rsid w:val="00B25F7A"/>
    <w:rsid w:val="00B3326B"/>
    <w:rsid w:val="00B34146"/>
    <w:rsid w:val="00B34DB8"/>
    <w:rsid w:val="00B37827"/>
    <w:rsid w:val="00B41306"/>
    <w:rsid w:val="00B603B2"/>
    <w:rsid w:val="00B7098A"/>
    <w:rsid w:val="00B93F28"/>
    <w:rsid w:val="00B9439D"/>
    <w:rsid w:val="00BA24DE"/>
    <w:rsid w:val="00BA4A0C"/>
    <w:rsid w:val="00BA7B3A"/>
    <w:rsid w:val="00BB1F12"/>
    <w:rsid w:val="00BC3CA8"/>
    <w:rsid w:val="00BD08C7"/>
    <w:rsid w:val="00BE1822"/>
    <w:rsid w:val="00BE34E4"/>
    <w:rsid w:val="00BF3273"/>
    <w:rsid w:val="00C0493B"/>
    <w:rsid w:val="00C131A1"/>
    <w:rsid w:val="00C16D5D"/>
    <w:rsid w:val="00C33A14"/>
    <w:rsid w:val="00C41776"/>
    <w:rsid w:val="00C453A7"/>
    <w:rsid w:val="00C5531C"/>
    <w:rsid w:val="00C55789"/>
    <w:rsid w:val="00C605BB"/>
    <w:rsid w:val="00C66777"/>
    <w:rsid w:val="00C71024"/>
    <w:rsid w:val="00C7262D"/>
    <w:rsid w:val="00C77558"/>
    <w:rsid w:val="00C9785B"/>
    <w:rsid w:val="00CA4EE0"/>
    <w:rsid w:val="00CB4C0C"/>
    <w:rsid w:val="00CB525F"/>
    <w:rsid w:val="00CB6D06"/>
    <w:rsid w:val="00CC1B11"/>
    <w:rsid w:val="00CD66B9"/>
    <w:rsid w:val="00CE6BB8"/>
    <w:rsid w:val="00CF4D58"/>
    <w:rsid w:val="00CF550C"/>
    <w:rsid w:val="00D2137B"/>
    <w:rsid w:val="00D2350A"/>
    <w:rsid w:val="00D27050"/>
    <w:rsid w:val="00D74E0D"/>
    <w:rsid w:val="00D76413"/>
    <w:rsid w:val="00D85C87"/>
    <w:rsid w:val="00D90E70"/>
    <w:rsid w:val="00DD24F2"/>
    <w:rsid w:val="00DD3EE0"/>
    <w:rsid w:val="00DE3957"/>
    <w:rsid w:val="00DE41FE"/>
    <w:rsid w:val="00E005DE"/>
    <w:rsid w:val="00E14D35"/>
    <w:rsid w:val="00E20D0A"/>
    <w:rsid w:val="00E27D90"/>
    <w:rsid w:val="00E30A55"/>
    <w:rsid w:val="00E325C1"/>
    <w:rsid w:val="00E35DF2"/>
    <w:rsid w:val="00E40F96"/>
    <w:rsid w:val="00E44E1B"/>
    <w:rsid w:val="00E5125F"/>
    <w:rsid w:val="00E52B16"/>
    <w:rsid w:val="00E627AE"/>
    <w:rsid w:val="00E71199"/>
    <w:rsid w:val="00E72DBB"/>
    <w:rsid w:val="00E87C7B"/>
    <w:rsid w:val="00EB1E48"/>
    <w:rsid w:val="00EC13FE"/>
    <w:rsid w:val="00EC49C0"/>
    <w:rsid w:val="00EE156B"/>
    <w:rsid w:val="00EF1FDA"/>
    <w:rsid w:val="00EF7B88"/>
    <w:rsid w:val="00F117A6"/>
    <w:rsid w:val="00F24545"/>
    <w:rsid w:val="00F3310D"/>
    <w:rsid w:val="00F5239A"/>
    <w:rsid w:val="00F53FA0"/>
    <w:rsid w:val="00F55130"/>
    <w:rsid w:val="00F65995"/>
    <w:rsid w:val="00F766A3"/>
    <w:rsid w:val="00F90231"/>
    <w:rsid w:val="00F955A1"/>
    <w:rsid w:val="00FB07FC"/>
    <w:rsid w:val="00FB6EE3"/>
    <w:rsid w:val="00FB7E18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ype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dmin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ografi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3EEA-81C5-4DD9-B8A5-F39566D2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Ageliki Gerou</cp:lastModifiedBy>
  <cp:revision>2</cp:revision>
  <cp:lastPrinted>2018-06-04T09:29:00Z</cp:lastPrinted>
  <dcterms:created xsi:type="dcterms:W3CDTF">2018-06-05T09:14:00Z</dcterms:created>
  <dcterms:modified xsi:type="dcterms:W3CDTF">2018-06-05T09:14:00Z</dcterms:modified>
</cp:coreProperties>
</file>