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4C070E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2600D0" w:rsidRPr="002600D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</w:t>
            </w:r>
            <w:r w:rsidR="000254F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11</w:t>
            </w:r>
            <w:bookmarkStart w:id="0" w:name="_GoBack"/>
            <w:bookmarkEnd w:id="0"/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Μαΐου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F556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4A7FA7" w:rsidRPr="00C25967">
              <w:rPr>
                <w:rFonts w:asciiTheme="minorHAnsi" w:hAnsiTheme="minorHAnsi" w:cstheme="minorHAnsi"/>
                <w:i w:val="0"/>
                <w:iCs w:val="0"/>
              </w:rPr>
              <w:t>326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D115F3">
              <w:rPr>
                <w:rFonts w:asciiTheme="minorHAnsi" w:hAnsiTheme="minorHAnsi" w:cstheme="minorHAnsi"/>
                <w:i w:val="0"/>
                <w:iCs w:val="0"/>
              </w:rPr>
              <w:t>15020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0254FD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C25967">
        <w:rPr>
          <w:rFonts w:asciiTheme="minorHAnsi" w:hAnsiTheme="minorHAnsi" w:cs="Tahoma"/>
          <w:sz w:val="24"/>
          <w:szCs w:val="24"/>
          <w:lang w:val="el-GR"/>
        </w:rPr>
        <w:t>2</w:t>
      </w:r>
      <w:r w:rsidR="00C25967" w:rsidRPr="00C25967">
        <w:rPr>
          <w:rFonts w:asciiTheme="minorHAnsi" w:hAnsiTheme="minorHAnsi" w:cs="Tahoma"/>
          <w:sz w:val="24"/>
          <w:szCs w:val="24"/>
          <w:lang w:val="el-GR"/>
        </w:rPr>
        <w:t>871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C25967" w:rsidRPr="00C25967">
        <w:rPr>
          <w:rFonts w:asciiTheme="minorHAnsi" w:hAnsiTheme="minorHAnsi" w:cs="Tahoma"/>
          <w:sz w:val="24"/>
          <w:szCs w:val="24"/>
          <w:lang w:val="el-GR"/>
        </w:rPr>
        <w:t>24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EB7F98" w:rsidRPr="00EB7F98">
        <w:rPr>
          <w:rFonts w:asciiTheme="minorHAnsi" w:hAnsiTheme="minorHAnsi" w:cs="Tahoma"/>
          <w:sz w:val="24"/>
          <w:szCs w:val="24"/>
          <w:lang w:val="el-GR"/>
        </w:rPr>
        <w:t>4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894798">
        <w:rPr>
          <w:rFonts w:asciiTheme="minorHAnsi" w:hAnsiTheme="minorHAnsi" w:cs="Tahoma"/>
          <w:sz w:val="24"/>
          <w:szCs w:val="24"/>
          <w:lang w:val="el-GR"/>
        </w:rPr>
        <w:t>δημοσιεύσει την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894798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894798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E512C3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C2596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12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C2596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FGIV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C25967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Risk Analysis </w:t>
            </w:r>
            <w:r w:rsidR="00DF26C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/ Supervision Officer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C25967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28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C008A9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6C44EA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5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προκηρυσσόμενη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0254FD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2B" w:rsidRDefault="00411F2B">
      <w:r>
        <w:separator/>
      </w:r>
    </w:p>
  </w:endnote>
  <w:endnote w:type="continuationSeparator" w:id="0">
    <w:p w:rsidR="00411F2B" w:rsidRDefault="004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254FD" w:rsidRPr="000254FD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2B" w:rsidRDefault="00411F2B">
      <w:r>
        <w:separator/>
      </w:r>
    </w:p>
  </w:footnote>
  <w:footnote w:type="continuationSeparator" w:id="0">
    <w:p w:rsidR="00411F2B" w:rsidRDefault="004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4FD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A7FA7"/>
    <w:rsid w:val="004C070E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23D52"/>
    <w:rsid w:val="00536044"/>
    <w:rsid w:val="00547E6F"/>
    <w:rsid w:val="005523A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115F3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273C-2EAC-4E7B-86EC-F2AD5CDE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Mastrogianni</cp:lastModifiedBy>
  <cp:revision>72</cp:revision>
  <cp:lastPrinted>2015-10-05T07:52:00Z</cp:lastPrinted>
  <dcterms:created xsi:type="dcterms:W3CDTF">2017-09-21T09:01:00Z</dcterms:created>
  <dcterms:modified xsi:type="dcterms:W3CDTF">2018-05-11T12:33:00Z</dcterms:modified>
</cp:coreProperties>
</file>