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48" w:rsidRPr="005178EF" w:rsidRDefault="005106FE" w:rsidP="00AD6E6B">
      <w:pPr>
        <w:ind w:left="4111"/>
        <w:rPr>
          <w:rFonts w:ascii="Tahoma" w:hAnsi="Tahoma" w:cs="Tahoma"/>
          <w:sz w:val="24"/>
          <w:szCs w:val="24"/>
          <w:lang w:val="el-GR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 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FE11CB" w:rsidRPr="009F1750">
        <w:trPr>
          <w:trHeight w:val="4241"/>
        </w:trPr>
        <w:tc>
          <w:tcPr>
            <w:tcW w:w="4471" w:type="dxa"/>
          </w:tcPr>
          <w:p w:rsidR="00396BB6" w:rsidRPr="00396BB6" w:rsidRDefault="00396BB6" w:rsidP="00396BB6">
            <w:pPr>
              <w:keepNext/>
              <w:tabs>
                <w:tab w:val="left" w:pos="1452"/>
                <w:tab w:val="left" w:pos="2804"/>
              </w:tabs>
              <w:ind w:right="1593"/>
              <w:jc w:val="center"/>
              <w:outlineLvl w:val="2"/>
              <w:rPr>
                <w:rFonts w:ascii="Tahoma" w:eastAsia="Arial Unicode MS" w:hAnsi="Tahoma" w:cs="Tahoma"/>
                <w:b/>
                <w:lang w:val="el-GR"/>
              </w:rPr>
            </w:pPr>
            <w:r w:rsidRPr="00396BB6">
              <w:rPr>
                <w:rFonts w:ascii="Tahoma" w:eastAsia="Arial Unicode MS" w:hAnsi="Tahoma" w:cs="Tahoma"/>
                <w:b/>
                <w:bCs/>
                <w:noProof/>
                <w:color w:val="000000"/>
                <w:sz w:val="24"/>
                <w:szCs w:val="24"/>
                <w:lang w:val="el-GR"/>
              </w:rPr>
              <w:t xml:space="preserve">                    </w:t>
            </w:r>
            <w:r>
              <w:rPr>
                <w:rFonts w:ascii="Tahoma" w:eastAsia="Arial Unicode MS" w:hAnsi="Tahoma" w:cs="Tahoma"/>
                <w:b/>
                <w:noProof/>
                <w:color w:val="000000"/>
                <w:sz w:val="24"/>
                <w:szCs w:val="24"/>
                <w:lang w:val="el-GR"/>
              </w:rPr>
              <w:drawing>
                <wp:inline distT="0" distB="0" distL="0" distR="0">
                  <wp:extent cx="533400" cy="514350"/>
                  <wp:effectExtent l="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BB6" w:rsidRPr="00396BB6" w:rsidRDefault="00396BB6" w:rsidP="00396BB6">
            <w:pPr>
              <w:keepNext/>
              <w:tabs>
                <w:tab w:val="left" w:pos="4680"/>
              </w:tabs>
              <w:jc w:val="center"/>
              <w:outlineLvl w:val="2"/>
              <w:rPr>
                <w:rFonts w:ascii="Calibri" w:eastAsia="Arial Unicode MS" w:hAnsi="Calibri" w:cs="Tahoma"/>
                <w:b/>
                <w:sz w:val="24"/>
                <w:szCs w:val="24"/>
                <w:lang w:val="el-GR"/>
              </w:rPr>
            </w:pPr>
            <w:r w:rsidRPr="00396BB6">
              <w:rPr>
                <w:rFonts w:ascii="Calibri" w:eastAsia="Arial Unicode MS" w:hAnsi="Calibri" w:cs="Tahoma"/>
                <w:b/>
                <w:sz w:val="24"/>
                <w:szCs w:val="24"/>
                <w:lang w:val="el-GR"/>
              </w:rPr>
              <w:t>ΕΛΛΗΝΙΚΗ ΔΗΜΟΚΡΑΤΙΑ</w:t>
            </w:r>
          </w:p>
          <w:p w:rsidR="00396BB6" w:rsidRPr="00396BB6" w:rsidRDefault="00396BB6" w:rsidP="00396BB6">
            <w:pPr>
              <w:jc w:val="center"/>
              <w:rPr>
                <w:rFonts w:ascii="Calibri" w:hAnsi="Calibri" w:cs="Tahoma"/>
                <w:b/>
                <w:bCs/>
                <w:sz w:val="24"/>
                <w:szCs w:val="24"/>
                <w:lang w:val="el-GR"/>
              </w:rPr>
            </w:pPr>
            <w:r w:rsidRPr="00396BB6">
              <w:rPr>
                <w:rFonts w:ascii="Calibri" w:hAnsi="Calibri" w:cs="Tahoma"/>
                <w:b/>
                <w:sz w:val="24"/>
                <w:szCs w:val="24"/>
                <w:lang w:val="el-GR"/>
              </w:rPr>
              <w:t xml:space="preserve">ΥΠΟΥΡΓΕΙΟ </w:t>
            </w:r>
            <w:r w:rsidRPr="00396BB6">
              <w:rPr>
                <w:rFonts w:ascii="Calibri" w:hAnsi="Calibri" w:cs="Tahoma"/>
                <w:b/>
                <w:bCs/>
                <w:sz w:val="24"/>
                <w:szCs w:val="24"/>
                <w:lang w:val="el-GR"/>
              </w:rPr>
              <w:t>ΔΙΟΙΚΗΤΙΚΗΣ ΑΝΑΣΥΓΚΡΟΤΗΣΗΣ</w:t>
            </w:r>
          </w:p>
          <w:p w:rsidR="00396BB6" w:rsidRPr="00396BB6" w:rsidRDefault="00396BB6" w:rsidP="00396BB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96BB6">
              <w:rPr>
                <w:rFonts w:ascii="Calibri" w:hAnsi="Calibri" w:cs="Tahoma"/>
                <w:b/>
                <w:sz w:val="24"/>
                <w:szCs w:val="24"/>
                <w:lang w:val="el-GR"/>
              </w:rPr>
              <w:t>ΓΕΝ. Δ/ΝΣΗ ΔΙΟΙΚΗΣΗΣ ΑΝΘΡΩΠΙΝΟΥ ΔΥΝΑΜΙΚΟΥ</w:t>
            </w:r>
          </w:p>
          <w:p w:rsidR="00396BB6" w:rsidRPr="00396BB6" w:rsidRDefault="00396BB6" w:rsidP="00396BB6">
            <w:pPr>
              <w:tabs>
                <w:tab w:val="left" w:pos="3135"/>
              </w:tabs>
              <w:jc w:val="both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46355</wp:posOffset>
                      </wp:positionV>
                      <wp:extent cx="2400300" cy="0"/>
                      <wp:effectExtent l="9525" t="10160" r="9525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3.65pt" to="196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"/>
                  </w:pict>
                </mc:Fallback>
              </mc:AlternateContent>
            </w:r>
          </w:p>
          <w:p w:rsidR="00396BB6" w:rsidRPr="00396BB6" w:rsidRDefault="00396BB6" w:rsidP="00396BB6">
            <w:pPr>
              <w:jc w:val="center"/>
              <w:rPr>
                <w:rFonts w:ascii="Calibri" w:hAnsi="Calibri" w:cs="Tahoma"/>
                <w:b/>
                <w:sz w:val="24"/>
                <w:szCs w:val="24"/>
                <w:lang w:val="el-GR"/>
              </w:rPr>
            </w:pPr>
            <w:r w:rsidRPr="00396BB6">
              <w:rPr>
                <w:rFonts w:ascii="Calibri" w:hAnsi="Calibri" w:cs="Tahoma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396BB6" w:rsidRPr="00396BB6" w:rsidRDefault="00396BB6" w:rsidP="00396BB6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96BB6">
              <w:rPr>
                <w:rFonts w:ascii="Calibri" w:hAnsi="Calibri" w:cs="Tahoma"/>
                <w:b/>
                <w:sz w:val="24"/>
                <w:szCs w:val="24"/>
                <w:lang w:val="el-GR"/>
              </w:rPr>
              <w:t>ΤΜΗΜΑ ΑΝΑΠΤΥΞΗΣ ΚΑΙ ΑΞΙΟΠΟΙΗΣΗΣ ΑΝΘΡΩΠΙΝΟΥ ΔΥΝΑΜΙΚΟΥ ΤΗΣ ΔΗΜΟΣΙΑΣ ΔΙΟΙΚΗΣΗΣ</w:t>
            </w:r>
          </w:p>
          <w:p w:rsidR="00396BB6" w:rsidRPr="00396BB6" w:rsidRDefault="00396BB6" w:rsidP="00396BB6">
            <w:pPr>
              <w:keepNext/>
              <w:jc w:val="both"/>
              <w:outlineLvl w:val="1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396BB6" w:rsidRPr="00396BB6" w:rsidRDefault="00396BB6" w:rsidP="00396BB6">
            <w:pPr>
              <w:keepNext/>
              <w:jc w:val="both"/>
              <w:outlineLvl w:val="1"/>
              <w:rPr>
                <w:rFonts w:ascii="Calibri" w:hAnsi="Calibri" w:cs="Tahoma"/>
                <w:sz w:val="22"/>
                <w:szCs w:val="22"/>
                <w:lang w:val="el-GR"/>
              </w:rPr>
            </w:pPr>
            <w:proofErr w:type="spellStart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>Ταχ</w:t>
            </w:r>
            <w:proofErr w:type="spellEnd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 xml:space="preserve">. Δ/νση: </w:t>
            </w:r>
            <w:proofErr w:type="spellStart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>Βασ</w:t>
            </w:r>
            <w:proofErr w:type="spellEnd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>. Σοφίας 15,</w:t>
            </w:r>
          </w:p>
          <w:p w:rsidR="00396BB6" w:rsidRPr="00396BB6" w:rsidRDefault="00396BB6" w:rsidP="00396BB6">
            <w:pPr>
              <w:keepNext/>
              <w:jc w:val="both"/>
              <w:outlineLvl w:val="1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 xml:space="preserve">                 106 74, Αθήνα</w:t>
            </w:r>
          </w:p>
          <w:p w:rsidR="00396BB6" w:rsidRPr="00396BB6" w:rsidRDefault="00396BB6" w:rsidP="00396BB6">
            <w:pPr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proofErr w:type="spellStart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 xml:space="preserve">: Λάντας Σωτήρης </w:t>
            </w:r>
          </w:p>
          <w:p w:rsidR="00396BB6" w:rsidRPr="00396BB6" w:rsidRDefault="00396BB6" w:rsidP="00396BB6">
            <w:pPr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proofErr w:type="spellStart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>Τηλ</w:t>
            </w:r>
            <w:proofErr w:type="spellEnd"/>
            <w:r w:rsidRPr="00396BB6">
              <w:rPr>
                <w:rFonts w:ascii="Calibri" w:hAnsi="Calibri" w:cs="Tahoma"/>
                <w:sz w:val="22"/>
                <w:szCs w:val="22"/>
                <w:lang w:val="el-GR"/>
              </w:rPr>
              <w:t>.: 213-1313227</w:t>
            </w:r>
          </w:p>
          <w:p w:rsidR="00396BB6" w:rsidRPr="00396BB6" w:rsidRDefault="00396BB6" w:rsidP="00396BB6">
            <w:pPr>
              <w:jc w:val="both"/>
              <w:rPr>
                <w:rFonts w:ascii="Tahoma" w:hAnsi="Tahoma" w:cs="Tahoma"/>
                <w:sz w:val="22"/>
                <w:szCs w:val="22"/>
                <w:lang w:val="fr-FR"/>
              </w:rPr>
            </w:pPr>
            <w:r w:rsidRPr="00396BB6">
              <w:rPr>
                <w:rFonts w:ascii="Calibri" w:hAnsi="Calibri" w:cs="Tahoma"/>
                <w:sz w:val="22"/>
                <w:szCs w:val="22"/>
                <w:lang w:val="fr-FR"/>
              </w:rPr>
              <w:t xml:space="preserve">e-mail: </w:t>
            </w:r>
            <w:hyperlink r:id="rId9" w:history="1">
              <w:r w:rsidRPr="00396BB6">
                <w:rPr>
                  <w:rFonts w:ascii="Calibri" w:hAnsi="Calibri" w:cs="Tahoma"/>
                  <w:color w:val="0000FF"/>
                  <w:sz w:val="22"/>
                  <w:szCs w:val="22"/>
                  <w:u w:val="single"/>
                  <w:lang w:val="fr-FR"/>
                </w:rPr>
                <w:t>s.lantas@ydmed.gov.gr</w:t>
              </w:r>
            </w:hyperlink>
            <w:r w:rsidRPr="00396BB6">
              <w:rPr>
                <w:rFonts w:ascii="Tahoma" w:hAnsi="Tahoma" w:cs="Tahoma"/>
                <w:sz w:val="22"/>
                <w:szCs w:val="22"/>
                <w:lang w:val="fr-FR"/>
              </w:rPr>
              <w:t xml:space="preserve">    </w:t>
            </w:r>
          </w:p>
          <w:p w:rsidR="001F0C9F" w:rsidRPr="00A84FCA" w:rsidRDefault="001F0C9F" w:rsidP="00B31574">
            <w:pPr>
              <w:jc w:val="both"/>
              <w:rPr>
                <w:rFonts w:ascii="Tahoma" w:hAnsi="Tahoma" w:cs="Tahoma"/>
                <w:lang w:val="fr-FR"/>
              </w:rPr>
            </w:pPr>
          </w:p>
          <w:p w:rsidR="00AE0520" w:rsidRPr="00A84FCA" w:rsidRDefault="00AE0520" w:rsidP="00604BB6">
            <w:pPr>
              <w:tabs>
                <w:tab w:val="left" w:pos="1350"/>
                <w:tab w:val="left" w:pos="1710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  <w:tc>
          <w:tcPr>
            <w:tcW w:w="4252" w:type="dxa"/>
          </w:tcPr>
          <w:p w:rsidR="00FE11CB" w:rsidRPr="002B283D" w:rsidRDefault="00C766BA" w:rsidP="00DA31D1">
            <w:pPr>
              <w:ind w:left="-108"/>
              <w:jc w:val="both"/>
              <w:rPr>
                <w:rFonts w:ascii="Tahoma" w:hAnsi="Tahoma" w:cs="Tahoma"/>
                <w:i/>
                <w:iCs/>
                <w:sz w:val="22"/>
                <w:szCs w:val="22"/>
                <w:lang w:val="el-GR"/>
              </w:rPr>
            </w:pPr>
            <w:r w:rsidRPr="00396BB6">
              <w:rPr>
                <w:rFonts w:ascii="Tahoma" w:hAnsi="Tahoma" w:cs="Tahoma"/>
                <w:lang w:val="fr-FR"/>
              </w:rPr>
              <w:t xml:space="preserve"> 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>Αθήνα</w:t>
            </w:r>
            <w:r w:rsidR="00EE0D9A" w:rsidRPr="00EE0D9A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7D60EC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C443A4"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="00396BB6">
              <w:rPr>
                <w:rFonts w:ascii="Tahoma" w:hAnsi="Tahoma" w:cs="Tahoma"/>
                <w:sz w:val="22"/>
                <w:szCs w:val="22"/>
                <w:lang w:val="el-GR"/>
              </w:rPr>
              <w:t xml:space="preserve"> Σεπτέμβριου</w:t>
            </w:r>
            <w:r w:rsidR="00F00017">
              <w:rPr>
                <w:rFonts w:ascii="Tahoma" w:hAnsi="Tahoma" w:cs="Tahoma"/>
                <w:sz w:val="22"/>
                <w:szCs w:val="22"/>
                <w:lang w:val="el-GR"/>
              </w:rPr>
              <w:t xml:space="preserve"> 201</w:t>
            </w:r>
            <w:r w:rsidR="007D60EC">
              <w:rPr>
                <w:rFonts w:ascii="Tahoma" w:hAnsi="Tahoma" w:cs="Tahoma"/>
                <w:sz w:val="22"/>
                <w:szCs w:val="22"/>
                <w:lang w:val="el-GR"/>
              </w:rPr>
              <w:t>7</w:t>
            </w:r>
            <w:r w:rsidR="002B283D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FE11CB" w:rsidRPr="00ED2549" w:rsidRDefault="00C766BA" w:rsidP="00DA31D1">
            <w:pPr>
              <w:pStyle w:val="7"/>
              <w:ind w:left="-108"/>
              <w:jc w:val="both"/>
              <w:rPr>
                <w:rFonts w:ascii="Tahoma" w:hAnsi="Tahoma" w:cs="Tahoma"/>
                <w:i w:val="0"/>
                <w:iCs w:val="0"/>
                <w:sz w:val="22"/>
                <w:szCs w:val="22"/>
              </w:rPr>
            </w:pPr>
            <w:r w:rsidRPr="009F1750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 xml:space="preserve"> </w:t>
            </w:r>
            <w:r w:rsidR="00507FD6" w:rsidRPr="009F1750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Α.Π</w:t>
            </w:r>
            <w:r w:rsidR="00FE11CB" w:rsidRPr="009F1750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:</w:t>
            </w:r>
            <w:r w:rsidR="00396BB6">
              <w:t xml:space="preserve"> </w:t>
            </w:r>
            <w:r w:rsidR="00396BB6" w:rsidRPr="00396BB6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ΔΙΠΑΑΔ/Φ.1/</w:t>
            </w:r>
            <w:r w:rsidR="00624BAA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20</w:t>
            </w:r>
            <w:r w:rsidR="00396BB6" w:rsidRPr="00396BB6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/οικ.</w:t>
            </w:r>
            <w:r w:rsidR="00ED2549" w:rsidRPr="00ED2549">
              <w:rPr>
                <w:rFonts w:ascii="Tahoma" w:hAnsi="Tahoma" w:cs="Tahoma"/>
                <w:i w:val="0"/>
                <w:iCs w:val="0"/>
                <w:sz w:val="22"/>
                <w:szCs w:val="22"/>
              </w:rPr>
              <w:t>29377</w:t>
            </w:r>
            <w:bookmarkStart w:id="0" w:name="_GoBack"/>
            <w:bookmarkEnd w:id="0"/>
          </w:p>
          <w:p w:rsidR="00870623" w:rsidRPr="001C1E81" w:rsidRDefault="00870623" w:rsidP="00870623">
            <w:pPr>
              <w:rPr>
                <w:lang w:val="el-GR"/>
              </w:rPr>
            </w:pPr>
          </w:p>
          <w:p w:rsidR="00A84FCA" w:rsidRPr="009F1750" w:rsidRDefault="00A84FCA" w:rsidP="00DA31D1">
            <w:pPr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FE11CB" w:rsidRPr="009F1750" w:rsidRDefault="00FE11CB" w:rsidP="00DA31D1">
            <w:pPr>
              <w:ind w:left="-108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FE11CB" w:rsidRPr="009F1750" w:rsidRDefault="00FE11CB" w:rsidP="00DA31D1">
            <w:pPr>
              <w:pStyle w:val="5"/>
              <w:tabs>
                <w:tab w:val="left" w:pos="164"/>
              </w:tabs>
              <w:ind w:left="-108"/>
              <w:rPr>
                <w:rFonts w:ascii="Tahoma" w:hAnsi="Tahoma" w:cs="Tahoma"/>
                <w:szCs w:val="22"/>
              </w:rPr>
            </w:pPr>
            <w:r w:rsidRPr="009F1750">
              <w:rPr>
                <w:rFonts w:ascii="Tahoma" w:hAnsi="Tahoma" w:cs="Tahoma"/>
                <w:szCs w:val="22"/>
              </w:rPr>
              <w:t xml:space="preserve">Αποστολή  με  ηλεκτρονικό ταχυδρομείο </w:t>
            </w:r>
          </w:p>
          <w:p w:rsidR="00FE11CB" w:rsidRPr="009F1750" w:rsidRDefault="00FE11CB" w:rsidP="00DA31D1">
            <w:pPr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FE11CB" w:rsidRPr="009F1750" w:rsidRDefault="00373D54" w:rsidP="00DA31D1">
            <w:pPr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F1750">
              <w:rPr>
                <w:rFonts w:ascii="Tahoma" w:hAnsi="Tahoma" w:cs="Tahoma"/>
                <w:sz w:val="22"/>
                <w:szCs w:val="22"/>
                <w:lang w:val="el-GR"/>
              </w:rPr>
              <w:t>ΠΡΟΣ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: </w:t>
            </w:r>
          </w:p>
          <w:p w:rsidR="00DA31D1" w:rsidRDefault="004F7E69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A31D1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 w:rsidRPr="009F1750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>Όλα τα Υπουργεία</w:t>
            </w:r>
            <w:r w:rsid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</w:p>
          <w:p w:rsidR="00FE11CB" w:rsidRPr="009F1750" w:rsidRDefault="009F1750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Διευθύνσεις Διοικητικού /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>Προσωπικού</w:t>
            </w:r>
          </w:p>
          <w:p w:rsidR="00DA31D1" w:rsidRDefault="004F7E69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A31D1"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  <w:r w:rsidRPr="009F1750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Όλες </w:t>
            </w:r>
            <w:r w:rsidR="00A37861" w:rsidRPr="009F1750">
              <w:rPr>
                <w:rFonts w:ascii="Tahoma" w:hAnsi="Tahoma" w:cs="Tahoma"/>
                <w:sz w:val="22"/>
                <w:szCs w:val="22"/>
                <w:lang w:val="el-GR"/>
              </w:rPr>
              <w:t>τι</w:t>
            </w:r>
            <w:r w:rsidR="00570013" w:rsidRPr="009F1750">
              <w:rPr>
                <w:rFonts w:ascii="Tahoma" w:hAnsi="Tahoma" w:cs="Tahoma"/>
                <w:sz w:val="22"/>
                <w:szCs w:val="22"/>
                <w:lang w:val="el-GR"/>
              </w:rPr>
              <w:t>ς</w:t>
            </w:r>
            <w:r w:rsidR="00DA31D1">
              <w:rPr>
                <w:rFonts w:ascii="Tahoma" w:hAnsi="Tahoma" w:cs="Tahoma"/>
                <w:sz w:val="22"/>
                <w:szCs w:val="22"/>
                <w:lang w:val="el-GR"/>
              </w:rPr>
              <w:t xml:space="preserve"> Γενικές και Ειδικές 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>Γραμματείες</w:t>
            </w:r>
            <w:r w:rsid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FE11CB" w:rsidRPr="009F1750" w:rsidRDefault="009F1750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Διευθύνσεις Διοικητικού /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Προσωπικού </w:t>
            </w:r>
          </w:p>
          <w:p w:rsidR="00DA31D1" w:rsidRDefault="004F7E69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A31D1">
              <w:rPr>
                <w:rFonts w:ascii="Tahoma" w:hAnsi="Tahoma" w:cs="Tahoma"/>
                <w:b/>
                <w:sz w:val="22"/>
                <w:szCs w:val="22"/>
                <w:lang w:val="el-GR"/>
              </w:rPr>
              <w:t>3</w:t>
            </w:r>
            <w:r w:rsidRPr="009F1750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Όλες </w:t>
            </w:r>
            <w:r w:rsidR="00A37861" w:rsidRPr="009F1750">
              <w:rPr>
                <w:rFonts w:ascii="Tahoma" w:hAnsi="Tahoma" w:cs="Tahoma"/>
                <w:sz w:val="22"/>
                <w:szCs w:val="22"/>
                <w:lang w:val="el-GR"/>
              </w:rPr>
              <w:t>τι</w:t>
            </w:r>
            <w:r w:rsidR="00570013" w:rsidRPr="009F1750">
              <w:rPr>
                <w:rFonts w:ascii="Tahoma" w:hAnsi="Tahoma" w:cs="Tahoma"/>
                <w:sz w:val="22"/>
                <w:szCs w:val="22"/>
                <w:lang w:val="el-GR"/>
              </w:rPr>
              <w:t>ς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Ανεξάρτητες Αρχές</w:t>
            </w:r>
            <w:r w:rsidR="00DA31D1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FE11CB" w:rsidRPr="009F1750" w:rsidRDefault="00DA31D1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Διευθύνσεις Διοικητικού/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Προσωπικού </w:t>
            </w:r>
          </w:p>
          <w:p w:rsidR="00FE11CB" w:rsidRDefault="004F7E69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A31D1"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9F1750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Όλες </w:t>
            </w:r>
            <w:r w:rsidR="0093638A" w:rsidRPr="009F1750">
              <w:rPr>
                <w:rFonts w:ascii="Tahoma" w:hAnsi="Tahoma" w:cs="Tahoma"/>
                <w:sz w:val="22"/>
                <w:szCs w:val="22"/>
                <w:lang w:val="el-GR"/>
              </w:rPr>
              <w:t>τι</w:t>
            </w:r>
            <w:r w:rsidR="00570013" w:rsidRPr="009F1750">
              <w:rPr>
                <w:rFonts w:ascii="Tahoma" w:hAnsi="Tahoma" w:cs="Tahoma"/>
                <w:sz w:val="22"/>
                <w:szCs w:val="22"/>
                <w:lang w:val="el-GR"/>
              </w:rPr>
              <w:t>ς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F212CD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Αποκεντρωμένες Διοικήσεις 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>του</w:t>
            </w:r>
            <w:r w:rsidR="009F1750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F212CD" w:rsidRPr="009F1750">
              <w:rPr>
                <w:rFonts w:ascii="Tahoma" w:hAnsi="Tahoma" w:cs="Tahoma"/>
                <w:sz w:val="22"/>
                <w:szCs w:val="22"/>
                <w:lang w:val="el-GR"/>
              </w:rPr>
              <w:t>Κράτους</w:t>
            </w:r>
            <w:r w:rsidR="00FE11CB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F212CD" w:rsidRPr="009F1750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7074EB" w:rsidRDefault="007074EB" w:rsidP="00DA31D1">
            <w:pPr>
              <w:spacing w:line="276" w:lineRule="auto"/>
              <w:ind w:left="-108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:rsidR="00F00017" w:rsidRDefault="00F00017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Κοιν</w:t>
            </w:r>
            <w:proofErr w:type="spellEnd"/>
            <w:r w:rsidRPr="00F00017"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:</w:t>
            </w:r>
          </w:p>
          <w:p w:rsidR="00F00017" w:rsidRDefault="00F00017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Ιταλικό Μορφωτικό Ινστιτούτο Αθηνών </w:t>
            </w:r>
          </w:p>
          <w:p w:rsidR="00F00017" w:rsidRDefault="00F00017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Πατησίων </w:t>
            </w:r>
            <w:r w:rsidR="007074EB">
              <w:rPr>
                <w:rFonts w:ascii="Tahoma" w:hAnsi="Tahoma" w:cs="Tahoma"/>
                <w:sz w:val="22"/>
                <w:szCs w:val="22"/>
                <w:lang w:val="el-GR"/>
              </w:rPr>
              <w:t xml:space="preserve">47 </w:t>
            </w:r>
          </w:p>
          <w:p w:rsidR="007074EB" w:rsidRDefault="007074EB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10433 Αθήνα</w:t>
            </w:r>
          </w:p>
          <w:p w:rsidR="00431209" w:rsidRDefault="00ED2549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n-US"/>
              </w:rPr>
            </w:pPr>
            <w:hyperlink r:id="rId10" w:history="1">
              <w:r w:rsidR="00431209" w:rsidRPr="00F22A6F">
                <w:rPr>
                  <w:rStyle w:val="-"/>
                  <w:rFonts w:ascii="Tahoma" w:hAnsi="Tahoma" w:cs="Tahoma"/>
                  <w:sz w:val="22"/>
                  <w:szCs w:val="22"/>
                  <w:lang w:val="it-IT"/>
                </w:rPr>
                <w:t>corsi.iicatene</w:t>
              </w:r>
              <w:r w:rsidR="00431209" w:rsidRPr="00F22A6F">
                <w:rPr>
                  <w:rStyle w:val="-"/>
                  <w:rFonts w:ascii="Tahoma" w:hAnsi="Tahoma" w:cs="Tahoma"/>
                  <w:sz w:val="22"/>
                  <w:szCs w:val="22"/>
                  <w:lang w:val="en-US"/>
                </w:rPr>
                <w:t>@esteri.it</w:t>
              </w:r>
            </w:hyperlink>
          </w:p>
          <w:p w:rsidR="007074EB" w:rsidRPr="00575BBD" w:rsidRDefault="007074EB" w:rsidP="00DA31D1">
            <w:pPr>
              <w:spacing w:line="276" w:lineRule="auto"/>
              <w:ind w:left="-108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FE11CB" w:rsidRPr="00F00017" w:rsidRDefault="00FE11CB" w:rsidP="00DA31D1">
            <w:pPr>
              <w:ind w:left="-108"/>
              <w:jc w:val="both"/>
              <w:rPr>
                <w:rFonts w:ascii="Tahoma" w:hAnsi="Tahoma" w:cs="Tahoma"/>
                <w:lang w:val="el-GR"/>
              </w:rPr>
            </w:pPr>
          </w:p>
        </w:tc>
      </w:tr>
    </w:tbl>
    <w:p w:rsidR="00FE11CB" w:rsidRDefault="00EE0D9A" w:rsidP="007074EB">
      <w:pPr>
        <w:pStyle w:val="21"/>
        <w:spacing w:after="0" w:line="360" w:lineRule="auto"/>
        <w:ind w:left="709" w:hanging="709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Θέμα: Ανακοίνωση</w:t>
      </w:r>
      <w:r w:rsidR="00CA79B6">
        <w:rPr>
          <w:rFonts w:ascii="Tahoma" w:hAnsi="Tahoma" w:cs="Tahoma"/>
          <w:b/>
          <w:sz w:val="22"/>
          <w:szCs w:val="22"/>
          <w:lang w:val="el-GR"/>
        </w:rPr>
        <w:t xml:space="preserve"> Ειδικών</w:t>
      </w:r>
      <w:r w:rsidR="00F7338F">
        <w:rPr>
          <w:rFonts w:ascii="Tahoma" w:hAnsi="Tahoma" w:cs="Tahoma"/>
          <w:b/>
          <w:sz w:val="22"/>
          <w:szCs w:val="22"/>
          <w:lang w:val="el-GR"/>
        </w:rPr>
        <w:t xml:space="preserve"> Τμημάτων Ιταλικής γλώσσας</w:t>
      </w:r>
      <w:r w:rsidR="002B283D">
        <w:rPr>
          <w:rFonts w:ascii="Tahoma" w:hAnsi="Tahoma" w:cs="Tahoma"/>
          <w:b/>
          <w:sz w:val="22"/>
          <w:szCs w:val="22"/>
          <w:lang w:val="el-GR"/>
        </w:rPr>
        <w:t xml:space="preserve"> για Δημοσίους Υπαλλήλους στο Ιταλικό Μορφωτικό Ινστιτούτο Αθηνών</w:t>
      </w:r>
      <w:r w:rsidR="00575BBD" w:rsidRPr="00575BBD">
        <w:rPr>
          <w:rFonts w:ascii="Tahoma" w:hAnsi="Tahoma" w:cs="Tahoma"/>
          <w:b/>
          <w:sz w:val="22"/>
          <w:szCs w:val="22"/>
          <w:lang w:val="el-GR"/>
        </w:rPr>
        <w:t>.</w:t>
      </w:r>
      <w:r w:rsidR="002B283D">
        <w:rPr>
          <w:rFonts w:ascii="Tahoma" w:hAnsi="Tahoma" w:cs="Tahoma"/>
          <w:b/>
          <w:sz w:val="22"/>
          <w:szCs w:val="22"/>
          <w:lang w:val="el-GR"/>
        </w:rPr>
        <w:t xml:space="preserve">   </w:t>
      </w:r>
    </w:p>
    <w:p w:rsidR="00844806" w:rsidRDefault="00844806" w:rsidP="008D7F27">
      <w:pPr>
        <w:pStyle w:val="a3"/>
        <w:ind w:firstLine="0"/>
        <w:rPr>
          <w:rFonts w:ascii="Tahoma" w:hAnsi="Tahoma" w:cs="Tahoma"/>
          <w:bCs/>
          <w:sz w:val="22"/>
          <w:szCs w:val="22"/>
        </w:rPr>
      </w:pPr>
    </w:p>
    <w:p w:rsidR="00747D84" w:rsidRDefault="002B283D" w:rsidP="00396BB6">
      <w:pPr>
        <w:pStyle w:val="a3"/>
        <w:ind w:firstLine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Το Ιταλικό Μορφωτικό Ινστιτούτο </w:t>
      </w:r>
      <w:r w:rsidR="00747D84">
        <w:rPr>
          <w:rFonts w:ascii="Tahoma" w:hAnsi="Tahoma" w:cs="Tahoma"/>
          <w:bCs/>
          <w:sz w:val="22"/>
          <w:szCs w:val="22"/>
        </w:rPr>
        <w:t>Αθηνών, στο πλαίσιο διερεύνησης δυνατοτήτων συνεργασίας με φορείς του</w:t>
      </w:r>
      <w:r w:rsidR="00844806">
        <w:rPr>
          <w:rFonts w:ascii="Tahoma" w:hAnsi="Tahoma" w:cs="Tahoma"/>
          <w:bCs/>
          <w:sz w:val="22"/>
          <w:szCs w:val="22"/>
        </w:rPr>
        <w:t xml:space="preserve"> Ελληνικού</w:t>
      </w:r>
      <w:r w:rsidR="00747D84">
        <w:rPr>
          <w:rFonts w:ascii="Tahoma" w:hAnsi="Tahoma" w:cs="Tahoma"/>
          <w:bCs/>
          <w:sz w:val="22"/>
          <w:szCs w:val="22"/>
        </w:rPr>
        <w:t xml:space="preserve"> Δημοσίου και κατόπιν επικ</w:t>
      </w:r>
      <w:r w:rsidR="00C761A2">
        <w:rPr>
          <w:rFonts w:ascii="Tahoma" w:hAnsi="Tahoma" w:cs="Tahoma"/>
          <w:bCs/>
          <w:sz w:val="22"/>
          <w:szCs w:val="22"/>
        </w:rPr>
        <w:t>οινωνιών</w:t>
      </w:r>
      <w:r w:rsidR="00747D84">
        <w:rPr>
          <w:rFonts w:ascii="Tahoma" w:hAnsi="Tahoma" w:cs="Tahoma"/>
          <w:bCs/>
          <w:sz w:val="22"/>
          <w:szCs w:val="22"/>
        </w:rPr>
        <w:t xml:space="preserve"> με την Υπηρεσία μας, σχεδίασε και </w:t>
      </w:r>
      <w:r w:rsidR="00CA79B6">
        <w:rPr>
          <w:rFonts w:ascii="Tahoma" w:hAnsi="Tahoma" w:cs="Tahoma"/>
          <w:bCs/>
          <w:sz w:val="22"/>
          <w:szCs w:val="22"/>
        </w:rPr>
        <w:t xml:space="preserve">υλοποιεί </w:t>
      </w:r>
      <w:r w:rsidR="00F7338F">
        <w:rPr>
          <w:rFonts w:ascii="Tahoma" w:hAnsi="Tahoma" w:cs="Tahoma"/>
          <w:bCs/>
          <w:sz w:val="22"/>
          <w:szCs w:val="22"/>
        </w:rPr>
        <w:t>Τμήματα Ιταλικής Γλώσσας</w:t>
      </w:r>
      <w:r w:rsidR="00747D84">
        <w:rPr>
          <w:rFonts w:ascii="Tahoma" w:hAnsi="Tahoma" w:cs="Tahoma"/>
          <w:bCs/>
          <w:sz w:val="22"/>
          <w:szCs w:val="22"/>
        </w:rPr>
        <w:t xml:space="preserve"> για Δημόσιους Υπαλλήλους διάρκειας 90 ωρών, σε δύο περιόδο</w:t>
      </w:r>
      <w:r w:rsidR="006237BC">
        <w:rPr>
          <w:rFonts w:ascii="Tahoma" w:hAnsi="Tahoma" w:cs="Tahoma"/>
          <w:bCs/>
          <w:sz w:val="22"/>
          <w:szCs w:val="22"/>
        </w:rPr>
        <w:t>υς, οι οποίες αρχίζουν τον Οκτώβριο</w:t>
      </w:r>
      <w:r w:rsidR="000A4FFC">
        <w:rPr>
          <w:rFonts w:ascii="Tahoma" w:hAnsi="Tahoma" w:cs="Tahoma"/>
          <w:bCs/>
          <w:sz w:val="22"/>
          <w:szCs w:val="22"/>
        </w:rPr>
        <w:t xml:space="preserve"> του 201</w:t>
      </w:r>
      <w:r w:rsidR="007D60EC">
        <w:rPr>
          <w:rFonts w:ascii="Tahoma" w:hAnsi="Tahoma" w:cs="Tahoma"/>
          <w:bCs/>
          <w:sz w:val="22"/>
          <w:szCs w:val="22"/>
        </w:rPr>
        <w:t>7</w:t>
      </w:r>
      <w:r w:rsidR="00747D84">
        <w:rPr>
          <w:rFonts w:ascii="Tahoma" w:hAnsi="Tahoma" w:cs="Tahoma"/>
          <w:bCs/>
          <w:sz w:val="22"/>
          <w:szCs w:val="22"/>
        </w:rPr>
        <w:t xml:space="preserve"> </w:t>
      </w:r>
      <w:r w:rsidR="00D10607">
        <w:rPr>
          <w:rFonts w:ascii="Tahoma" w:hAnsi="Tahoma" w:cs="Tahoma"/>
          <w:bCs/>
          <w:sz w:val="22"/>
          <w:szCs w:val="22"/>
        </w:rPr>
        <w:t xml:space="preserve">με εγγραφές το Σεπτέμβριο </w:t>
      </w:r>
      <w:r w:rsidR="00747D84">
        <w:rPr>
          <w:rFonts w:ascii="Tahoma" w:hAnsi="Tahoma" w:cs="Tahoma"/>
          <w:bCs/>
          <w:sz w:val="22"/>
          <w:szCs w:val="22"/>
        </w:rPr>
        <w:t>η π</w:t>
      </w:r>
      <w:r w:rsidR="006237BC">
        <w:rPr>
          <w:rFonts w:ascii="Tahoma" w:hAnsi="Tahoma" w:cs="Tahoma"/>
          <w:bCs/>
          <w:sz w:val="22"/>
          <w:szCs w:val="22"/>
        </w:rPr>
        <w:t>ρ</w:t>
      </w:r>
      <w:r w:rsidR="00D10607">
        <w:rPr>
          <w:rFonts w:ascii="Tahoma" w:hAnsi="Tahoma" w:cs="Tahoma"/>
          <w:bCs/>
          <w:sz w:val="22"/>
          <w:szCs w:val="22"/>
        </w:rPr>
        <w:t>ώτη (45 ώρες), και το Φεβρουάριο</w:t>
      </w:r>
      <w:r w:rsidR="006237BC">
        <w:rPr>
          <w:rFonts w:ascii="Tahoma" w:hAnsi="Tahoma" w:cs="Tahoma"/>
          <w:bCs/>
          <w:sz w:val="22"/>
          <w:szCs w:val="22"/>
        </w:rPr>
        <w:t xml:space="preserve"> του 201</w:t>
      </w:r>
      <w:r w:rsidR="007D60EC">
        <w:rPr>
          <w:rFonts w:ascii="Tahoma" w:hAnsi="Tahoma" w:cs="Tahoma"/>
          <w:bCs/>
          <w:sz w:val="22"/>
          <w:szCs w:val="22"/>
        </w:rPr>
        <w:t>8</w:t>
      </w:r>
      <w:r w:rsidR="00D10607">
        <w:rPr>
          <w:rFonts w:ascii="Tahoma" w:hAnsi="Tahoma" w:cs="Tahoma"/>
          <w:bCs/>
          <w:sz w:val="22"/>
          <w:szCs w:val="22"/>
        </w:rPr>
        <w:t xml:space="preserve"> η δεύτερη (45 ώρες) με εγγραφές τον Ιανουάριο</w:t>
      </w:r>
      <w:r w:rsidR="007D60EC">
        <w:rPr>
          <w:rFonts w:ascii="Tahoma" w:hAnsi="Tahoma" w:cs="Tahoma"/>
          <w:bCs/>
          <w:sz w:val="22"/>
          <w:szCs w:val="22"/>
        </w:rPr>
        <w:t xml:space="preserve"> 2018</w:t>
      </w:r>
      <w:r w:rsidR="00D10607">
        <w:rPr>
          <w:rFonts w:ascii="Tahoma" w:hAnsi="Tahoma" w:cs="Tahoma"/>
          <w:bCs/>
          <w:sz w:val="22"/>
          <w:szCs w:val="22"/>
        </w:rPr>
        <w:t>.</w:t>
      </w:r>
    </w:p>
    <w:p w:rsidR="000A4FFC" w:rsidRPr="000A4FFC" w:rsidRDefault="000A4FFC" w:rsidP="00396BB6">
      <w:pPr>
        <w:pStyle w:val="a3"/>
        <w:ind w:firstLine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Οι Δημόσιοι υπάλληλοι μπορούν επίσης να έχουν πρόσβαση σε όλα τα τμήματα γλώσσας με ειδικές τιμές. Επίσης οι συγγενείς α’ βαθμο</w:t>
      </w:r>
      <w:r w:rsidR="005B2E8D">
        <w:rPr>
          <w:rFonts w:ascii="Tahoma" w:hAnsi="Tahoma" w:cs="Tahoma"/>
          <w:bCs/>
          <w:sz w:val="22"/>
          <w:szCs w:val="22"/>
        </w:rPr>
        <w:t>ύ</w:t>
      </w:r>
      <w:r>
        <w:rPr>
          <w:rFonts w:ascii="Tahoma" w:hAnsi="Tahoma" w:cs="Tahoma"/>
          <w:bCs/>
          <w:sz w:val="22"/>
          <w:szCs w:val="22"/>
        </w:rPr>
        <w:t xml:space="preserve"> των Δημοσίων Υπαλλήλων μπορούν να έχουν </w:t>
      </w:r>
      <w:r w:rsidR="005B2E8D">
        <w:rPr>
          <w:rFonts w:ascii="Tahoma" w:hAnsi="Tahoma" w:cs="Tahoma"/>
          <w:bCs/>
          <w:sz w:val="22"/>
          <w:szCs w:val="22"/>
        </w:rPr>
        <w:t xml:space="preserve">έκπτωση 10% σε όλα τα τμήματα </w:t>
      </w:r>
      <w:r w:rsidR="00DA63D6">
        <w:rPr>
          <w:rFonts w:ascii="Tahoma" w:hAnsi="Tahoma" w:cs="Tahoma"/>
          <w:bCs/>
          <w:sz w:val="22"/>
          <w:szCs w:val="22"/>
        </w:rPr>
        <w:t xml:space="preserve">ιταλικής </w:t>
      </w:r>
      <w:r w:rsidR="005B2E8D">
        <w:rPr>
          <w:rFonts w:ascii="Tahoma" w:hAnsi="Tahoma" w:cs="Tahoma"/>
          <w:bCs/>
          <w:sz w:val="22"/>
          <w:szCs w:val="22"/>
        </w:rPr>
        <w:t>γλώσσας.</w:t>
      </w:r>
    </w:p>
    <w:p w:rsidR="00844806" w:rsidRDefault="00844806" w:rsidP="008D7F27">
      <w:pPr>
        <w:pStyle w:val="a3"/>
        <w:ind w:firstLine="0"/>
        <w:rPr>
          <w:rFonts w:ascii="Tahoma" w:hAnsi="Tahoma" w:cs="Tahoma"/>
          <w:bCs/>
          <w:sz w:val="22"/>
          <w:szCs w:val="22"/>
        </w:rPr>
      </w:pPr>
    </w:p>
    <w:p w:rsidR="007D60EC" w:rsidRDefault="00844806" w:rsidP="00396BB6">
      <w:pPr>
        <w:pStyle w:val="a3"/>
        <w:ind w:firstLine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Οι ενδιαφερόμενοι υπάλληλοι μπορούν να αναζητήσουν πληροφορίες για τη διαδικασία αιτήσεων, τα απαραίτητα δικαιολογητικά, το κόστος, το πρόγραμμα </w:t>
      </w:r>
      <w:r>
        <w:rPr>
          <w:rFonts w:ascii="Tahoma" w:hAnsi="Tahoma" w:cs="Tahoma"/>
          <w:bCs/>
          <w:sz w:val="22"/>
          <w:szCs w:val="22"/>
        </w:rPr>
        <w:lastRenderedPageBreak/>
        <w:t xml:space="preserve">μαθημάτων καθώς και κάθε άλλη σχετική λεπτομέρεια </w:t>
      </w:r>
      <w:r w:rsidR="00FB5B62">
        <w:rPr>
          <w:rFonts w:ascii="Tahoma" w:hAnsi="Tahoma" w:cs="Tahoma"/>
          <w:bCs/>
          <w:sz w:val="22"/>
          <w:szCs w:val="22"/>
        </w:rPr>
        <w:t xml:space="preserve">στο Ιταλικό Μορφωτικό Ινστιτούτο Αθηνών (Πατησίων 47 – 104 33 Αθήνα </w:t>
      </w:r>
      <w:proofErr w:type="spellStart"/>
      <w:r w:rsidR="00FB5B62">
        <w:rPr>
          <w:rFonts w:ascii="Tahoma" w:hAnsi="Tahoma" w:cs="Tahoma"/>
          <w:bCs/>
          <w:sz w:val="22"/>
          <w:szCs w:val="22"/>
        </w:rPr>
        <w:t>Τηλ</w:t>
      </w:r>
      <w:proofErr w:type="spellEnd"/>
      <w:r w:rsidR="00FB5B62">
        <w:rPr>
          <w:rFonts w:ascii="Tahoma" w:hAnsi="Tahoma" w:cs="Tahoma"/>
          <w:bCs/>
          <w:sz w:val="22"/>
          <w:szCs w:val="22"/>
        </w:rPr>
        <w:t xml:space="preserve">. 210 5242646 στην ιστοσελίδα </w:t>
      </w:r>
      <w:hyperlink r:id="rId11" w:history="1">
        <w:r w:rsidR="007D60EC" w:rsidRPr="00F22A6F">
          <w:rPr>
            <w:rStyle w:val="-"/>
            <w:rFonts w:ascii="Tahoma" w:hAnsi="Tahoma" w:cs="Tahoma"/>
            <w:bCs/>
            <w:sz w:val="22"/>
            <w:szCs w:val="22"/>
          </w:rPr>
          <w:t>http://www.iicatene.esteri.it/iic_atene/resource/doc/2017/06/binder6.pdf</w:t>
        </w:r>
      </w:hyperlink>
      <w:r w:rsidR="007D60EC">
        <w:rPr>
          <w:rFonts w:ascii="Tahoma" w:hAnsi="Tahoma" w:cs="Tahoma"/>
          <w:bCs/>
          <w:sz w:val="22"/>
          <w:szCs w:val="22"/>
        </w:rPr>
        <w:t xml:space="preserve"> </w:t>
      </w:r>
    </w:p>
    <w:p w:rsidR="00844806" w:rsidRDefault="00844806" w:rsidP="00396BB6">
      <w:pPr>
        <w:pStyle w:val="a3"/>
        <w:ind w:firstLine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Επισημαίνεται ότι στην παρούσα φάση τα ανωτέρω μαθήματα θα πραγματοποιούνται από το Ιταλικό Μορφωτικό Ινστιτούτο </w:t>
      </w:r>
      <w:r w:rsidRPr="006237BC">
        <w:rPr>
          <w:rFonts w:ascii="Tahoma" w:hAnsi="Tahoma" w:cs="Tahoma"/>
          <w:b/>
          <w:bCs/>
          <w:sz w:val="22"/>
          <w:szCs w:val="22"/>
          <w:u w:val="single"/>
        </w:rPr>
        <w:t>μόνο στην Αθήνα</w:t>
      </w:r>
      <w:r>
        <w:rPr>
          <w:rFonts w:ascii="Tahoma" w:hAnsi="Tahoma" w:cs="Tahoma"/>
          <w:bCs/>
          <w:sz w:val="22"/>
          <w:szCs w:val="22"/>
        </w:rPr>
        <w:t>.</w:t>
      </w:r>
    </w:p>
    <w:p w:rsidR="00F00017" w:rsidRDefault="00F00017" w:rsidP="00396BB6">
      <w:pPr>
        <w:pStyle w:val="a3"/>
        <w:ind w:firstLine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Οι Διευθύνσεις Διοικητικού/Προσωπικού των Υπουργείων, των Γενικών και Ειδικών Γραμματειών και των φορέων παρακαλούνται να διαβιβάσουν άμεσα, ηλεκτρονικά, την παρούσα εγκύκλιο σε όλους τους εποπτευόμενους φορείς. </w:t>
      </w:r>
    </w:p>
    <w:p w:rsidR="00F00017" w:rsidRDefault="00F00017" w:rsidP="00396BB6">
      <w:pPr>
        <w:pStyle w:val="a3"/>
        <w:ind w:firstLine="709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Επίσης, παρακαλούνται οι Αποκεντρωμένες Διοικήσεις του Κράτους να διαβιβάσουν άμεσα, ηλεκτρονικά, την παρούσα σε όλους τους Ο.Τ.Α. α’ και β’ βαθμού που εμπίπτουν στην αρμοδιότητα τους.  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844806" w:rsidRDefault="00C33A07" w:rsidP="00F00017">
      <w:pPr>
        <w:pStyle w:val="a7"/>
        <w:ind w:firstLine="0"/>
        <w:jc w:val="both"/>
        <w:outlineLvl w:val="0"/>
        <w:rPr>
          <w:rFonts w:ascii="Tahoma" w:hAnsi="Tahoma" w:cs="Tahoma"/>
          <w:b/>
          <w:sz w:val="22"/>
          <w:szCs w:val="22"/>
          <w:lang w:val="el-GR"/>
        </w:rPr>
      </w:pPr>
      <w:r w:rsidRPr="008D7F27">
        <w:rPr>
          <w:rFonts w:ascii="Tahoma" w:hAnsi="Tahoma" w:cs="Tahoma"/>
          <w:b/>
          <w:sz w:val="22"/>
          <w:szCs w:val="22"/>
          <w:lang w:val="el-GR"/>
        </w:rPr>
        <w:t xml:space="preserve">          </w:t>
      </w:r>
    </w:p>
    <w:p w:rsidR="00844806" w:rsidRDefault="00844806" w:rsidP="00B31574">
      <w:pPr>
        <w:pStyle w:val="a7"/>
        <w:ind w:left="2880" w:firstLine="720"/>
        <w:jc w:val="both"/>
        <w:outlineLvl w:val="0"/>
        <w:rPr>
          <w:rFonts w:ascii="Tahoma" w:hAnsi="Tahoma" w:cs="Tahoma"/>
          <w:b/>
          <w:sz w:val="22"/>
          <w:szCs w:val="22"/>
          <w:lang w:val="el-GR"/>
        </w:rPr>
      </w:pPr>
    </w:p>
    <w:p w:rsidR="007074EB" w:rsidRDefault="007074EB" w:rsidP="00B31574">
      <w:pPr>
        <w:pStyle w:val="a7"/>
        <w:ind w:left="2880" w:firstLine="720"/>
        <w:jc w:val="both"/>
        <w:outlineLvl w:val="0"/>
        <w:rPr>
          <w:rFonts w:ascii="Tahoma" w:hAnsi="Tahoma" w:cs="Tahoma"/>
          <w:b/>
          <w:sz w:val="22"/>
          <w:szCs w:val="22"/>
          <w:lang w:val="el-GR"/>
        </w:rPr>
      </w:pPr>
    </w:p>
    <w:p w:rsidR="005C787A" w:rsidRPr="008D7F27" w:rsidRDefault="006237BC" w:rsidP="006237BC">
      <w:pPr>
        <w:pStyle w:val="a7"/>
        <w:ind w:left="4962" w:firstLine="0"/>
        <w:jc w:val="center"/>
        <w:outlineLvl w:val="0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Ο</w:t>
      </w:r>
      <w:r w:rsidR="007946F4" w:rsidRPr="008D7F27">
        <w:rPr>
          <w:rFonts w:ascii="Tahoma" w:hAnsi="Tahoma" w:cs="Tahoma"/>
          <w:b/>
          <w:sz w:val="22"/>
          <w:szCs w:val="22"/>
          <w:lang w:val="el-GR"/>
        </w:rPr>
        <w:t xml:space="preserve"> Προϊστ</w:t>
      </w:r>
      <w:r>
        <w:rPr>
          <w:rFonts w:ascii="Tahoma" w:hAnsi="Tahoma" w:cs="Tahoma"/>
          <w:b/>
          <w:sz w:val="22"/>
          <w:szCs w:val="22"/>
          <w:lang w:val="el-GR"/>
        </w:rPr>
        <w:t>άμενος</w:t>
      </w:r>
      <w:r w:rsidR="00854376" w:rsidRPr="008D7F27">
        <w:rPr>
          <w:rFonts w:ascii="Tahoma" w:hAnsi="Tahoma" w:cs="Tahoma"/>
          <w:b/>
          <w:sz w:val="22"/>
          <w:szCs w:val="22"/>
          <w:lang w:val="el-GR"/>
        </w:rPr>
        <w:t xml:space="preserve"> της Γενικής Διεύθυνσης</w:t>
      </w:r>
    </w:p>
    <w:p w:rsidR="001F3486" w:rsidRPr="008D7F27" w:rsidRDefault="001F3486" w:rsidP="006237BC">
      <w:pPr>
        <w:pStyle w:val="a7"/>
        <w:ind w:left="4962" w:firstLine="0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:rsidR="001F3486" w:rsidRPr="008D7F27" w:rsidRDefault="001F3486" w:rsidP="006237BC">
      <w:pPr>
        <w:pStyle w:val="a7"/>
        <w:ind w:left="4962" w:firstLine="0"/>
        <w:jc w:val="center"/>
        <w:rPr>
          <w:rFonts w:ascii="Tahoma" w:hAnsi="Tahoma" w:cs="Tahoma"/>
          <w:b/>
          <w:sz w:val="22"/>
          <w:szCs w:val="22"/>
          <w:lang w:val="el-GR"/>
        </w:rPr>
      </w:pPr>
    </w:p>
    <w:p w:rsidR="00665FEF" w:rsidRPr="008D7F27" w:rsidRDefault="006237BC" w:rsidP="006237BC">
      <w:pPr>
        <w:pStyle w:val="a7"/>
        <w:ind w:left="4962" w:firstLine="0"/>
        <w:jc w:val="center"/>
        <w:outlineLvl w:val="0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Γιάννης Σπηλιωτόπουλος</w:t>
      </w:r>
    </w:p>
    <w:p w:rsidR="00290E3D" w:rsidRDefault="00290E3D" w:rsidP="00B31574">
      <w:pPr>
        <w:pStyle w:val="a7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p w:rsidR="007074EB" w:rsidRPr="00AD3670" w:rsidRDefault="007074EB" w:rsidP="007074EB">
      <w:pPr>
        <w:pStyle w:val="a7"/>
        <w:numPr>
          <w:ilvl w:val="0"/>
          <w:numId w:val="35"/>
        </w:numPr>
        <w:spacing w:after="0" w:line="360" w:lineRule="auto"/>
        <w:ind w:left="284" w:right="3870" w:hanging="218"/>
        <w:rPr>
          <w:rFonts w:ascii="Tahoma" w:hAnsi="Tahoma" w:cs="Tahoma"/>
          <w:sz w:val="18"/>
          <w:szCs w:val="18"/>
          <w:lang w:val="el-GR"/>
        </w:rPr>
      </w:pPr>
      <w:r w:rsidRPr="00AD3670">
        <w:rPr>
          <w:rFonts w:ascii="Tahoma" w:hAnsi="Tahoma" w:cs="Tahoma"/>
          <w:sz w:val="18"/>
          <w:szCs w:val="18"/>
          <w:lang w:val="el-GR"/>
        </w:rPr>
        <w:t xml:space="preserve">Γραφείο Υπουργού Διοικητικής </w:t>
      </w:r>
      <w:r w:rsidR="00396BB6">
        <w:rPr>
          <w:rFonts w:ascii="Tahoma" w:hAnsi="Tahoma" w:cs="Tahoma"/>
          <w:sz w:val="18"/>
          <w:szCs w:val="18"/>
          <w:lang w:val="el-GR"/>
        </w:rPr>
        <w:t>Ανασυγκρότησης</w:t>
      </w:r>
    </w:p>
    <w:p w:rsidR="007074EB" w:rsidRPr="00304264" w:rsidRDefault="007074EB" w:rsidP="007074EB">
      <w:pPr>
        <w:pStyle w:val="a7"/>
        <w:numPr>
          <w:ilvl w:val="0"/>
          <w:numId w:val="35"/>
        </w:numPr>
        <w:spacing w:after="0" w:line="360" w:lineRule="auto"/>
        <w:ind w:left="284" w:right="3870" w:hanging="218"/>
        <w:rPr>
          <w:rFonts w:ascii="Tahoma" w:hAnsi="Tahoma" w:cs="Tahoma"/>
          <w:sz w:val="18"/>
          <w:szCs w:val="18"/>
          <w:lang w:val="el-GR"/>
        </w:rPr>
      </w:pPr>
      <w:r w:rsidRPr="00AD3670">
        <w:rPr>
          <w:rFonts w:ascii="Tahoma" w:hAnsi="Tahoma" w:cs="Tahoma"/>
          <w:sz w:val="18"/>
          <w:szCs w:val="18"/>
          <w:lang w:val="el-GR"/>
        </w:rPr>
        <w:t xml:space="preserve">Γραφείο Γενικού Γραμματέα </w:t>
      </w:r>
      <w:r w:rsidR="00396BB6">
        <w:rPr>
          <w:rFonts w:ascii="Tahoma" w:hAnsi="Tahoma" w:cs="Tahoma"/>
          <w:sz w:val="18"/>
          <w:szCs w:val="18"/>
          <w:lang w:val="el-GR"/>
        </w:rPr>
        <w:t xml:space="preserve">Υπουργείου </w:t>
      </w:r>
      <w:r w:rsidR="00396BB6" w:rsidRPr="00396BB6">
        <w:rPr>
          <w:rFonts w:ascii="Tahoma" w:hAnsi="Tahoma" w:cs="Tahoma"/>
          <w:sz w:val="18"/>
          <w:szCs w:val="18"/>
          <w:lang w:val="el-GR"/>
        </w:rPr>
        <w:t>Διοικητικής Ανασυγκρότησης</w:t>
      </w:r>
    </w:p>
    <w:p w:rsidR="007074EB" w:rsidRPr="000E6468" w:rsidRDefault="007074EB" w:rsidP="007074EB">
      <w:pPr>
        <w:pStyle w:val="a7"/>
        <w:numPr>
          <w:ilvl w:val="0"/>
          <w:numId w:val="35"/>
        </w:numPr>
        <w:spacing w:after="0" w:line="360" w:lineRule="auto"/>
        <w:ind w:left="284" w:right="3870" w:hanging="218"/>
        <w:rPr>
          <w:rFonts w:ascii="Tahoma" w:hAnsi="Tahoma" w:cs="Tahoma"/>
          <w:sz w:val="18"/>
          <w:szCs w:val="18"/>
          <w:lang w:val="el-GR"/>
        </w:rPr>
      </w:pPr>
      <w:r>
        <w:rPr>
          <w:rFonts w:ascii="Tahoma" w:hAnsi="Tahoma" w:cs="Tahoma"/>
          <w:sz w:val="18"/>
          <w:szCs w:val="18"/>
          <w:lang w:val="el-GR"/>
        </w:rPr>
        <w:t xml:space="preserve">Δ/νση Διοικητικού </w:t>
      </w:r>
    </w:p>
    <w:p w:rsidR="007074EB" w:rsidRPr="00AD3670" w:rsidRDefault="007074EB" w:rsidP="007074EB">
      <w:pPr>
        <w:pStyle w:val="a7"/>
        <w:spacing w:after="0" w:line="360" w:lineRule="auto"/>
        <w:ind w:right="3870"/>
        <w:rPr>
          <w:rFonts w:ascii="Tahoma" w:hAnsi="Tahoma" w:cs="Tahoma"/>
          <w:sz w:val="18"/>
          <w:szCs w:val="18"/>
          <w:lang w:val="el-GR"/>
        </w:rPr>
      </w:pPr>
    </w:p>
    <w:p w:rsidR="00A17D89" w:rsidRPr="008D7F27" w:rsidRDefault="00A17D89" w:rsidP="00B31574">
      <w:pPr>
        <w:pStyle w:val="a7"/>
        <w:jc w:val="both"/>
        <w:rPr>
          <w:rFonts w:ascii="Tahoma" w:hAnsi="Tahoma" w:cs="Tahoma"/>
          <w:b/>
          <w:sz w:val="22"/>
          <w:szCs w:val="22"/>
          <w:lang w:val="el-GR"/>
        </w:rPr>
      </w:pPr>
    </w:p>
    <w:sectPr w:rsidR="00A17D89" w:rsidRPr="008D7F27" w:rsidSect="00844806">
      <w:headerReference w:type="default" r:id="rId12"/>
      <w:footerReference w:type="even" r:id="rId13"/>
      <w:footerReference w:type="default" r:id="rId14"/>
      <w:pgSz w:w="11906" w:h="16838"/>
      <w:pgMar w:top="1560" w:right="1416" w:bottom="1701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55" w:rsidRDefault="00664255">
      <w:r>
        <w:separator/>
      </w:r>
    </w:p>
  </w:endnote>
  <w:endnote w:type="continuationSeparator" w:id="0">
    <w:p w:rsidR="00664255" w:rsidRDefault="0066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C9" w:rsidRDefault="009F5DC9" w:rsidP="004D197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5DC9" w:rsidRDefault="009F5DC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67" w:rsidRDefault="0023446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D2549" w:rsidRPr="00ED2549">
      <w:rPr>
        <w:noProof/>
        <w:lang w:val="el-GR"/>
      </w:rPr>
      <w:t>1</w:t>
    </w:r>
    <w:r>
      <w:fldChar w:fldCharType="end"/>
    </w:r>
  </w:p>
  <w:p w:rsidR="009F5DC9" w:rsidRDefault="009F5D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55" w:rsidRDefault="00664255">
      <w:r>
        <w:separator/>
      </w:r>
    </w:p>
  </w:footnote>
  <w:footnote w:type="continuationSeparator" w:id="0">
    <w:p w:rsidR="00664255" w:rsidRDefault="00664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C9" w:rsidRDefault="009F5DC9" w:rsidP="001B214D">
    <w:pPr>
      <w:pStyle w:val="aa"/>
      <w:rPr>
        <w:rFonts w:ascii="Tahoma" w:hAnsi="Tahoma" w:cs="Tahoma"/>
        <w:sz w:val="28"/>
        <w:szCs w:val="28"/>
        <w:lang w:val="en-US"/>
      </w:rPr>
    </w:pPr>
  </w:p>
  <w:p w:rsidR="009F5DC9" w:rsidRPr="006908BC" w:rsidRDefault="009F5DC9" w:rsidP="001B214D">
    <w:pPr>
      <w:pStyle w:val="aa"/>
      <w:rPr>
        <w:rFonts w:ascii="Tahoma" w:hAnsi="Tahoma" w:cs="Tahoma"/>
        <w:sz w:val="28"/>
        <w:szCs w:val="28"/>
        <w:lang w:val="el-GR"/>
      </w:rPr>
    </w:pPr>
    <w:r>
      <w:rPr>
        <w:rFonts w:ascii="Tahoma" w:hAnsi="Tahoma" w:cs="Tahoma"/>
        <w:sz w:val="28"/>
        <w:szCs w:val="28"/>
        <w:lang w:val="el-GR"/>
      </w:rPr>
      <w:tab/>
    </w:r>
    <w:r>
      <w:rPr>
        <w:rFonts w:ascii="Tahoma" w:hAnsi="Tahoma" w:cs="Tahoma"/>
        <w:sz w:val="28"/>
        <w:szCs w:val="28"/>
        <w:lang w:val="el-G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668CAA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56369"/>
    <w:multiLevelType w:val="hybridMultilevel"/>
    <w:tmpl w:val="770A1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90DCB"/>
    <w:multiLevelType w:val="hybridMultilevel"/>
    <w:tmpl w:val="CBF2A8F8"/>
    <w:lvl w:ilvl="0" w:tplc="0408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08E443AD"/>
    <w:multiLevelType w:val="hybridMultilevel"/>
    <w:tmpl w:val="F74A8F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95100"/>
    <w:multiLevelType w:val="hybridMultilevel"/>
    <w:tmpl w:val="8D1E52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2DB"/>
    <w:multiLevelType w:val="hybridMultilevel"/>
    <w:tmpl w:val="F7B22084"/>
    <w:lvl w:ilvl="0" w:tplc="9FD2E90E">
      <w:start w:val="1"/>
      <w:numFmt w:val="bullet"/>
      <w:lvlText w:val=""/>
      <w:lvlJc w:val="left"/>
      <w:pPr>
        <w:ind w:left="2084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6">
    <w:nsid w:val="14390B7E"/>
    <w:multiLevelType w:val="hybridMultilevel"/>
    <w:tmpl w:val="8C7049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A4AC1"/>
    <w:multiLevelType w:val="hybridMultilevel"/>
    <w:tmpl w:val="4B988FD4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1556830"/>
    <w:multiLevelType w:val="hybridMultilevel"/>
    <w:tmpl w:val="AB42B7AA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049FA"/>
    <w:multiLevelType w:val="multilevel"/>
    <w:tmpl w:val="6A141FF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D4805"/>
    <w:multiLevelType w:val="hybridMultilevel"/>
    <w:tmpl w:val="F2BCAE66"/>
    <w:lvl w:ilvl="0" w:tplc="9FD2E90E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0000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76E8E"/>
    <w:multiLevelType w:val="hybridMultilevel"/>
    <w:tmpl w:val="34228624"/>
    <w:lvl w:ilvl="0" w:tplc="9FD2E90E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D656D3"/>
    <w:multiLevelType w:val="hybridMultilevel"/>
    <w:tmpl w:val="009EFF94"/>
    <w:lvl w:ilvl="0" w:tplc="9FD2E9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333CC2"/>
    <w:multiLevelType w:val="hybridMultilevel"/>
    <w:tmpl w:val="522E35B2"/>
    <w:lvl w:ilvl="0" w:tplc="9FD2E9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575D14"/>
    <w:multiLevelType w:val="hybridMultilevel"/>
    <w:tmpl w:val="1AC8D548"/>
    <w:lvl w:ilvl="0" w:tplc="9FD2E90E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0E877B7"/>
    <w:multiLevelType w:val="hybridMultilevel"/>
    <w:tmpl w:val="038089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C6ED4"/>
    <w:multiLevelType w:val="hybridMultilevel"/>
    <w:tmpl w:val="14CEA21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C7C55"/>
    <w:multiLevelType w:val="hybridMultilevel"/>
    <w:tmpl w:val="4A3A09D0"/>
    <w:lvl w:ilvl="0" w:tplc="0408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B97C03"/>
    <w:multiLevelType w:val="hybridMultilevel"/>
    <w:tmpl w:val="A0DA6878"/>
    <w:lvl w:ilvl="0" w:tplc="9FD2E90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77B4C"/>
    <w:multiLevelType w:val="hybridMultilevel"/>
    <w:tmpl w:val="E37E1C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7264F"/>
    <w:multiLevelType w:val="hybridMultilevel"/>
    <w:tmpl w:val="BA40AD34"/>
    <w:lvl w:ilvl="0" w:tplc="9FD2E90E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37A4212"/>
    <w:multiLevelType w:val="hybridMultilevel"/>
    <w:tmpl w:val="F8F21986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5E4AFD"/>
    <w:multiLevelType w:val="multilevel"/>
    <w:tmpl w:val="6A141FF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90FBA"/>
    <w:multiLevelType w:val="hybridMultilevel"/>
    <w:tmpl w:val="F536BF50"/>
    <w:lvl w:ilvl="0" w:tplc="9FD2E90E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>
    <w:nsid w:val="5A886F82"/>
    <w:multiLevelType w:val="hybridMultilevel"/>
    <w:tmpl w:val="3C52A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03747"/>
    <w:multiLevelType w:val="hybridMultilevel"/>
    <w:tmpl w:val="B9A2F3B6"/>
    <w:lvl w:ilvl="0" w:tplc="9FD2E90E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5F2258CA"/>
    <w:multiLevelType w:val="hybridMultilevel"/>
    <w:tmpl w:val="C7E40EFA"/>
    <w:lvl w:ilvl="0" w:tplc="9FD2E90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B0B99"/>
    <w:multiLevelType w:val="hybridMultilevel"/>
    <w:tmpl w:val="303CEAC4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>
    <w:nsid w:val="6DD85927"/>
    <w:multiLevelType w:val="hybridMultilevel"/>
    <w:tmpl w:val="DF762C1A"/>
    <w:lvl w:ilvl="0" w:tplc="9FD2E90E">
      <w:start w:val="1"/>
      <w:numFmt w:val="bullet"/>
      <w:lvlText w:val=""/>
      <w:lvlJc w:val="left"/>
      <w:pPr>
        <w:ind w:left="1305" w:hanging="360"/>
      </w:pPr>
      <w:rPr>
        <w:rFonts w:ascii="Wingdings" w:hAnsi="Wingdings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73862DA0"/>
    <w:multiLevelType w:val="hybridMultilevel"/>
    <w:tmpl w:val="2C5C3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303D4"/>
    <w:multiLevelType w:val="hybridMultilevel"/>
    <w:tmpl w:val="F0B86A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16903"/>
    <w:multiLevelType w:val="hybridMultilevel"/>
    <w:tmpl w:val="EF08C9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23"/>
  </w:num>
  <w:num w:numId="5">
    <w:abstractNumId w:val="8"/>
  </w:num>
  <w:num w:numId="6">
    <w:abstractNumId w:val="0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0"/>
  </w:num>
  <w:num w:numId="11">
    <w:abstractNumId w:val="4"/>
  </w:num>
  <w:num w:numId="12">
    <w:abstractNumId w:val="6"/>
  </w:num>
  <w:num w:numId="13">
    <w:abstractNumId w:val="28"/>
  </w:num>
  <w:num w:numId="14">
    <w:abstractNumId w:val="5"/>
  </w:num>
  <w:num w:numId="15">
    <w:abstractNumId w:val="24"/>
  </w:num>
  <w:num w:numId="16">
    <w:abstractNumId w:val="29"/>
  </w:num>
  <w:num w:numId="17">
    <w:abstractNumId w:val="27"/>
  </w:num>
  <w:num w:numId="18">
    <w:abstractNumId w:val="11"/>
  </w:num>
  <w:num w:numId="19">
    <w:abstractNumId w:val="14"/>
  </w:num>
  <w:num w:numId="20">
    <w:abstractNumId w:val="12"/>
  </w:num>
  <w:num w:numId="21">
    <w:abstractNumId w:val="19"/>
  </w:num>
  <w:num w:numId="22">
    <w:abstractNumId w:val="13"/>
  </w:num>
  <w:num w:numId="23">
    <w:abstractNumId w:val="21"/>
  </w:num>
  <w:num w:numId="24">
    <w:abstractNumId w:val="1"/>
  </w:num>
  <w:num w:numId="25">
    <w:abstractNumId w:val="7"/>
  </w:num>
  <w:num w:numId="26">
    <w:abstractNumId w:val="26"/>
  </w:num>
  <w:num w:numId="27">
    <w:abstractNumId w:val="15"/>
  </w:num>
  <w:num w:numId="28">
    <w:abstractNumId w:val="31"/>
  </w:num>
  <w:num w:numId="29">
    <w:abstractNumId w:val="16"/>
  </w:num>
  <w:num w:numId="30">
    <w:abstractNumId w:val="25"/>
  </w:num>
  <w:num w:numId="31">
    <w:abstractNumId w:val="3"/>
  </w:num>
  <w:num w:numId="32">
    <w:abstractNumId w:val="22"/>
  </w:num>
  <w:num w:numId="33">
    <w:abstractNumId w:val="2"/>
  </w:num>
  <w:num w:numId="34">
    <w:abstractNumId w:val="17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CB"/>
    <w:rsid w:val="000048C1"/>
    <w:rsid w:val="00010448"/>
    <w:rsid w:val="00013F65"/>
    <w:rsid w:val="0001480D"/>
    <w:rsid w:val="0001489C"/>
    <w:rsid w:val="0002291D"/>
    <w:rsid w:val="00024082"/>
    <w:rsid w:val="00024B67"/>
    <w:rsid w:val="00026765"/>
    <w:rsid w:val="0003194E"/>
    <w:rsid w:val="00033EED"/>
    <w:rsid w:val="000350C9"/>
    <w:rsid w:val="000355DF"/>
    <w:rsid w:val="00040D36"/>
    <w:rsid w:val="00041AE5"/>
    <w:rsid w:val="000427C0"/>
    <w:rsid w:val="00042A26"/>
    <w:rsid w:val="00044AC9"/>
    <w:rsid w:val="00044E57"/>
    <w:rsid w:val="000450F2"/>
    <w:rsid w:val="0004623D"/>
    <w:rsid w:val="00047D18"/>
    <w:rsid w:val="0005103D"/>
    <w:rsid w:val="00053495"/>
    <w:rsid w:val="00054180"/>
    <w:rsid w:val="0005584D"/>
    <w:rsid w:val="00056294"/>
    <w:rsid w:val="0006070E"/>
    <w:rsid w:val="00060E62"/>
    <w:rsid w:val="00061675"/>
    <w:rsid w:val="00067630"/>
    <w:rsid w:val="000677CA"/>
    <w:rsid w:val="00070D9E"/>
    <w:rsid w:val="000736CF"/>
    <w:rsid w:val="00073CF8"/>
    <w:rsid w:val="00073D28"/>
    <w:rsid w:val="000757B6"/>
    <w:rsid w:val="00076667"/>
    <w:rsid w:val="00081398"/>
    <w:rsid w:val="00081761"/>
    <w:rsid w:val="00083EE3"/>
    <w:rsid w:val="00084978"/>
    <w:rsid w:val="0008538B"/>
    <w:rsid w:val="000865F4"/>
    <w:rsid w:val="0008700C"/>
    <w:rsid w:val="0009644F"/>
    <w:rsid w:val="000A0A69"/>
    <w:rsid w:val="000A28C1"/>
    <w:rsid w:val="000A3027"/>
    <w:rsid w:val="000A3461"/>
    <w:rsid w:val="000A3F60"/>
    <w:rsid w:val="000A4672"/>
    <w:rsid w:val="000A4FFC"/>
    <w:rsid w:val="000A79A5"/>
    <w:rsid w:val="000A7CEF"/>
    <w:rsid w:val="000B249A"/>
    <w:rsid w:val="000B25CB"/>
    <w:rsid w:val="000B2949"/>
    <w:rsid w:val="000B4914"/>
    <w:rsid w:val="000B4CD4"/>
    <w:rsid w:val="000B5485"/>
    <w:rsid w:val="000B67C3"/>
    <w:rsid w:val="000B70CB"/>
    <w:rsid w:val="000C26F1"/>
    <w:rsid w:val="000C2D01"/>
    <w:rsid w:val="000C30B9"/>
    <w:rsid w:val="000C3749"/>
    <w:rsid w:val="000C447C"/>
    <w:rsid w:val="000D0A8D"/>
    <w:rsid w:val="000D1EF8"/>
    <w:rsid w:val="000D2040"/>
    <w:rsid w:val="000D3B2D"/>
    <w:rsid w:val="000D60B6"/>
    <w:rsid w:val="000D6C00"/>
    <w:rsid w:val="000E554B"/>
    <w:rsid w:val="000F0C9A"/>
    <w:rsid w:val="000F2265"/>
    <w:rsid w:val="000F2302"/>
    <w:rsid w:val="000F26E6"/>
    <w:rsid w:val="000F303D"/>
    <w:rsid w:val="000F3625"/>
    <w:rsid w:val="000F3AC5"/>
    <w:rsid w:val="000F5DFD"/>
    <w:rsid w:val="000F70EF"/>
    <w:rsid w:val="000F70F1"/>
    <w:rsid w:val="000F7E95"/>
    <w:rsid w:val="0010124F"/>
    <w:rsid w:val="00102703"/>
    <w:rsid w:val="0010327E"/>
    <w:rsid w:val="001035E4"/>
    <w:rsid w:val="00103C30"/>
    <w:rsid w:val="00105DEC"/>
    <w:rsid w:val="00107A67"/>
    <w:rsid w:val="00110CAC"/>
    <w:rsid w:val="00110D6F"/>
    <w:rsid w:val="001115AC"/>
    <w:rsid w:val="00115082"/>
    <w:rsid w:val="0012633E"/>
    <w:rsid w:val="00126FE3"/>
    <w:rsid w:val="00127443"/>
    <w:rsid w:val="001279CD"/>
    <w:rsid w:val="00130262"/>
    <w:rsid w:val="00130FE9"/>
    <w:rsid w:val="00132032"/>
    <w:rsid w:val="0013203D"/>
    <w:rsid w:val="00133664"/>
    <w:rsid w:val="00134097"/>
    <w:rsid w:val="00134C45"/>
    <w:rsid w:val="00136019"/>
    <w:rsid w:val="001369D5"/>
    <w:rsid w:val="00136F4D"/>
    <w:rsid w:val="00137D0F"/>
    <w:rsid w:val="00140C4B"/>
    <w:rsid w:val="0014132B"/>
    <w:rsid w:val="00141896"/>
    <w:rsid w:val="00144D6C"/>
    <w:rsid w:val="00145098"/>
    <w:rsid w:val="001523CF"/>
    <w:rsid w:val="00152DE6"/>
    <w:rsid w:val="001534FF"/>
    <w:rsid w:val="00155084"/>
    <w:rsid w:val="00155E11"/>
    <w:rsid w:val="00155ECB"/>
    <w:rsid w:val="00157A3F"/>
    <w:rsid w:val="00157FBC"/>
    <w:rsid w:val="001609E7"/>
    <w:rsid w:val="001611A7"/>
    <w:rsid w:val="001611E6"/>
    <w:rsid w:val="00162CD2"/>
    <w:rsid w:val="00163ABE"/>
    <w:rsid w:val="001649C7"/>
    <w:rsid w:val="00171A64"/>
    <w:rsid w:val="001723EB"/>
    <w:rsid w:val="001724CA"/>
    <w:rsid w:val="001725AA"/>
    <w:rsid w:val="0017320D"/>
    <w:rsid w:val="00173C8C"/>
    <w:rsid w:val="00176A70"/>
    <w:rsid w:val="001774E1"/>
    <w:rsid w:val="001776BB"/>
    <w:rsid w:val="00177816"/>
    <w:rsid w:val="001814CF"/>
    <w:rsid w:val="00182A48"/>
    <w:rsid w:val="001835C1"/>
    <w:rsid w:val="001853C1"/>
    <w:rsid w:val="00186142"/>
    <w:rsid w:val="00193642"/>
    <w:rsid w:val="00196B22"/>
    <w:rsid w:val="001A05D7"/>
    <w:rsid w:val="001A10E4"/>
    <w:rsid w:val="001A27D2"/>
    <w:rsid w:val="001A281F"/>
    <w:rsid w:val="001A2AE1"/>
    <w:rsid w:val="001A2D17"/>
    <w:rsid w:val="001A37A5"/>
    <w:rsid w:val="001A4ED7"/>
    <w:rsid w:val="001A5579"/>
    <w:rsid w:val="001A720C"/>
    <w:rsid w:val="001B0D04"/>
    <w:rsid w:val="001B1851"/>
    <w:rsid w:val="001B214D"/>
    <w:rsid w:val="001B2480"/>
    <w:rsid w:val="001B3D5B"/>
    <w:rsid w:val="001B3D8E"/>
    <w:rsid w:val="001B57ED"/>
    <w:rsid w:val="001B5CAF"/>
    <w:rsid w:val="001C06C2"/>
    <w:rsid w:val="001C1E81"/>
    <w:rsid w:val="001C2004"/>
    <w:rsid w:val="001C399E"/>
    <w:rsid w:val="001C4033"/>
    <w:rsid w:val="001C4966"/>
    <w:rsid w:val="001C5744"/>
    <w:rsid w:val="001C60BA"/>
    <w:rsid w:val="001D0109"/>
    <w:rsid w:val="001D048E"/>
    <w:rsid w:val="001D14D5"/>
    <w:rsid w:val="001D22FA"/>
    <w:rsid w:val="001D2561"/>
    <w:rsid w:val="001D3121"/>
    <w:rsid w:val="001D3153"/>
    <w:rsid w:val="001D3FF1"/>
    <w:rsid w:val="001D43DA"/>
    <w:rsid w:val="001D4651"/>
    <w:rsid w:val="001D476D"/>
    <w:rsid w:val="001D48D2"/>
    <w:rsid w:val="001D647E"/>
    <w:rsid w:val="001D7DE0"/>
    <w:rsid w:val="001E0A22"/>
    <w:rsid w:val="001E0E08"/>
    <w:rsid w:val="001E31F7"/>
    <w:rsid w:val="001E38DB"/>
    <w:rsid w:val="001E46F0"/>
    <w:rsid w:val="001E52AC"/>
    <w:rsid w:val="001E7BE1"/>
    <w:rsid w:val="001F0953"/>
    <w:rsid w:val="001F0C9F"/>
    <w:rsid w:val="001F1317"/>
    <w:rsid w:val="001F3486"/>
    <w:rsid w:val="001F56B0"/>
    <w:rsid w:val="00201D81"/>
    <w:rsid w:val="00202EA4"/>
    <w:rsid w:val="00203102"/>
    <w:rsid w:val="00204900"/>
    <w:rsid w:val="00205B13"/>
    <w:rsid w:val="0021028C"/>
    <w:rsid w:val="00210CB7"/>
    <w:rsid w:val="00211D39"/>
    <w:rsid w:val="00212090"/>
    <w:rsid w:val="0021554A"/>
    <w:rsid w:val="00215EB4"/>
    <w:rsid w:val="002168EA"/>
    <w:rsid w:val="00216947"/>
    <w:rsid w:val="00217419"/>
    <w:rsid w:val="002178AA"/>
    <w:rsid w:val="00220B07"/>
    <w:rsid w:val="00222245"/>
    <w:rsid w:val="0022248D"/>
    <w:rsid w:val="00222BB2"/>
    <w:rsid w:val="002248DF"/>
    <w:rsid w:val="00224CD8"/>
    <w:rsid w:val="00224FF8"/>
    <w:rsid w:val="002275C1"/>
    <w:rsid w:val="00231C4C"/>
    <w:rsid w:val="0023228A"/>
    <w:rsid w:val="0023326E"/>
    <w:rsid w:val="00234467"/>
    <w:rsid w:val="00234C7A"/>
    <w:rsid w:val="002403ED"/>
    <w:rsid w:val="0024113F"/>
    <w:rsid w:val="002451C5"/>
    <w:rsid w:val="002477DF"/>
    <w:rsid w:val="002506C4"/>
    <w:rsid w:val="002535C1"/>
    <w:rsid w:val="00254EC3"/>
    <w:rsid w:val="00255ACE"/>
    <w:rsid w:val="00257064"/>
    <w:rsid w:val="00257ACA"/>
    <w:rsid w:val="0026000E"/>
    <w:rsid w:val="002610F9"/>
    <w:rsid w:val="00261E94"/>
    <w:rsid w:val="00263550"/>
    <w:rsid w:val="002657E3"/>
    <w:rsid w:val="0026674B"/>
    <w:rsid w:val="00271E03"/>
    <w:rsid w:val="00281418"/>
    <w:rsid w:val="0028151E"/>
    <w:rsid w:val="00284362"/>
    <w:rsid w:val="00285791"/>
    <w:rsid w:val="00290E3D"/>
    <w:rsid w:val="002911FF"/>
    <w:rsid w:val="00291BCF"/>
    <w:rsid w:val="00293290"/>
    <w:rsid w:val="002937D0"/>
    <w:rsid w:val="00293EEB"/>
    <w:rsid w:val="002955AF"/>
    <w:rsid w:val="002A2A55"/>
    <w:rsid w:val="002A51C0"/>
    <w:rsid w:val="002A7C14"/>
    <w:rsid w:val="002B283D"/>
    <w:rsid w:val="002B3BBF"/>
    <w:rsid w:val="002B56B2"/>
    <w:rsid w:val="002B5954"/>
    <w:rsid w:val="002B6459"/>
    <w:rsid w:val="002B76FD"/>
    <w:rsid w:val="002C1CB4"/>
    <w:rsid w:val="002C2B77"/>
    <w:rsid w:val="002C3C93"/>
    <w:rsid w:val="002C4341"/>
    <w:rsid w:val="002C472A"/>
    <w:rsid w:val="002C491D"/>
    <w:rsid w:val="002C629A"/>
    <w:rsid w:val="002D022C"/>
    <w:rsid w:val="002D0C4C"/>
    <w:rsid w:val="002D3D83"/>
    <w:rsid w:val="002D4F03"/>
    <w:rsid w:val="002D7717"/>
    <w:rsid w:val="002D78C9"/>
    <w:rsid w:val="002E0DBA"/>
    <w:rsid w:val="002E0F93"/>
    <w:rsid w:val="002E2714"/>
    <w:rsid w:val="002E3A28"/>
    <w:rsid w:val="002E3D6D"/>
    <w:rsid w:val="002E7036"/>
    <w:rsid w:val="002F12B7"/>
    <w:rsid w:val="002F13BF"/>
    <w:rsid w:val="002F3B0C"/>
    <w:rsid w:val="002F4428"/>
    <w:rsid w:val="002F5B65"/>
    <w:rsid w:val="002F749A"/>
    <w:rsid w:val="002F766D"/>
    <w:rsid w:val="00301050"/>
    <w:rsid w:val="00303072"/>
    <w:rsid w:val="00303FFD"/>
    <w:rsid w:val="00310299"/>
    <w:rsid w:val="00310C70"/>
    <w:rsid w:val="00310FFE"/>
    <w:rsid w:val="00311D2F"/>
    <w:rsid w:val="003128D8"/>
    <w:rsid w:val="0031428E"/>
    <w:rsid w:val="00316F03"/>
    <w:rsid w:val="00317B74"/>
    <w:rsid w:val="003201A0"/>
    <w:rsid w:val="003209B7"/>
    <w:rsid w:val="00321FFB"/>
    <w:rsid w:val="003224CE"/>
    <w:rsid w:val="00323754"/>
    <w:rsid w:val="00323FFE"/>
    <w:rsid w:val="00324A8C"/>
    <w:rsid w:val="0032754F"/>
    <w:rsid w:val="003277AD"/>
    <w:rsid w:val="00331AE0"/>
    <w:rsid w:val="00334BFB"/>
    <w:rsid w:val="00336E4D"/>
    <w:rsid w:val="00337346"/>
    <w:rsid w:val="00340542"/>
    <w:rsid w:val="00340AC4"/>
    <w:rsid w:val="00341C8B"/>
    <w:rsid w:val="00350308"/>
    <w:rsid w:val="00351B48"/>
    <w:rsid w:val="0036094A"/>
    <w:rsid w:val="003627E6"/>
    <w:rsid w:val="00366766"/>
    <w:rsid w:val="0036768E"/>
    <w:rsid w:val="00367980"/>
    <w:rsid w:val="00370676"/>
    <w:rsid w:val="00371F3D"/>
    <w:rsid w:val="00372D01"/>
    <w:rsid w:val="00373C6F"/>
    <w:rsid w:val="00373D54"/>
    <w:rsid w:val="00376431"/>
    <w:rsid w:val="0037754F"/>
    <w:rsid w:val="00385465"/>
    <w:rsid w:val="003857CD"/>
    <w:rsid w:val="00387731"/>
    <w:rsid w:val="00390181"/>
    <w:rsid w:val="003909A0"/>
    <w:rsid w:val="00390C72"/>
    <w:rsid w:val="00390FFB"/>
    <w:rsid w:val="00391FE8"/>
    <w:rsid w:val="00393943"/>
    <w:rsid w:val="00395DAE"/>
    <w:rsid w:val="00396600"/>
    <w:rsid w:val="00396BB6"/>
    <w:rsid w:val="00396BCE"/>
    <w:rsid w:val="0039702F"/>
    <w:rsid w:val="00397098"/>
    <w:rsid w:val="003A0E10"/>
    <w:rsid w:val="003A4BAF"/>
    <w:rsid w:val="003A6D05"/>
    <w:rsid w:val="003A7447"/>
    <w:rsid w:val="003A7E3E"/>
    <w:rsid w:val="003B00F8"/>
    <w:rsid w:val="003B3FB4"/>
    <w:rsid w:val="003B4B9E"/>
    <w:rsid w:val="003B701F"/>
    <w:rsid w:val="003C1643"/>
    <w:rsid w:val="003C35D5"/>
    <w:rsid w:val="003C54B6"/>
    <w:rsid w:val="003C5A97"/>
    <w:rsid w:val="003D1A7E"/>
    <w:rsid w:val="003D3D37"/>
    <w:rsid w:val="003D46AF"/>
    <w:rsid w:val="003D54C8"/>
    <w:rsid w:val="003D5557"/>
    <w:rsid w:val="003E003E"/>
    <w:rsid w:val="003E0FBE"/>
    <w:rsid w:val="003E153E"/>
    <w:rsid w:val="003E203E"/>
    <w:rsid w:val="003E2AA5"/>
    <w:rsid w:val="003E340F"/>
    <w:rsid w:val="003E654D"/>
    <w:rsid w:val="003E68CA"/>
    <w:rsid w:val="003E7E2E"/>
    <w:rsid w:val="003E7F13"/>
    <w:rsid w:val="003F0407"/>
    <w:rsid w:val="003F068A"/>
    <w:rsid w:val="003F1051"/>
    <w:rsid w:val="003F1BCB"/>
    <w:rsid w:val="003F282E"/>
    <w:rsid w:val="003F2E7C"/>
    <w:rsid w:val="003F6DA2"/>
    <w:rsid w:val="003F7876"/>
    <w:rsid w:val="00400A2E"/>
    <w:rsid w:val="00401618"/>
    <w:rsid w:val="00402827"/>
    <w:rsid w:val="0040325F"/>
    <w:rsid w:val="004042C2"/>
    <w:rsid w:val="004057E7"/>
    <w:rsid w:val="00410A58"/>
    <w:rsid w:val="00412870"/>
    <w:rsid w:val="00413194"/>
    <w:rsid w:val="00413D6A"/>
    <w:rsid w:val="004146CF"/>
    <w:rsid w:val="00414D60"/>
    <w:rsid w:val="00415A2D"/>
    <w:rsid w:val="00415AE2"/>
    <w:rsid w:val="0041638D"/>
    <w:rsid w:val="00420583"/>
    <w:rsid w:val="0042148E"/>
    <w:rsid w:val="0042191B"/>
    <w:rsid w:val="00421F6A"/>
    <w:rsid w:val="00422BB1"/>
    <w:rsid w:val="00422D37"/>
    <w:rsid w:val="0042354A"/>
    <w:rsid w:val="00423D41"/>
    <w:rsid w:val="00423E16"/>
    <w:rsid w:val="00423EE5"/>
    <w:rsid w:val="00426035"/>
    <w:rsid w:val="004276C3"/>
    <w:rsid w:val="004277FA"/>
    <w:rsid w:val="00430C1C"/>
    <w:rsid w:val="00431209"/>
    <w:rsid w:val="00431D7F"/>
    <w:rsid w:val="00440ECB"/>
    <w:rsid w:val="00441CC5"/>
    <w:rsid w:val="00443CC8"/>
    <w:rsid w:val="00444E1F"/>
    <w:rsid w:val="00445A87"/>
    <w:rsid w:val="004462C4"/>
    <w:rsid w:val="00446900"/>
    <w:rsid w:val="00450A61"/>
    <w:rsid w:val="0045226C"/>
    <w:rsid w:val="004528C3"/>
    <w:rsid w:val="00453777"/>
    <w:rsid w:val="00455E1E"/>
    <w:rsid w:val="004565D2"/>
    <w:rsid w:val="004616E4"/>
    <w:rsid w:val="004619F7"/>
    <w:rsid w:val="00461B8E"/>
    <w:rsid w:val="00461C6A"/>
    <w:rsid w:val="0046225B"/>
    <w:rsid w:val="004632F4"/>
    <w:rsid w:val="00463728"/>
    <w:rsid w:val="00463C1F"/>
    <w:rsid w:val="00467850"/>
    <w:rsid w:val="0047072A"/>
    <w:rsid w:val="00473A54"/>
    <w:rsid w:val="0047619F"/>
    <w:rsid w:val="00480317"/>
    <w:rsid w:val="00481857"/>
    <w:rsid w:val="00481E66"/>
    <w:rsid w:val="0049195F"/>
    <w:rsid w:val="004941DD"/>
    <w:rsid w:val="004952F0"/>
    <w:rsid w:val="00496049"/>
    <w:rsid w:val="00497FC4"/>
    <w:rsid w:val="004A1143"/>
    <w:rsid w:val="004A4A71"/>
    <w:rsid w:val="004A7B31"/>
    <w:rsid w:val="004B16B3"/>
    <w:rsid w:val="004B70F4"/>
    <w:rsid w:val="004B7BB3"/>
    <w:rsid w:val="004C4D92"/>
    <w:rsid w:val="004C5D3B"/>
    <w:rsid w:val="004C6B95"/>
    <w:rsid w:val="004D1973"/>
    <w:rsid w:val="004D2AE6"/>
    <w:rsid w:val="004E0D74"/>
    <w:rsid w:val="004E2478"/>
    <w:rsid w:val="004E2E95"/>
    <w:rsid w:val="004E71BF"/>
    <w:rsid w:val="004E72F5"/>
    <w:rsid w:val="004F0E0A"/>
    <w:rsid w:val="004F2DBB"/>
    <w:rsid w:val="004F56EC"/>
    <w:rsid w:val="004F7E69"/>
    <w:rsid w:val="0050005D"/>
    <w:rsid w:val="00500159"/>
    <w:rsid w:val="005002EA"/>
    <w:rsid w:val="0050285E"/>
    <w:rsid w:val="00504B59"/>
    <w:rsid w:val="005072B9"/>
    <w:rsid w:val="005078F8"/>
    <w:rsid w:val="00507FD6"/>
    <w:rsid w:val="005106FE"/>
    <w:rsid w:val="005158E8"/>
    <w:rsid w:val="00516861"/>
    <w:rsid w:val="005178EF"/>
    <w:rsid w:val="00524A00"/>
    <w:rsid w:val="005258B1"/>
    <w:rsid w:val="00527AD4"/>
    <w:rsid w:val="00530263"/>
    <w:rsid w:val="00533505"/>
    <w:rsid w:val="00536894"/>
    <w:rsid w:val="005379AC"/>
    <w:rsid w:val="00541B34"/>
    <w:rsid w:val="00541C43"/>
    <w:rsid w:val="00547561"/>
    <w:rsid w:val="00547BCA"/>
    <w:rsid w:val="00547C1F"/>
    <w:rsid w:val="00550494"/>
    <w:rsid w:val="005528B8"/>
    <w:rsid w:val="005538D2"/>
    <w:rsid w:val="00554742"/>
    <w:rsid w:val="00554A34"/>
    <w:rsid w:val="00554AD7"/>
    <w:rsid w:val="00555DE0"/>
    <w:rsid w:val="00557764"/>
    <w:rsid w:val="005577DF"/>
    <w:rsid w:val="005631C3"/>
    <w:rsid w:val="00570013"/>
    <w:rsid w:val="0057052F"/>
    <w:rsid w:val="00570DA1"/>
    <w:rsid w:val="00571B97"/>
    <w:rsid w:val="00573DAC"/>
    <w:rsid w:val="00575BBD"/>
    <w:rsid w:val="005807C0"/>
    <w:rsid w:val="00583AFC"/>
    <w:rsid w:val="005865DF"/>
    <w:rsid w:val="00586B3C"/>
    <w:rsid w:val="00587059"/>
    <w:rsid w:val="00587ECD"/>
    <w:rsid w:val="005911BE"/>
    <w:rsid w:val="00591575"/>
    <w:rsid w:val="005944F3"/>
    <w:rsid w:val="00594EA3"/>
    <w:rsid w:val="00594EFC"/>
    <w:rsid w:val="00595DD2"/>
    <w:rsid w:val="005976B6"/>
    <w:rsid w:val="005A0C61"/>
    <w:rsid w:val="005A25DD"/>
    <w:rsid w:val="005A2AAD"/>
    <w:rsid w:val="005A3056"/>
    <w:rsid w:val="005A5007"/>
    <w:rsid w:val="005A5B47"/>
    <w:rsid w:val="005A6BDC"/>
    <w:rsid w:val="005B0D85"/>
    <w:rsid w:val="005B2B7F"/>
    <w:rsid w:val="005B2E8D"/>
    <w:rsid w:val="005B4C74"/>
    <w:rsid w:val="005B60CF"/>
    <w:rsid w:val="005B6795"/>
    <w:rsid w:val="005B6C7D"/>
    <w:rsid w:val="005B7D93"/>
    <w:rsid w:val="005C1328"/>
    <w:rsid w:val="005C3D66"/>
    <w:rsid w:val="005C412D"/>
    <w:rsid w:val="005C5990"/>
    <w:rsid w:val="005C787A"/>
    <w:rsid w:val="005D06CC"/>
    <w:rsid w:val="005D3889"/>
    <w:rsid w:val="005E4E35"/>
    <w:rsid w:val="005E5243"/>
    <w:rsid w:val="005E58BA"/>
    <w:rsid w:val="005E5D5B"/>
    <w:rsid w:val="005F249A"/>
    <w:rsid w:val="005F4E04"/>
    <w:rsid w:val="005F7CD8"/>
    <w:rsid w:val="00600C03"/>
    <w:rsid w:val="00604BB6"/>
    <w:rsid w:val="006052AF"/>
    <w:rsid w:val="00607DCB"/>
    <w:rsid w:val="00610267"/>
    <w:rsid w:val="00612055"/>
    <w:rsid w:val="00615902"/>
    <w:rsid w:val="00620D11"/>
    <w:rsid w:val="0062218E"/>
    <w:rsid w:val="006237BC"/>
    <w:rsid w:val="00623ABC"/>
    <w:rsid w:val="00624A78"/>
    <w:rsid w:val="00624BAA"/>
    <w:rsid w:val="00630645"/>
    <w:rsid w:val="006320CF"/>
    <w:rsid w:val="0063218A"/>
    <w:rsid w:val="006331CE"/>
    <w:rsid w:val="0063328C"/>
    <w:rsid w:val="00633CAD"/>
    <w:rsid w:val="006371B5"/>
    <w:rsid w:val="00640186"/>
    <w:rsid w:val="00640DC3"/>
    <w:rsid w:val="006423A9"/>
    <w:rsid w:val="00642683"/>
    <w:rsid w:val="00643CE9"/>
    <w:rsid w:val="00644311"/>
    <w:rsid w:val="006509DA"/>
    <w:rsid w:val="0065113C"/>
    <w:rsid w:val="0065162D"/>
    <w:rsid w:val="00655441"/>
    <w:rsid w:val="00655BEF"/>
    <w:rsid w:val="00655E95"/>
    <w:rsid w:val="006562E8"/>
    <w:rsid w:val="00656B69"/>
    <w:rsid w:val="006608C7"/>
    <w:rsid w:val="00662E03"/>
    <w:rsid w:val="006639E3"/>
    <w:rsid w:val="00664164"/>
    <w:rsid w:val="00664255"/>
    <w:rsid w:val="00665C74"/>
    <w:rsid w:val="00665FEF"/>
    <w:rsid w:val="006678E0"/>
    <w:rsid w:val="006705EE"/>
    <w:rsid w:val="00672272"/>
    <w:rsid w:val="00674DB2"/>
    <w:rsid w:val="006760FA"/>
    <w:rsid w:val="00677D09"/>
    <w:rsid w:val="00682E81"/>
    <w:rsid w:val="00683A56"/>
    <w:rsid w:val="006856F1"/>
    <w:rsid w:val="00685822"/>
    <w:rsid w:val="006859AC"/>
    <w:rsid w:val="006870F5"/>
    <w:rsid w:val="00687A1C"/>
    <w:rsid w:val="00687E1F"/>
    <w:rsid w:val="006908BC"/>
    <w:rsid w:val="006915F7"/>
    <w:rsid w:val="00692B62"/>
    <w:rsid w:val="006954DD"/>
    <w:rsid w:val="0069564B"/>
    <w:rsid w:val="006957AB"/>
    <w:rsid w:val="00697731"/>
    <w:rsid w:val="006B0FE3"/>
    <w:rsid w:val="006B1F17"/>
    <w:rsid w:val="006B20EF"/>
    <w:rsid w:val="006B227B"/>
    <w:rsid w:val="006B2F98"/>
    <w:rsid w:val="006B433A"/>
    <w:rsid w:val="006B4ADC"/>
    <w:rsid w:val="006B5845"/>
    <w:rsid w:val="006C21BE"/>
    <w:rsid w:val="006C50BF"/>
    <w:rsid w:val="006D6911"/>
    <w:rsid w:val="006D6EF3"/>
    <w:rsid w:val="006E0528"/>
    <w:rsid w:val="006E1567"/>
    <w:rsid w:val="006E19F2"/>
    <w:rsid w:val="006E3909"/>
    <w:rsid w:val="006E60B5"/>
    <w:rsid w:val="006E7CA7"/>
    <w:rsid w:val="006F18A4"/>
    <w:rsid w:val="006F1921"/>
    <w:rsid w:val="006F6405"/>
    <w:rsid w:val="006F6834"/>
    <w:rsid w:val="006F71BF"/>
    <w:rsid w:val="006F75E5"/>
    <w:rsid w:val="006F7DFD"/>
    <w:rsid w:val="007018DA"/>
    <w:rsid w:val="007074EB"/>
    <w:rsid w:val="00716B46"/>
    <w:rsid w:val="00717C12"/>
    <w:rsid w:val="007209E9"/>
    <w:rsid w:val="00722A5E"/>
    <w:rsid w:val="00722D7C"/>
    <w:rsid w:val="007239A7"/>
    <w:rsid w:val="00725224"/>
    <w:rsid w:val="00727055"/>
    <w:rsid w:val="00731E1D"/>
    <w:rsid w:val="007321D6"/>
    <w:rsid w:val="007334A4"/>
    <w:rsid w:val="00734AB6"/>
    <w:rsid w:val="00735F23"/>
    <w:rsid w:val="00736794"/>
    <w:rsid w:val="0074008B"/>
    <w:rsid w:val="007408E4"/>
    <w:rsid w:val="00741665"/>
    <w:rsid w:val="00741D32"/>
    <w:rsid w:val="00743F93"/>
    <w:rsid w:val="00745887"/>
    <w:rsid w:val="0074691E"/>
    <w:rsid w:val="00747D84"/>
    <w:rsid w:val="00747EBF"/>
    <w:rsid w:val="0075119A"/>
    <w:rsid w:val="00752109"/>
    <w:rsid w:val="00753293"/>
    <w:rsid w:val="00760B06"/>
    <w:rsid w:val="007614CC"/>
    <w:rsid w:val="007627C8"/>
    <w:rsid w:val="00763FF3"/>
    <w:rsid w:val="0076583E"/>
    <w:rsid w:val="007671DC"/>
    <w:rsid w:val="00770614"/>
    <w:rsid w:val="007738FF"/>
    <w:rsid w:val="007800C4"/>
    <w:rsid w:val="007810C6"/>
    <w:rsid w:val="00782A50"/>
    <w:rsid w:val="00785C7F"/>
    <w:rsid w:val="007861ED"/>
    <w:rsid w:val="00786C38"/>
    <w:rsid w:val="00791B2E"/>
    <w:rsid w:val="007927C2"/>
    <w:rsid w:val="00792C34"/>
    <w:rsid w:val="00792C51"/>
    <w:rsid w:val="007934CB"/>
    <w:rsid w:val="0079390A"/>
    <w:rsid w:val="007946F4"/>
    <w:rsid w:val="00797251"/>
    <w:rsid w:val="007A010B"/>
    <w:rsid w:val="007A03F4"/>
    <w:rsid w:val="007A071A"/>
    <w:rsid w:val="007A0E27"/>
    <w:rsid w:val="007A1D18"/>
    <w:rsid w:val="007A2119"/>
    <w:rsid w:val="007A2384"/>
    <w:rsid w:val="007A2AAE"/>
    <w:rsid w:val="007A4A31"/>
    <w:rsid w:val="007B0682"/>
    <w:rsid w:val="007B1C67"/>
    <w:rsid w:val="007B1CC7"/>
    <w:rsid w:val="007B4DF1"/>
    <w:rsid w:val="007B70D7"/>
    <w:rsid w:val="007B7CB9"/>
    <w:rsid w:val="007C0373"/>
    <w:rsid w:val="007C0E5A"/>
    <w:rsid w:val="007C5C7B"/>
    <w:rsid w:val="007C7E2F"/>
    <w:rsid w:val="007D15BF"/>
    <w:rsid w:val="007D16A0"/>
    <w:rsid w:val="007D17D3"/>
    <w:rsid w:val="007D34EE"/>
    <w:rsid w:val="007D5DC3"/>
    <w:rsid w:val="007D60EC"/>
    <w:rsid w:val="007E40D7"/>
    <w:rsid w:val="007E5067"/>
    <w:rsid w:val="007E54D5"/>
    <w:rsid w:val="007F0C7E"/>
    <w:rsid w:val="007F0F6C"/>
    <w:rsid w:val="007F3E72"/>
    <w:rsid w:val="007F5228"/>
    <w:rsid w:val="007F5474"/>
    <w:rsid w:val="007F6260"/>
    <w:rsid w:val="007F748B"/>
    <w:rsid w:val="0080074F"/>
    <w:rsid w:val="00800D16"/>
    <w:rsid w:val="008015FA"/>
    <w:rsid w:val="00802660"/>
    <w:rsid w:val="00803F1F"/>
    <w:rsid w:val="008051A1"/>
    <w:rsid w:val="008071C8"/>
    <w:rsid w:val="00807931"/>
    <w:rsid w:val="00811E03"/>
    <w:rsid w:val="00811E7F"/>
    <w:rsid w:val="00813AFC"/>
    <w:rsid w:val="00814559"/>
    <w:rsid w:val="00815956"/>
    <w:rsid w:val="00815CDE"/>
    <w:rsid w:val="00821F5F"/>
    <w:rsid w:val="0082237C"/>
    <w:rsid w:val="00822610"/>
    <w:rsid w:val="00824255"/>
    <w:rsid w:val="00834364"/>
    <w:rsid w:val="00834F90"/>
    <w:rsid w:val="0083743E"/>
    <w:rsid w:val="00841B3D"/>
    <w:rsid w:val="0084262D"/>
    <w:rsid w:val="008429FC"/>
    <w:rsid w:val="00842EAC"/>
    <w:rsid w:val="00844370"/>
    <w:rsid w:val="00844806"/>
    <w:rsid w:val="008452D5"/>
    <w:rsid w:val="00846EC5"/>
    <w:rsid w:val="00853237"/>
    <w:rsid w:val="00854376"/>
    <w:rsid w:val="008545C1"/>
    <w:rsid w:val="00854F11"/>
    <w:rsid w:val="00862D06"/>
    <w:rsid w:val="00863587"/>
    <w:rsid w:val="00864AAE"/>
    <w:rsid w:val="0086726E"/>
    <w:rsid w:val="0086761C"/>
    <w:rsid w:val="00867A94"/>
    <w:rsid w:val="008703BC"/>
    <w:rsid w:val="00870623"/>
    <w:rsid w:val="008707E0"/>
    <w:rsid w:val="008719BD"/>
    <w:rsid w:val="00872738"/>
    <w:rsid w:val="00873ED7"/>
    <w:rsid w:val="008768DB"/>
    <w:rsid w:val="008803B9"/>
    <w:rsid w:val="0088276B"/>
    <w:rsid w:val="0088359C"/>
    <w:rsid w:val="00885633"/>
    <w:rsid w:val="00893C53"/>
    <w:rsid w:val="008944F8"/>
    <w:rsid w:val="00894D33"/>
    <w:rsid w:val="00895971"/>
    <w:rsid w:val="008A0A57"/>
    <w:rsid w:val="008A4A21"/>
    <w:rsid w:val="008B244F"/>
    <w:rsid w:val="008B3781"/>
    <w:rsid w:val="008B4FEA"/>
    <w:rsid w:val="008B68A3"/>
    <w:rsid w:val="008B6EAB"/>
    <w:rsid w:val="008B7061"/>
    <w:rsid w:val="008C262E"/>
    <w:rsid w:val="008C3468"/>
    <w:rsid w:val="008C37DA"/>
    <w:rsid w:val="008C57ED"/>
    <w:rsid w:val="008C5BD4"/>
    <w:rsid w:val="008C696A"/>
    <w:rsid w:val="008D408D"/>
    <w:rsid w:val="008D5477"/>
    <w:rsid w:val="008D645C"/>
    <w:rsid w:val="008D7F27"/>
    <w:rsid w:val="008E0C2F"/>
    <w:rsid w:val="008E2AA8"/>
    <w:rsid w:val="008E2BB0"/>
    <w:rsid w:val="008E2E15"/>
    <w:rsid w:val="008E3556"/>
    <w:rsid w:val="008E5481"/>
    <w:rsid w:val="008E5F25"/>
    <w:rsid w:val="008E78E3"/>
    <w:rsid w:val="008F3543"/>
    <w:rsid w:val="008F511C"/>
    <w:rsid w:val="008F61E5"/>
    <w:rsid w:val="008F6E44"/>
    <w:rsid w:val="009020A1"/>
    <w:rsid w:val="00902CDF"/>
    <w:rsid w:val="00903677"/>
    <w:rsid w:val="00903A21"/>
    <w:rsid w:val="00903AA4"/>
    <w:rsid w:val="00903CB0"/>
    <w:rsid w:val="0090488C"/>
    <w:rsid w:val="00904FF4"/>
    <w:rsid w:val="009061E5"/>
    <w:rsid w:val="0090736C"/>
    <w:rsid w:val="0091003C"/>
    <w:rsid w:val="00913991"/>
    <w:rsid w:val="00913C90"/>
    <w:rsid w:val="00922997"/>
    <w:rsid w:val="009237E9"/>
    <w:rsid w:val="009242F2"/>
    <w:rsid w:val="0092480B"/>
    <w:rsid w:val="00933F80"/>
    <w:rsid w:val="009341D5"/>
    <w:rsid w:val="0093575C"/>
    <w:rsid w:val="0093638A"/>
    <w:rsid w:val="00937C24"/>
    <w:rsid w:val="00937F12"/>
    <w:rsid w:val="00943C24"/>
    <w:rsid w:val="009463CA"/>
    <w:rsid w:val="00952A04"/>
    <w:rsid w:val="0095648B"/>
    <w:rsid w:val="0096146F"/>
    <w:rsid w:val="00962E67"/>
    <w:rsid w:val="009700D6"/>
    <w:rsid w:val="00970691"/>
    <w:rsid w:val="00970D7F"/>
    <w:rsid w:val="00970FA7"/>
    <w:rsid w:val="009727CE"/>
    <w:rsid w:val="0097403C"/>
    <w:rsid w:val="00993AC3"/>
    <w:rsid w:val="00993EE7"/>
    <w:rsid w:val="009947B1"/>
    <w:rsid w:val="009956C9"/>
    <w:rsid w:val="00995E7D"/>
    <w:rsid w:val="00996F8E"/>
    <w:rsid w:val="00997BC3"/>
    <w:rsid w:val="009A151B"/>
    <w:rsid w:val="009A1945"/>
    <w:rsid w:val="009A3BE2"/>
    <w:rsid w:val="009A456A"/>
    <w:rsid w:val="009A45AB"/>
    <w:rsid w:val="009A553F"/>
    <w:rsid w:val="009A6F68"/>
    <w:rsid w:val="009A6F82"/>
    <w:rsid w:val="009B0211"/>
    <w:rsid w:val="009B1018"/>
    <w:rsid w:val="009B1E00"/>
    <w:rsid w:val="009B4CA3"/>
    <w:rsid w:val="009B5573"/>
    <w:rsid w:val="009C0967"/>
    <w:rsid w:val="009C0DBE"/>
    <w:rsid w:val="009C33C8"/>
    <w:rsid w:val="009C6165"/>
    <w:rsid w:val="009D2754"/>
    <w:rsid w:val="009D4A92"/>
    <w:rsid w:val="009D5748"/>
    <w:rsid w:val="009D76A2"/>
    <w:rsid w:val="009D7865"/>
    <w:rsid w:val="009F1139"/>
    <w:rsid w:val="009F1750"/>
    <w:rsid w:val="009F1F64"/>
    <w:rsid w:val="009F2C4A"/>
    <w:rsid w:val="009F41A1"/>
    <w:rsid w:val="009F4C31"/>
    <w:rsid w:val="009F5796"/>
    <w:rsid w:val="009F5DC9"/>
    <w:rsid w:val="009F777D"/>
    <w:rsid w:val="00A0056E"/>
    <w:rsid w:val="00A00840"/>
    <w:rsid w:val="00A01C75"/>
    <w:rsid w:val="00A022C7"/>
    <w:rsid w:val="00A03151"/>
    <w:rsid w:val="00A04D73"/>
    <w:rsid w:val="00A054C7"/>
    <w:rsid w:val="00A07ACD"/>
    <w:rsid w:val="00A10D81"/>
    <w:rsid w:val="00A125C1"/>
    <w:rsid w:val="00A13BDC"/>
    <w:rsid w:val="00A15715"/>
    <w:rsid w:val="00A159BD"/>
    <w:rsid w:val="00A17A2A"/>
    <w:rsid w:val="00A17D89"/>
    <w:rsid w:val="00A209FE"/>
    <w:rsid w:val="00A21A9D"/>
    <w:rsid w:val="00A241D9"/>
    <w:rsid w:val="00A30E79"/>
    <w:rsid w:val="00A315CF"/>
    <w:rsid w:val="00A318C6"/>
    <w:rsid w:val="00A31C55"/>
    <w:rsid w:val="00A3369F"/>
    <w:rsid w:val="00A3422D"/>
    <w:rsid w:val="00A361A0"/>
    <w:rsid w:val="00A3672D"/>
    <w:rsid w:val="00A36B58"/>
    <w:rsid w:val="00A37567"/>
    <w:rsid w:val="00A37861"/>
    <w:rsid w:val="00A40599"/>
    <w:rsid w:val="00A41123"/>
    <w:rsid w:val="00A41A61"/>
    <w:rsid w:val="00A41BDD"/>
    <w:rsid w:val="00A41ECA"/>
    <w:rsid w:val="00A42695"/>
    <w:rsid w:val="00A42E52"/>
    <w:rsid w:val="00A447E7"/>
    <w:rsid w:val="00A44866"/>
    <w:rsid w:val="00A45F9D"/>
    <w:rsid w:val="00A47E66"/>
    <w:rsid w:val="00A501C6"/>
    <w:rsid w:val="00A52C28"/>
    <w:rsid w:val="00A57520"/>
    <w:rsid w:val="00A627A9"/>
    <w:rsid w:val="00A63F7B"/>
    <w:rsid w:val="00A6531D"/>
    <w:rsid w:val="00A666D7"/>
    <w:rsid w:val="00A70CA1"/>
    <w:rsid w:val="00A70F9E"/>
    <w:rsid w:val="00A72A45"/>
    <w:rsid w:val="00A733F2"/>
    <w:rsid w:val="00A75A36"/>
    <w:rsid w:val="00A764A9"/>
    <w:rsid w:val="00A769C5"/>
    <w:rsid w:val="00A825DF"/>
    <w:rsid w:val="00A84FCA"/>
    <w:rsid w:val="00A8670F"/>
    <w:rsid w:val="00A90A91"/>
    <w:rsid w:val="00A92BE6"/>
    <w:rsid w:val="00A9464C"/>
    <w:rsid w:val="00A96629"/>
    <w:rsid w:val="00AA008F"/>
    <w:rsid w:val="00AA01E6"/>
    <w:rsid w:val="00AA395A"/>
    <w:rsid w:val="00AA6110"/>
    <w:rsid w:val="00AA61E2"/>
    <w:rsid w:val="00AA65A6"/>
    <w:rsid w:val="00AA6E76"/>
    <w:rsid w:val="00AA6E9A"/>
    <w:rsid w:val="00AA78FF"/>
    <w:rsid w:val="00AB3C88"/>
    <w:rsid w:val="00AC05D9"/>
    <w:rsid w:val="00AC1AFF"/>
    <w:rsid w:val="00AC2BB3"/>
    <w:rsid w:val="00AC2BE0"/>
    <w:rsid w:val="00AC3B29"/>
    <w:rsid w:val="00AC5E9E"/>
    <w:rsid w:val="00AC66EF"/>
    <w:rsid w:val="00AD0AE8"/>
    <w:rsid w:val="00AD11D9"/>
    <w:rsid w:val="00AD18F5"/>
    <w:rsid w:val="00AD207D"/>
    <w:rsid w:val="00AD359E"/>
    <w:rsid w:val="00AD3670"/>
    <w:rsid w:val="00AD4A3C"/>
    <w:rsid w:val="00AD63A0"/>
    <w:rsid w:val="00AD6E6B"/>
    <w:rsid w:val="00AD73F9"/>
    <w:rsid w:val="00AD7A43"/>
    <w:rsid w:val="00AE0520"/>
    <w:rsid w:val="00AE1BCE"/>
    <w:rsid w:val="00AE39DD"/>
    <w:rsid w:val="00AE442B"/>
    <w:rsid w:val="00AE4844"/>
    <w:rsid w:val="00AE4DE5"/>
    <w:rsid w:val="00AE584F"/>
    <w:rsid w:val="00AE669F"/>
    <w:rsid w:val="00AE78F6"/>
    <w:rsid w:val="00AE799B"/>
    <w:rsid w:val="00AF48DF"/>
    <w:rsid w:val="00AF5D17"/>
    <w:rsid w:val="00AF63FB"/>
    <w:rsid w:val="00B011EE"/>
    <w:rsid w:val="00B030B2"/>
    <w:rsid w:val="00B06ABD"/>
    <w:rsid w:val="00B06B28"/>
    <w:rsid w:val="00B06D41"/>
    <w:rsid w:val="00B072BE"/>
    <w:rsid w:val="00B07420"/>
    <w:rsid w:val="00B112AE"/>
    <w:rsid w:val="00B12C8F"/>
    <w:rsid w:val="00B138AD"/>
    <w:rsid w:val="00B15710"/>
    <w:rsid w:val="00B16345"/>
    <w:rsid w:val="00B16F0E"/>
    <w:rsid w:val="00B2084C"/>
    <w:rsid w:val="00B24345"/>
    <w:rsid w:val="00B243F7"/>
    <w:rsid w:val="00B27711"/>
    <w:rsid w:val="00B27852"/>
    <w:rsid w:val="00B30BD6"/>
    <w:rsid w:val="00B31574"/>
    <w:rsid w:val="00B3226A"/>
    <w:rsid w:val="00B34098"/>
    <w:rsid w:val="00B36C72"/>
    <w:rsid w:val="00B42A2A"/>
    <w:rsid w:val="00B45110"/>
    <w:rsid w:val="00B50601"/>
    <w:rsid w:val="00B51BCF"/>
    <w:rsid w:val="00B55703"/>
    <w:rsid w:val="00B57408"/>
    <w:rsid w:val="00B57A54"/>
    <w:rsid w:val="00B6013A"/>
    <w:rsid w:val="00B623E0"/>
    <w:rsid w:val="00B63B10"/>
    <w:rsid w:val="00B6447F"/>
    <w:rsid w:val="00B65227"/>
    <w:rsid w:val="00B65875"/>
    <w:rsid w:val="00B65A89"/>
    <w:rsid w:val="00B672C5"/>
    <w:rsid w:val="00B67515"/>
    <w:rsid w:val="00B72A47"/>
    <w:rsid w:val="00B742C8"/>
    <w:rsid w:val="00B756AD"/>
    <w:rsid w:val="00B75A43"/>
    <w:rsid w:val="00B764F1"/>
    <w:rsid w:val="00B7760D"/>
    <w:rsid w:val="00B803A6"/>
    <w:rsid w:val="00B80F50"/>
    <w:rsid w:val="00B83050"/>
    <w:rsid w:val="00B8372F"/>
    <w:rsid w:val="00B84939"/>
    <w:rsid w:val="00B84CE5"/>
    <w:rsid w:val="00B855FB"/>
    <w:rsid w:val="00B90115"/>
    <w:rsid w:val="00B9307B"/>
    <w:rsid w:val="00B97417"/>
    <w:rsid w:val="00BA18F4"/>
    <w:rsid w:val="00BA36E7"/>
    <w:rsid w:val="00BA3817"/>
    <w:rsid w:val="00BA3C91"/>
    <w:rsid w:val="00BA575D"/>
    <w:rsid w:val="00BA5B3D"/>
    <w:rsid w:val="00BA6605"/>
    <w:rsid w:val="00BB1DA9"/>
    <w:rsid w:val="00BB22CE"/>
    <w:rsid w:val="00BB2D22"/>
    <w:rsid w:val="00BB4737"/>
    <w:rsid w:val="00BB5FBF"/>
    <w:rsid w:val="00BC0BD6"/>
    <w:rsid w:val="00BC12F6"/>
    <w:rsid w:val="00BC43A9"/>
    <w:rsid w:val="00BC4AA7"/>
    <w:rsid w:val="00BC5CB1"/>
    <w:rsid w:val="00BC6BE4"/>
    <w:rsid w:val="00BD02A4"/>
    <w:rsid w:val="00BD15AC"/>
    <w:rsid w:val="00BD1925"/>
    <w:rsid w:val="00BD3795"/>
    <w:rsid w:val="00BD5D8A"/>
    <w:rsid w:val="00BD7C31"/>
    <w:rsid w:val="00BE0299"/>
    <w:rsid w:val="00BE118C"/>
    <w:rsid w:val="00BE5922"/>
    <w:rsid w:val="00BE6844"/>
    <w:rsid w:val="00BF38EA"/>
    <w:rsid w:val="00BF5229"/>
    <w:rsid w:val="00BF54DD"/>
    <w:rsid w:val="00BF73D3"/>
    <w:rsid w:val="00C0009A"/>
    <w:rsid w:val="00C02ECC"/>
    <w:rsid w:val="00C05DAF"/>
    <w:rsid w:val="00C07745"/>
    <w:rsid w:val="00C12688"/>
    <w:rsid w:val="00C12A5C"/>
    <w:rsid w:val="00C16952"/>
    <w:rsid w:val="00C17EB4"/>
    <w:rsid w:val="00C20541"/>
    <w:rsid w:val="00C2330A"/>
    <w:rsid w:val="00C239E3"/>
    <w:rsid w:val="00C23CB1"/>
    <w:rsid w:val="00C25224"/>
    <w:rsid w:val="00C27FC3"/>
    <w:rsid w:val="00C306E3"/>
    <w:rsid w:val="00C316BB"/>
    <w:rsid w:val="00C33A07"/>
    <w:rsid w:val="00C33F3A"/>
    <w:rsid w:val="00C364FD"/>
    <w:rsid w:val="00C37078"/>
    <w:rsid w:val="00C41C08"/>
    <w:rsid w:val="00C43FEB"/>
    <w:rsid w:val="00C443A4"/>
    <w:rsid w:val="00C45553"/>
    <w:rsid w:val="00C50744"/>
    <w:rsid w:val="00C5367D"/>
    <w:rsid w:val="00C53AEB"/>
    <w:rsid w:val="00C5703B"/>
    <w:rsid w:val="00C57DFE"/>
    <w:rsid w:val="00C604ED"/>
    <w:rsid w:val="00C608AD"/>
    <w:rsid w:val="00C60C39"/>
    <w:rsid w:val="00C66FB8"/>
    <w:rsid w:val="00C6747C"/>
    <w:rsid w:val="00C71A2F"/>
    <w:rsid w:val="00C71C75"/>
    <w:rsid w:val="00C73D76"/>
    <w:rsid w:val="00C75D2D"/>
    <w:rsid w:val="00C761A2"/>
    <w:rsid w:val="00C766BA"/>
    <w:rsid w:val="00C76C7E"/>
    <w:rsid w:val="00C7738A"/>
    <w:rsid w:val="00C77604"/>
    <w:rsid w:val="00C806A6"/>
    <w:rsid w:val="00C82E18"/>
    <w:rsid w:val="00C86B80"/>
    <w:rsid w:val="00C86D49"/>
    <w:rsid w:val="00C90B6E"/>
    <w:rsid w:val="00C91789"/>
    <w:rsid w:val="00C922AB"/>
    <w:rsid w:val="00C927D2"/>
    <w:rsid w:val="00C937B0"/>
    <w:rsid w:val="00C93D13"/>
    <w:rsid w:val="00C945BA"/>
    <w:rsid w:val="00C94ABF"/>
    <w:rsid w:val="00C9596F"/>
    <w:rsid w:val="00C95A8F"/>
    <w:rsid w:val="00C969A7"/>
    <w:rsid w:val="00CA144B"/>
    <w:rsid w:val="00CA22B9"/>
    <w:rsid w:val="00CA46E5"/>
    <w:rsid w:val="00CA5290"/>
    <w:rsid w:val="00CA64DA"/>
    <w:rsid w:val="00CA71AA"/>
    <w:rsid w:val="00CA723B"/>
    <w:rsid w:val="00CA79B6"/>
    <w:rsid w:val="00CB0B82"/>
    <w:rsid w:val="00CB2613"/>
    <w:rsid w:val="00CB3B26"/>
    <w:rsid w:val="00CB4F90"/>
    <w:rsid w:val="00CC2073"/>
    <w:rsid w:val="00CC285C"/>
    <w:rsid w:val="00CC6A54"/>
    <w:rsid w:val="00CC7D5E"/>
    <w:rsid w:val="00CD34D0"/>
    <w:rsid w:val="00CD6ACA"/>
    <w:rsid w:val="00CD7F61"/>
    <w:rsid w:val="00CE06F4"/>
    <w:rsid w:val="00CE45C0"/>
    <w:rsid w:val="00CF2820"/>
    <w:rsid w:val="00CF4ECD"/>
    <w:rsid w:val="00CF57A5"/>
    <w:rsid w:val="00D00F93"/>
    <w:rsid w:val="00D01465"/>
    <w:rsid w:val="00D024FF"/>
    <w:rsid w:val="00D02EE7"/>
    <w:rsid w:val="00D03C9C"/>
    <w:rsid w:val="00D03EBA"/>
    <w:rsid w:val="00D06A70"/>
    <w:rsid w:val="00D07C41"/>
    <w:rsid w:val="00D07FB8"/>
    <w:rsid w:val="00D10474"/>
    <w:rsid w:val="00D10607"/>
    <w:rsid w:val="00D10F85"/>
    <w:rsid w:val="00D1113F"/>
    <w:rsid w:val="00D113DA"/>
    <w:rsid w:val="00D12249"/>
    <w:rsid w:val="00D132EB"/>
    <w:rsid w:val="00D16BF2"/>
    <w:rsid w:val="00D17557"/>
    <w:rsid w:val="00D21361"/>
    <w:rsid w:val="00D21522"/>
    <w:rsid w:val="00D23543"/>
    <w:rsid w:val="00D261BD"/>
    <w:rsid w:val="00D268B5"/>
    <w:rsid w:val="00D269A7"/>
    <w:rsid w:val="00D32432"/>
    <w:rsid w:val="00D325A8"/>
    <w:rsid w:val="00D34EF6"/>
    <w:rsid w:val="00D37589"/>
    <w:rsid w:val="00D40025"/>
    <w:rsid w:val="00D409AC"/>
    <w:rsid w:val="00D415D3"/>
    <w:rsid w:val="00D43598"/>
    <w:rsid w:val="00D43EDF"/>
    <w:rsid w:val="00D45313"/>
    <w:rsid w:val="00D471B4"/>
    <w:rsid w:val="00D479BB"/>
    <w:rsid w:val="00D51558"/>
    <w:rsid w:val="00D53F64"/>
    <w:rsid w:val="00D5463E"/>
    <w:rsid w:val="00D54F97"/>
    <w:rsid w:val="00D55B30"/>
    <w:rsid w:val="00D5709C"/>
    <w:rsid w:val="00D607D3"/>
    <w:rsid w:val="00D61673"/>
    <w:rsid w:val="00D6174D"/>
    <w:rsid w:val="00D62E41"/>
    <w:rsid w:val="00D71F90"/>
    <w:rsid w:val="00D7441F"/>
    <w:rsid w:val="00D76EBD"/>
    <w:rsid w:val="00D800C0"/>
    <w:rsid w:val="00D82D0F"/>
    <w:rsid w:val="00D8354C"/>
    <w:rsid w:val="00D8435A"/>
    <w:rsid w:val="00D84446"/>
    <w:rsid w:val="00D85D58"/>
    <w:rsid w:val="00D87450"/>
    <w:rsid w:val="00D8777A"/>
    <w:rsid w:val="00D90B21"/>
    <w:rsid w:val="00D92038"/>
    <w:rsid w:val="00D94EF2"/>
    <w:rsid w:val="00DA06E3"/>
    <w:rsid w:val="00DA280D"/>
    <w:rsid w:val="00DA31D1"/>
    <w:rsid w:val="00DA36B5"/>
    <w:rsid w:val="00DA38EA"/>
    <w:rsid w:val="00DA63D6"/>
    <w:rsid w:val="00DA7077"/>
    <w:rsid w:val="00DB0680"/>
    <w:rsid w:val="00DB35F8"/>
    <w:rsid w:val="00DB3928"/>
    <w:rsid w:val="00DB4B7F"/>
    <w:rsid w:val="00DB4DAC"/>
    <w:rsid w:val="00DB75E9"/>
    <w:rsid w:val="00DB7D55"/>
    <w:rsid w:val="00DC249B"/>
    <w:rsid w:val="00DC3876"/>
    <w:rsid w:val="00DC3883"/>
    <w:rsid w:val="00DC4726"/>
    <w:rsid w:val="00DD15AF"/>
    <w:rsid w:val="00DD1B09"/>
    <w:rsid w:val="00DD2EDE"/>
    <w:rsid w:val="00DD30CB"/>
    <w:rsid w:val="00DD5965"/>
    <w:rsid w:val="00DD7285"/>
    <w:rsid w:val="00DD7500"/>
    <w:rsid w:val="00DD78B1"/>
    <w:rsid w:val="00DE0386"/>
    <w:rsid w:val="00DE27D0"/>
    <w:rsid w:val="00DE2B5B"/>
    <w:rsid w:val="00DE3EBE"/>
    <w:rsid w:val="00DE3F90"/>
    <w:rsid w:val="00DE5001"/>
    <w:rsid w:val="00DE56FF"/>
    <w:rsid w:val="00DE5D06"/>
    <w:rsid w:val="00DE5E0C"/>
    <w:rsid w:val="00DE6BF3"/>
    <w:rsid w:val="00DF03A9"/>
    <w:rsid w:val="00DF0814"/>
    <w:rsid w:val="00DF1C3C"/>
    <w:rsid w:val="00DF21EE"/>
    <w:rsid w:val="00DF42AE"/>
    <w:rsid w:val="00DF4460"/>
    <w:rsid w:val="00DF552C"/>
    <w:rsid w:val="00DF67EC"/>
    <w:rsid w:val="00E03763"/>
    <w:rsid w:val="00E04950"/>
    <w:rsid w:val="00E04EA1"/>
    <w:rsid w:val="00E07823"/>
    <w:rsid w:val="00E100AD"/>
    <w:rsid w:val="00E104C2"/>
    <w:rsid w:val="00E1343A"/>
    <w:rsid w:val="00E13A42"/>
    <w:rsid w:val="00E15ECA"/>
    <w:rsid w:val="00E1658F"/>
    <w:rsid w:val="00E17017"/>
    <w:rsid w:val="00E17D74"/>
    <w:rsid w:val="00E20F6B"/>
    <w:rsid w:val="00E2310E"/>
    <w:rsid w:val="00E24DA2"/>
    <w:rsid w:val="00E25510"/>
    <w:rsid w:val="00E263AD"/>
    <w:rsid w:val="00E265EF"/>
    <w:rsid w:val="00E26A66"/>
    <w:rsid w:val="00E274D1"/>
    <w:rsid w:val="00E31729"/>
    <w:rsid w:val="00E32AC4"/>
    <w:rsid w:val="00E33D7C"/>
    <w:rsid w:val="00E36B13"/>
    <w:rsid w:val="00E36F26"/>
    <w:rsid w:val="00E37A47"/>
    <w:rsid w:val="00E427D2"/>
    <w:rsid w:val="00E44394"/>
    <w:rsid w:val="00E44905"/>
    <w:rsid w:val="00E44BB9"/>
    <w:rsid w:val="00E45D24"/>
    <w:rsid w:val="00E472BB"/>
    <w:rsid w:val="00E47685"/>
    <w:rsid w:val="00E500E3"/>
    <w:rsid w:val="00E50565"/>
    <w:rsid w:val="00E50D74"/>
    <w:rsid w:val="00E51385"/>
    <w:rsid w:val="00E5367B"/>
    <w:rsid w:val="00E53D10"/>
    <w:rsid w:val="00E54167"/>
    <w:rsid w:val="00E541F9"/>
    <w:rsid w:val="00E54C94"/>
    <w:rsid w:val="00E56180"/>
    <w:rsid w:val="00E56686"/>
    <w:rsid w:val="00E5751B"/>
    <w:rsid w:val="00E608AB"/>
    <w:rsid w:val="00E60FB5"/>
    <w:rsid w:val="00E61AFE"/>
    <w:rsid w:val="00E64C81"/>
    <w:rsid w:val="00E66179"/>
    <w:rsid w:val="00E67590"/>
    <w:rsid w:val="00E706CE"/>
    <w:rsid w:val="00E763B3"/>
    <w:rsid w:val="00E8196B"/>
    <w:rsid w:val="00E8212B"/>
    <w:rsid w:val="00E868F2"/>
    <w:rsid w:val="00E910AF"/>
    <w:rsid w:val="00E91E20"/>
    <w:rsid w:val="00E94AEB"/>
    <w:rsid w:val="00E94CC0"/>
    <w:rsid w:val="00E955D4"/>
    <w:rsid w:val="00E976C5"/>
    <w:rsid w:val="00EA0E90"/>
    <w:rsid w:val="00EA13E6"/>
    <w:rsid w:val="00EA286E"/>
    <w:rsid w:val="00EA2A18"/>
    <w:rsid w:val="00EA2B44"/>
    <w:rsid w:val="00EA3D3F"/>
    <w:rsid w:val="00EA505B"/>
    <w:rsid w:val="00EA5EAA"/>
    <w:rsid w:val="00EB12B1"/>
    <w:rsid w:val="00EB4B08"/>
    <w:rsid w:val="00EB4E56"/>
    <w:rsid w:val="00EB50DA"/>
    <w:rsid w:val="00EB57FB"/>
    <w:rsid w:val="00EB5B2B"/>
    <w:rsid w:val="00EB5C36"/>
    <w:rsid w:val="00EB732A"/>
    <w:rsid w:val="00EC26E0"/>
    <w:rsid w:val="00EC4882"/>
    <w:rsid w:val="00EC6EAD"/>
    <w:rsid w:val="00EC7967"/>
    <w:rsid w:val="00ED0CA5"/>
    <w:rsid w:val="00ED150E"/>
    <w:rsid w:val="00ED1AA4"/>
    <w:rsid w:val="00ED1E07"/>
    <w:rsid w:val="00ED2549"/>
    <w:rsid w:val="00ED30B3"/>
    <w:rsid w:val="00ED3898"/>
    <w:rsid w:val="00ED6D9F"/>
    <w:rsid w:val="00EE0413"/>
    <w:rsid w:val="00EE0D9A"/>
    <w:rsid w:val="00EE1737"/>
    <w:rsid w:val="00EE27D3"/>
    <w:rsid w:val="00EE3D78"/>
    <w:rsid w:val="00EE3EE5"/>
    <w:rsid w:val="00EE4382"/>
    <w:rsid w:val="00EE4611"/>
    <w:rsid w:val="00EE4D5B"/>
    <w:rsid w:val="00EE5CA5"/>
    <w:rsid w:val="00EE64C8"/>
    <w:rsid w:val="00EE6647"/>
    <w:rsid w:val="00EE6DFC"/>
    <w:rsid w:val="00EE7345"/>
    <w:rsid w:val="00EE76DD"/>
    <w:rsid w:val="00EF18BD"/>
    <w:rsid w:val="00EF2B0C"/>
    <w:rsid w:val="00EF4CCA"/>
    <w:rsid w:val="00EF5476"/>
    <w:rsid w:val="00EF5584"/>
    <w:rsid w:val="00EF6716"/>
    <w:rsid w:val="00F00017"/>
    <w:rsid w:val="00F004F2"/>
    <w:rsid w:val="00F022D1"/>
    <w:rsid w:val="00F0345D"/>
    <w:rsid w:val="00F055F6"/>
    <w:rsid w:val="00F130CC"/>
    <w:rsid w:val="00F13798"/>
    <w:rsid w:val="00F1511B"/>
    <w:rsid w:val="00F1568E"/>
    <w:rsid w:val="00F15ECF"/>
    <w:rsid w:val="00F17282"/>
    <w:rsid w:val="00F175BD"/>
    <w:rsid w:val="00F17807"/>
    <w:rsid w:val="00F17A4E"/>
    <w:rsid w:val="00F212CD"/>
    <w:rsid w:val="00F21A00"/>
    <w:rsid w:val="00F25445"/>
    <w:rsid w:val="00F25FAB"/>
    <w:rsid w:val="00F26B2D"/>
    <w:rsid w:val="00F32796"/>
    <w:rsid w:val="00F34042"/>
    <w:rsid w:val="00F34892"/>
    <w:rsid w:val="00F35198"/>
    <w:rsid w:val="00F41AB7"/>
    <w:rsid w:val="00F42D76"/>
    <w:rsid w:val="00F44DD4"/>
    <w:rsid w:val="00F456A3"/>
    <w:rsid w:val="00F456CE"/>
    <w:rsid w:val="00F47A2F"/>
    <w:rsid w:val="00F47B0E"/>
    <w:rsid w:val="00F513BA"/>
    <w:rsid w:val="00F52E5D"/>
    <w:rsid w:val="00F5305D"/>
    <w:rsid w:val="00F5305F"/>
    <w:rsid w:val="00F53E1B"/>
    <w:rsid w:val="00F5527C"/>
    <w:rsid w:val="00F56076"/>
    <w:rsid w:val="00F57039"/>
    <w:rsid w:val="00F57B12"/>
    <w:rsid w:val="00F602AE"/>
    <w:rsid w:val="00F616E8"/>
    <w:rsid w:val="00F63ECB"/>
    <w:rsid w:val="00F656BF"/>
    <w:rsid w:val="00F67A62"/>
    <w:rsid w:val="00F7092D"/>
    <w:rsid w:val="00F7338F"/>
    <w:rsid w:val="00F744AE"/>
    <w:rsid w:val="00F756A0"/>
    <w:rsid w:val="00F76E7C"/>
    <w:rsid w:val="00F85206"/>
    <w:rsid w:val="00F8697E"/>
    <w:rsid w:val="00F92AE1"/>
    <w:rsid w:val="00F938DC"/>
    <w:rsid w:val="00F942C7"/>
    <w:rsid w:val="00FA256D"/>
    <w:rsid w:val="00FA360D"/>
    <w:rsid w:val="00FA4579"/>
    <w:rsid w:val="00FA5BBD"/>
    <w:rsid w:val="00FA7529"/>
    <w:rsid w:val="00FA7FA2"/>
    <w:rsid w:val="00FB231B"/>
    <w:rsid w:val="00FB2C01"/>
    <w:rsid w:val="00FB33CA"/>
    <w:rsid w:val="00FB5B62"/>
    <w:rsid w:val="00FB62E2"/>
    <w:rsid w:val="00FC1F60"/>
    <w:rsid w:val="00FC2D5B"/>
    <w:rsid w:val="00FC4626"/>
    <w:rsid w:val="00FC4CD7"/>
    <w:rsid w:val="00FC6275"/>
    <w:rsid w:val="00FD1E68"/>
    <w:rsid w:val="00FD22DD"/>
    <w:rsid w:val="00FD298A"/>
    <w:rsid w:val="00FD375D"/>
    <w:rsid w:val="00FE11CB"/>
    <w:rsid w:val="00FE211E"/>
    <w:rsid w:val="00FE26B4"/>
    <w:rsid w:val="00FE4554"/>
    <w:rsid w:val="00FE48DC"/>
    <w:rsid w:val="00FF075F"/>
    <w:rsid w:val="00FF20CF"/>
    <w:rsid w:val="00FF2E16"/>
    <w:rsid w:val="00FF450F"/>
    <w:rsid w:val="00FF4721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CB"/>
    <w:rPr>
      <w:lang w:val="en-GB"/>
    </w:rPr>
  </w:style>
  <w:style w:type="paragraph" w:styleId="20">
    <w:name w:val="heading 2"/>
    <w:basedOn w:val="a"/>
    <w:next w:val="a"/>
    <w:qFormat/>
    <w:rsid w:val="00FE11CB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FE11CB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rsid w:val="00FE11CB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rsid w:val="00FE11CB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qFormat/>
    <w:rsid w:val="00FE11CB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E11CB"/>
    <w:rPr>
      <w:color w:val="0000FF"/>
      <w:u w:val="single"/>
    </w:rPr>
  </w:style>
  <w:style w:type="paragraph" w:styleId="a3">
    <w:name w:val="Body Text Indent"/>
    <w:basedOn w:val="a"/>
    <w:link w:val="Char"/>
    <w:rsid w:val="00FE11CB"/>
    <w:pPr>
      <w:spacing w:line="360" w:lineRule="auto"/>
      <w:ind w:firstLine="992"/>
      <w:jc w:val="both"/>
    </w:pPr>
    <w:rPr>
      <w:sz w:val="24"/>
      <w:lang w:val="el-GR"/>
    </w:rPr>
  </w:style>
  <w:style w:type="paragraph" w:styleId="2">
    <w:name w:val="List Bullet 2"/>
    <w:basedOn w:val="a"/>
    <w:rsid w:val="005B60CF"/>
    <w:pPr>
      <w:numPr>
        <w:numId w:val="6"/>
      </w:numPr>
    </w:pPr>
  </w:style>
  <w:style w:type="paragraph" w:styleId="a4">
    <w:name w:val="Title"/>
    <w:basedOn w:val="a"/>
    <w:qFormat/>
    <w:rsid w:val="005B60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5B60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5B60CF"/>
    <w:pPr>
      <w:spacing w:after="120"/>
    </w:pPr>
  </w:style>
  <w:style w:type="paragraph" w:styleId="a7">
    <w:name w:val="Body Text First Indent"/>
    <w:basedOn w:val="a6"/>
    <w:link w:val="Char0"/>
    <w:rsid w:val="005B60CF"/>
    <w:pPr>
      <w:ind w:firstLine="210"/>
    </w:pPr>
  </w:style>
  <w:style w:type="paragraph" w:styleId="21">
    <w:name w:val="Body Text First Indent 2"/>
    <w:basedOn w:val="a3"/>
    <w:rsid w:val="005B60CF"/>
    <w:pPr>
      <w:spacing w:after="120" w:line="240" w:lineRule="auto"/>
      <w:ind w:left="283" w:firstLine="210"/>
      <w:jc w:val="left"/>
    </w:pPr>
    <w:rPr>
      <w:sz w:val="20"/>
      <w:lang w:val="en-GB"/>
    </w:rPr>
  </w:style>
  <w:style w:type="paragraph" w:styleId="a8">
    <w:name w:val="footer"/>
    <w:basedOn w:val="a"/>
    <w:link w:val="Char1"/>
    <w:uiPriority w:val="99"/>
    <w:rsid w:val="00854376"/>
    <w:pPr>
      <w:tabs>
        <w:tab w:val="center" w:pos="4153"/>
        <w:tab w:val="right" w:pos="8306"/>
      </w:tabs>
    </w:pPr>
    <w:rPr>
      <w:lang w:eastAsia="x-none"/>
    </w:rPr>
  </w:style>
  <w:style w:type="character" w:styleId="a9">
    <w:name w:val="page number"/>
    <w:basedOn w:val="a0"/>
    <w:rsid w:val="00854376"/>
  </w:style>
  <w:style w:type="paragraph" w:styleId="aa">
    <w:name w:val="header"/>
    <w:basedOn w:val="a"/>
    <w:rsid w:val="00763FF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AD359E"/>
    <w:pPr>
      <w:spacing w:before="30" w:after="240"/>
    </w:pPr>
    <w:rPr>
      <w:lang w:val="el-GR"/>
    </w:rPr>
  </w:style>
  <w:style w:type="paragraph" w:styleId="ab">
    <w:name w:val="Balloon Text"/>
    <w:basedOn w:val="a"/>
    <w:semiHidden/>
    <w:rsid w:val="00C05DAF"/>
    <w:rPr>
      <w:rFonts w:ascii="Tahoma" w:hAnsi="Tahoma" w:cs="Tahoma"/>
      <w:sz w:val="16"/>
      <w:szCs w:val="16"/>
    </w:rPr>
  </w:style>
  <w:style w:type="character" w:styleId="-0">
    <w:name w:val="FollowedHyperlink"/>
    <w:rsid w:val="00EF6716"/>
    <w:rPr>
      <w:color w:val="800080"/>
      <w:u w:val="single"/>
    </w:rPr>
  </w:style>
  <w:style w:type="paragraph" w:styleId="ac">
    <w:name w:val="Document Map"/>
    <w:basedOn w:val="a"/>
    <w:semiHidden/>
    <w:rsid w:val="00013F65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Char2"/>
    <w:rsid w:val="0012633E"/>
    <w:rPr>
      <w:lang w:eastAsia="x-none"/>
    </w:rPr>
  </w:style>
  <w:style w:type="character" w:customStyle="1" w:styleId="Char2">
    <w:name w:val="Κείμενο υποσημείωσης Char"/>
    <w:link w:val="ad"/>
    <w:rsid w:val="0012633E"/>
    <w:rPr>
      <w:lang w:val="en-GB"/>
    </w:rPr>
  </w:style>
  <w:style w:type="character" w:styleId="ae">
    <w:name w:val="footnote reference"/>
    <w:rsid w:val="0012633E"/>
    <w:rPr>
      <w:vertAlign w:val="superscript"/>
    </w:rPr>
  </w:style>
  <w:style w:type="character" w:customStyle="1" w:styleId="Char1">
    <w:name w:val="Υποσέλιδο Char"/>
    <w:link w:val="a8"/>
    <w:uiPriority w:val="99"/>
    <w:rsid w:val="00234467"/>
    <w:rPr>
      <w:lang w:val="en-GB"/>
    </w:rPr>
  </w:style>
  <w:style w:type="character" w:customStyle="1" w:styleId="apple-converted-space">
    <w:name w:val="apple-converted-space"/>
    <w:rsid w:val="00AD6E6B"/>
  </w:style>
  <w:style w:type="character" w:customStyle="1" w:styleId="Char">
    <w:name w:val="Σώμα κείμενου με εσοχή Char"/>
    <w:link w:val="a3"/>
    <w:rsid w:val="00F00017"/>
    <w:rPr>
      <w:sz w:val="24"/>
    </w:rPr>
  </w:style>
  <w:style w:type="character" w:customStyle="1" w:styleId="Char0">
    <w:name w:val="Σώμα κείμενου Πρώτη Εσοχή Char"/>
    <w:link w:val="a7"/>
    <w:rsid w:val="007074E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1CB"/>
    <w:rPr>
      <w:lang w:val="en-GB"/>
    </w:rPr>
  </w:style>
  <w:style w:type="paragraph" w:styleId="20">
    <w:name w:val="heading 2"/>
    <w:basedOn w:val="a"/>
    <w:next w:val="a"/>
    <w:qFormat/>
    <w:rsid w:val="00FE11CB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rsid w:val="00FE11CB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rsid w:val="00FE11CB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rsid w:val="00FE11CB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qFormat/>
    <w:rsid w:val="00FE11CB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FE11CB"/>
    <w:rPr>
      <w:color w:val="0000FF"/>
      <w:u w:val="single"/>
    </w:rPr>
  </w:style>
  <w:style w:type="paragraph" w:styleId="a3">
    <w:name w:val="Body Text Indent"/>
    <w:basedOn w:val="a"/>
    <w:link w:val="Char"/>
    <w:rsid w:val="00FE11CB"/>
    <w:pPr>
      <w:spacing w:line="360" w:lineRule="auto"/>
      <w:ind w:firstLine="992"/>
      <w:jc w:val="both"/>
    </w:pPr>
    <w:rPr>
      <w:sz w:val="24"/>
      <w:lang w:val="el-GR"/>
    </w:rPr>
  </w:style>
  <w:style w:type="paragraph" w:styleId="2">
    <w:name w:val="List Bullet 2"/>
    <w:basedOn w:val="a"/>
    <w:rsid w:val="005B60CF"/>
    <w:pPr>
      <w:numPr>
        <w:numId w:val="6"/>
      </w:numPr>
    </w:pPr>
  </w:style>
  <w:style w:type="paragraph" w:styleId="a4">
    <w:name w:val="Title"/>
    <w:basedOn w:val="a"/>
    <w:qFormat/>
    <w:rsid w:val="005B60C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5B60C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6">
    <w:name w:val="Body Text"/>
    <w:basedOn w:val="a"/>
    <w:rsid w:val="005B60CF"/>
    <w:pPr>
      <w:spacing w:after="120"/>
    </w:pPr>
  </w:style>
  <w:style w:type="paragraph" w:styleId="a7">
    <w:name w:val="Body Text First Indent"/>
    <w:basedOn w:val="a6"/>
    <w:link w:val="Char0"/>
    <w:rsid w:val="005B60CF"/>
    <w:pPr>
      <w:ind w:firstLine="210"/>
    </w:pPr>
  </w:style>
  <w:style w:type="paragraph" w:styleId="21">
    <w:name w:val="Body Text First Indent 2"/>
    <w:basedOn w:val="a3"/>
    <w:rsid w:val="005B60CF"/>
    <w:pPr>
      <w:spacing w:after="120" w:line="240" w:lineRule="auto"/>
      <w:ind w:left="283" w:firstLine="210"/>
      <w:jc w:val="left"/>
    </w:pPr>
    <w:rPr>
      <w:sz w:val="20"/>
      <w:lang w:val="en-GB"/>
    </w:rPr>
  </w:style>
  <w:style w:type="paragraph" w:styleId="a8">
    <w:name w:val="footer"/>
    <w:basedOn w:val="a"/>
    <w:link w:val="Char1"/>
    <w:uiPriority w:val="99"/>
    <w:rsid w:val="00854376"/>
    <w:pPr>
      <w:tabs>
        <w:tab w:val="center" w:pos="4153"/>
        <w:tab w:val="right" w:pos="8306"/>
      </w:tabs>
    </w:pPr>
    <w:rPr>
      <w:lang w:eastAsia="x-none"/>
    </w:rPr>
  </w:style>
  <w:style w:type="character" w:styleId="a9">
    <w:name w:val="page number"/>
    <w:basedOn w:val="a0"/>
    <w:rsid w:val="00854376"/>
  </w:style>
  <w:style w:type="paragraph" w:styleId="aa">
    <w:name w:val="header"/>
    <w:basedOn w:val="a"/>
    <w:rsid w:val="00763FF3"/>
    <w:pPr>
      <w:tabs>
        <w:tab w:val="center" w:pos="4153"/>
        <w:tab w:val="right" w:pos="8306"/>
      </w:tabs>
    </w:pPr>
  </w:style>
  <w:style w:type="paragraph" w:styleId="Web">
    <w:name w:val="Normal (Web)"/>
    <w:basedOn w:val="a"/>
    <w:rsid w:val="00AD359E"/>
    <w:pPr>
      <w:spacing w:before="30" w:after="240"/>
    </w:pPr>
    <w:rPr>
      <w:lang w:val="el-GR"/>
    </w:rPr>
  </w:style>
  <w:style w:type="paragraph" w:styleId="ab">
    <w:name w:val="Balloon Text"/>
    <w:basedOn w:val="a"/>
    <w:semiHidden/>
    <w:rsid w:val="00C05DAF"/>
    <w:rPr>
      <w:rFonts w:ascii="Tahoma" w:hAnsi="Tahoma" w:cs="Tahoma"/>
      <w:sz w:val="16"/>
      <w:szCs w:val="16"/>
    </w:rPr>
  </w:style>
  <w:style w:type="character" w:styleId="-0">
    <w:name w:val="FollowedHyperlink"/>
    <w:rsid w:val="00EF6716"/>
    <w:rPr>
      <w:color w:val="800080"/>
      <w:u w:val="single"/>
    </w:rPr>
  </w:style>
  <w:style w:type="paragraph" w:styleId="ac">
    <w:name w:val="Document Map"/>
    <w:basedOn w:val="a"/>
    <w:semiHidden/>
    <w:rsid w:val="00013F65"/>
    <w:pPr>
      <w:shd w:val="clear" w:color="auto" w:fill="000080"/>
    </w:pPr>
    <w:rPr>
      <w:rFonts w:ascii="Tahoma" w:hAnsi="Tahoma" w:cs="Tahoma"/>
    </w:rPr>
  </w:style>
  <w:style w:type="paragraph" w:styleId="ad">
    <w:name w:val="footnote text"/>
    <w:basedOn w:val="a"/>
    <w:link w:val="Char2"/>
    <w:rsid w:val="0012633E"/>
    <w:rPr>
      <w:lang w:eastAsia="x-none"/>
    </w:rPr>
  </w:style>
  <w:style w:type="character" w:customStyle="1" w:styleId="Char2">
    <w:name w:val="Κείμενο υποσημείωσης Char"/>
    <w:link w:val="ad"/>
    <w:rsid w:val="0012633E"/>
    <w:rPr>
      <w:lang w:val="en-GB"/>
    </w:rPr>
  </w:style>
  <w:style w:type="character" w:styleId="ae">
    <w:name w:val="footnote reference"/>
    <w:rsid w:val="0012633E"/>
    <w:rPr>
      <w:vertAlign w:val="superscript"/>
    </w:rPr>
  </w:style>
  <w:style w:type="character" w:customStyle="1" w:styleId="Char1">
    <w:name w:val="Υποσέλιδο Char"/>
    <w:link w:val="a8"/>
    <w:uiPriority w:val="99"/>
    <w:rsid w:val="00234467"/>
    <w:rPr>
      <w:lang w:val="en-GB"/>
    </w:rPr>
  </w:style>
  <w:style w:type="character" w:customStyle="1" w:styleId="apple-converted-space">
    <w:name w:val="apple-converted-space"/>
    <w:rsid w:val="00AD6E6B"/>
  </w:style>
  <w:style w:type="character" w:customStyle="1" w:styleId="Char">
    <w:name w:val="Σώμα κείμενου με εσοχή Char"/>
    <w:link w:val="a3"/>
    <w:rsid w:val="00F00017"/>
    <w:rPr>
      <w:sz w:val="24"/>
    </w:rPr>
  </w:style>
  <w:style w:type="character" w:customStyle="1" w:styleId="Char0">
    <w:name w:val="Σώμα κείμενου Πρώτη Εσοχή Char"/>
    <w:link w:val="a7"/>
    <w:rsid w:val="007074E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1330">
              <w:marLeft w:val="0"/>
              <w:marRight w:val="0"/>
              <w:marTop w:val="0"/>
              <w:marBottom w:val="0"/>
              <w:divBdr>
                <w:top w:val="single" w:sz="6" w:space="0" w:color="072C6F"/>
                <w:left w:val="single" w:sz="6" w:space="0" w:color="072C6F"/>
                <w:bottom w:val="single" w:sz="6" w:space="8" w:color="072C6F"/>
                <w:right w:val="single" w:sz="6" w:space="0" w:color="072C6F"/>
              </w:divBdr>
              <w:divsChild>
                <w:div w:id="1869760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9369">
                      <w:marLeft w:val="39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0" w:color="FF9900"/>
                        <w:right w:val="none" w:sz="0" w:space="0" w:color="auto"/>
                      </w:divBdr>
                      <w:divsChild>
                        <w:div w:id="14157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icatene.esteri.it/iic_atene/resource/doc/2017/06/binder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rsi.iicatene@ester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lantas@ydmed.gov.g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2593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</vt:lpstr>
    </vt:vector>
  </TitlesOfParts>
  <Company>COMPANY</Company>
  <LinksUpToDate>false</LinksUpToDate>
  <CharactersWithSpaces>2925</CharactersWithSpaces>
  <SharedDoc>false</SharedDoc>
  <HLinks>
    <vt:vector size="18" baseType="variant">
      <vt:variant>
        <vt:i4>6684767</vt:i4>
      </vt:variant>
      <vt:variant>
        <vt:i4>6</vt:i4>
      </vt:variant>
      <vt:variant>
        <vt:i4>0</vt:i4>
      </vt:variant>
      <vt:variant>
        <vt:i4>5</vt:i4>
      </vt:variant>
      <vt:variant>
        <vt:lpwstr>http://www.iicatene.esteri.it/iic_atene/resource/doc/2017/06/binder6.pdf</vt:lpwstr>
      </vt:variant>
      <vt:variant>
        <vt:lpwstr/>
      </vt:variant>
      <vt:variant>
        <vt:i4>6029373</vt:i4>
      </vt:variant>
      <vt:variant>
        <vt:i4>3</vt:i4>
      </vt:variant>
      <vt:variant>
        <vt:i4>0</vt:i4>
      </vt:variant>
      <vt:variant>
        <vt:i4>5</vt:i4>
      </vt:variant>
      <vt:variant>
        <vt:lpwstr>mailto:corsi.iicatene@esteri.it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DIEK_user12</dc:creator>
  <cp:lastModifiedBy>Mastrogianni</cp:lastModifiedBy>
  <cp:revision>4</cp:revision>
  <cp:lastPrinted>2013-09-11T08:07:00Z</cp:lastPrinted>
  <dcterms:created xsi:type="dcterms:W3CDTF">2017-09-06T12:26:00Z</dcterms:created>
  <dcterms:modified xsi:type="dcterms:W3CDTF">2017-09-12T10:47:00Z</dcterms:modified>
</cp:coreProperties>
</file>