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9F4F24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3175" r="0" b="254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D3" w:rsidRPr="0074764F" w:rsidRDefault="00593BD3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593BD3" w:rsidRPr="0074764F" w:rsidRDefault="00593BD3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04356D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9F4F2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4447A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Δ/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νση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  <w:r w:rsidR="006577B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6577B1">
              <w:rPr>
                <w:rFonts w:asciiTheme="minorHAnsi" w:hAnsiTheme="minorHAnsi" w:cs="Tahoma"/>
                <w:sz w:val="22"/>
                <w:szCs w:val="22"/>
                <w:lang w:val="el-GR"/>
              </w:rPr>
              <w:t>Γιάννης Μπάκας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6577B1">
              <w:rPr>
                <w:rFonts w:asciiTheme="minorHAnsi" w:hAnsiTheme="minorHAnsi" w:cs="Tahoma"/>
                <w:sz w:val="22"/>
                <w:szCs w:val="22"/>
                <w:lang w:val="el-GR"/>
              </w:rPr>
              <w:t>03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6577B1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begin"/>
            </w:r>
            <w:r w:rsidR="006577B1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HYPERLINK "mailto:</w:instrText>
            </w:r>
            <w:r w:rsidR="006577B1" w:rsidRPr="006577B1">
              <w:rPr>
                <w:rFonts w:asciiTheme="minorHAnsi" w:hAnsiTheme="minorHAnsi"/>
                <w:sz w:val="22"/>
                <w:szCs w:val="22"/>
                <w:lang w:val="en-US"/>
              </w:rPr>
              <w:instrText>g.bakas</w:instrText>
            </w:r>
            <w:r w:rsidR="006577B1" w:rsidRPr="006577B1">
              <w:rPr>
                <w:rFonts w:asciiTheme="minorHAnsi" w:hAnsiTheme="minorHAnsi"/>
                <w:sz w:val="22"/>
                <w:szCs w:val="22"/>
                <w:lang w:val="fr-FR"/>
              </w:rPr>
              <w:instrText>@ydmed.gov.gr</w:instrText>
            </w:r>
            <w:r w:rsidR="006577B1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" </w:instrText>
            </w:r>
            <w:r w:rsidR="006577B1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separate"/>
            </w:r>
            <w:r w:rsidR="006577B1" w:rsidRPr="00600721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g.bakas</w:t>
            </w:r>
            <w:r w:rsidR="006577B1" w:rsidRPr="00600721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@ydmed.gov.gr</w:t>
            </w:r>
            <w:r w:rsidR="006577B1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12062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04356D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1</w:t>
            </w:r>
            <w:bookmarkStart w:id="0" w:name="_GoBack"/>
            <w:bookmarkEnd w:id="0"/>
            <w:r w:rsidR="0004356D">
              <w:rPr>
                <w:rFonts w:asciiTheme="minorHAnsi" w:hAnsiTheme="minorHAnsi" w:cs="Tahoma"/>
                <w:sz w:val="22"/>
                <w:szCs w:val="22"/>
                <w:lang w:val="en-US"/>
              </w:rPr>
              <w:t>2</w:t>
            </w:r>
            <w:r w:rsidR="005F78A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577B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Μαΐου 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E12062" w:rsidRP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5F78A7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5F78A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9736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170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577B1" w:rsidRPr="005F78A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15174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04356D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95018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86661" w:rsidRPr="00B4511F" w:rsidRDefault="00186661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5F78A7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θέσεων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F78A7">
        <w:rPr>
          <w:rFonts w:asciiTheme="minorHAnsi" w:hAnsiTheme="minorHAnsi" w:cs="Tahoma"/>
          <w:b/>
          <w:bCs/>
          <w:sz w:val="24"/>
          <w:szCs w:val="24"/>
          <w:lang w:val="el-GR"/>
        </w:rPr>
        <w:t>Εθνικών Ε</w:t>
      </w:r>
      <w:r w:rsidR="00527C9B">
        <w:rPr>
          <w:rFonts w:asciiTheme="minorHAnsi" w:hAnsiTheme="minorHAnsi" w:cs="Tahoma"/>
          <w:b/>
          <w:bCs/>
          <w:sz w:val="24"/>
          <w:szCs w:val="24"/>
          <w:lang w:val="el-GR"/>
        </w:rPr>
        <w:t>μπειρογνωμόνων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4B2F04">
        <w:rPr>
          <w:rFonts w:asciiTheme="minorHAnsi" w:hAnsiTheme="minorHAnsi" w:cs="Tahoma"/>
          <w:b/>
          <w:bCs/>
          <w:sz w:val="24"/>
          <w:szCs w:val="24"/>
          <w:lang w:val="el-GR"/>
        </w:rPr>
        <w:t>το</w:t>
      </w:r>
      <w:r w:rsidR="007F0DB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ν Εκτελεστικό Οργανισμό Έρευνας Ευρωπαϊκού Συμβουλίου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CA4A9B" w:rsidRPr="001C57C3" w:rsidRDefault="00CA4A9B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A4A9B" w:rsidRPr="00D6020D" w:rsidRDefault="00B31EAA" w:rsidP="00D6020D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6577B1" w:rsidRPr="006577B1">
        <w:rPr>
          <w:rFonts w:asciiTheme="minorHAnsi" w:hAnsiTheme="minorHAnsi" w:cs="Tahoma"/>
          <w:sz w:val="24"/>
          <w:szCs w:val="24"/>
          <w:lang w:val="el-GR"/>
        </w:rPr>
        <w:t>3312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6577B1" w:rsidRPr="006577B1">
        <w:rPr>
          <w:rFonts w:asciiTheme="minorHAnsi" w:hAnsiTheme="minorHAnsi" w:cs="Tahoma"/>
          <w:sz w:val="24"/>
          <w:szCs w:val="24"/>
          <w:lang w:val="el-GR"/>
        </w:rPr>
        <w:t>08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6577B1">
        <w:rPr>
          <w:rFonts w:asciiTheme="minorHAnsi" w:hAnsiTheme="minorHAnsi" w:cs="Tahoma"/>
          <w:sz w:val="24"/>
          <w:szCs w:val="24"/>
          <w:lang w:val="el-GR"/>
        </w:rPr>
        <w:t>0</w:t>
      </w:r>
      <w:r w:rsidR="006577B1" w:rsidRPr="006577B1">
        <w:rPr>
          <w:rFonts w:asciiTheme="minorHAnsi" w:hAnsiTheme="minorHAnsi" w:cs="Tahoma"/>
          <w:sz w:val="24"/>
          <w:szCs w:val="24"/>
          <w:lang w:val="el-GR"/>
        </w:rPr>
        <w:t>5</w:t>
      </w:r>
      <w:r w:rsidR="00E12062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6577B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 w:rsidRPr="006577B1">
        <w:rPr>
          <w:rFonts w:asciiTheme="minorHAnsi" w:hAnsiTheme="minorHAnsi" w:cs="Tahoma"/>
          <w:sz w:val="24"/>
          <w:szCs w:val="24"/>
          <w:lang w:val="el-GR"/>
        </w:rPr>
        <w:t>04.</w:t>
      </w:r>
      <w:r w:rsidR="004B2F04">
        <w:rPr>
          <w:rFonts w:asciiTheme="minorHAnsi" w:hAnsiTheme="minorHAnsi" w:cs="Tahoma"/>
          <w:sz w:val="24"/>
          <w:szCs w:val="24"/>
          <w:lang w:val="el-GR"/>
        </w:rPr>
        <w:t>0</w:t>
      </w:r>
      <w:r w:rsidR="006577B1" w:rsidRPr="006577B1">
        <w:rPr>
          <w:rFonts w:asciiTheme="minorHAnsi" w:hAnsiTheme="minorHAnsi" w:cs="Tahoma"/>
          <w:sz w:val="24"/>
          <w:szCs w:val="24"/>
          <w:lang w:val="el-GR"/>
        </w:rPr>
        <w:t>5</w:t>
      </w:r>
      <w:r w:rsidR="004B2F04">
        <w:rPr>
          <w:rFonts w:asciiTheme="minorHAnsi" w:hAnsiTheme="minorHAnsi" w:cs="Tahoma"/>
          <w:sz w:val="24"/>
          <w:szCs w:val="24"/>
          <w:lang w:val="el-GR"/>
        </w:rPr>
        <w:t xml:space="preserve">.2017 επιστολή του Διευθυντή του </w:t>
      </w:r>
      <w:r w:rsidR="007F0DB3">
        <w:rPr>
          <w:rFonts w:asciiTheme="minorHAnsi" w:hAnsiTheme="minorHAnsi" w:cs="Tahoma"/>
          <w:sz w:val="24"/>
          <w:szCs w:val="24"/>
          <w:lang w:val="el-GR"/>
        </w:rPr>
        <w:t>Εκτελεστικού Οργανισμού Έρευνας Ευρωπαϊκού Συμβουλίου</w:t>
      </w:r>
      <w:r w:rsidR="004B2F04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4B2F04">
        <w:rPr>
          <w:rFonts w:asciiTheme="minorHAnsi" w:hAnsiTheme="minorHAnsi" w:cs="Tahoma"/>
          <w:sz w:val="24"/>
          <w:szCs w:val="24"/>
          <w:lang w:val="en-US"/>
        </w:rPr>
        <w:t>ERCEA</w:t>
      </w:r>
      <w:r w:rsidR="004B2F04" w:rsidRPr="004B2F04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γνωστοποιούνται οι</w:t>
      </w:r>
      <w:r w:rsidR="004B2F04">
        <w:rPr>
          <w:rFonts w:asciiTheme="minorHAnsi" w:hAnsiTheme="minorHAnsi" w:cs="Tahoma"/>
          <w:sz w:val="24"/>
          <w:szCs w:val="24"/>
          <w:lang w:val="el-GR"/>
        </w:rPr>
        <w:t xml:space="preserve"> υπό στοιχεία </w:t>
      </w:r>
      <w:r w:rsidR="004B2F04" w:rsidRPr="005F78A7">
        <w:rPr>
          <w:rFonts w:asciiTheme="minorHAnsi" w:hAnsiTheme="minorHAnsi" w:cs="Tahoma"/>
          <w:b/>
          <w:sz w:val="24"/>
          <w:szCs w:val="24"/>
          <w:lang w:val="en-US"/>
        </w:rPr>
        <w:t>ERCEA</w:t>
      </w:r>
      <w:r w:rsidR="004B2F04" w:rsidRPr="005F78A7">
        <w:rPr>
          <w:rFonts w:asciiTheme="minorHAnsi" w:hAnsiTheme="minorHAnsi" w:cs="Tahoma"/>
          <w:b/>
          <w:sz w:val="24"/>
          <w:szCs w:val="24"/>
          <w:lang w:val="el-GR"/>
        </w:rPr>
        <w:t>/</w:t>
      </w:r>
      <w:r w:rsidR="004B2F04" w:rsidRPr="005F78A7">
        <w:rPr>
          <w:rFonts w:asciiTheme="minorHAnsi" w:hAnsiTheme="minorHAnsi" w:cs="Tahoma"/>
          <w:b/>
          <w:sz w:val="24"/>
          <w:szCs w:val="24"/>
          <w:lang w:val="en-US"/>
        </w:rPr>
        <w:t>SNE</w:t>
      </w:r>
      <w:r w:rsidR="006577B1" w:rsidRPr="005F78A7">
        <w:rPr>
          <w:rFonts w:asciiTheme="minorHAnsi" w:hAnsiTheme="minorHAnsi" w:cs="Tahoma"/>
          <w:b/>
          <w:sz w:val="24"/>
          <w:szCs w:val="24"/>
          <w:lang w:val="el-GR"/>
        </w:rPr>
        <w:t>/147</w:t>
      </w:r>
      <w:r w:rsidR="00527C9B" w:rsidRPr="005F78A7">
        <w:rPr>
          <w:rFonts w:asciiTheme="minorHAnsi" w:hAnsiTheme="minorHAnsi" w:cs="Tahoma"/>
          <w:b/>
          <w:sz w:val="24"/>
          <w:szCs w:val="24"/>
          <w:lang w:val="el-GR"/>
        </w:rPr>
        <w:t>/2017</w:t>
      </w:r>
      <w:r w:rsidR="006577B1">
        <w:rPr>
          <w:rFonts w:asciiTheme="minorHAnsi" w:hAnsiTheme="minorHAnsi" w:cs="Tahoma"/>
          <w:sz w:val="24"/>
          <w:szCs w:val="24"/>
          <w:lang w:val="el-GR"/>
        </w:rPr>
        <w:t xml:space="preserve"> και </w:t>
      </w:r>
      <w:r w:rsidR="006577B1" w:rsidRPr="005F78A7">
        <w:rPr>
          <w:rFonts w:asciiTheme="minorHAnsi" w:hAnsiTheme="minorHAnsi" w:cs="Tahoma"/>
          <w:b/>
          <w:sz w:val="24"/>
          <w:szCs w:val="24"/>
          <w:lang w:val="en-US"/>
        </w:rPr>
        <w:t>ERCEA</w:t>
      </w:r>
      <w:r w:rsidR="006577B1" w:rsidRPr="005F78A7">
        <w:rPr>
          <w:rFonts w:asciiTheme="minorHAnsi" w:hAnsiTheme="minorHAnsi" w:cs="Tahoma"/>
          <w:b/>
          <w:sz w:val="24"/>
          <w:szCs w:val="24"/>
          <w:lang w:val="el-GR"/>
        </w:rPr>
        <w:t>/</w:t>
      </w:r>
      <w:r w:rsidR="006577B1" w:rsidRPr="005F78A7">
        <w:rPr>
          <w:rFonts w:asciiTheme="minorHAnsi" w:hAnsiTheme="minorHAnsi" w:cs="Tahoma"/>
          <w:b/>
          <w:sz w:val="24"/>
          <w:szCs w:val="24"/>
          <w:lang w:val="en-US"/>
        </w:rPr>
        <w:t>SNE</w:t>
      </w:r>
      <w:r w:rsidR="006577B1" w:rsidRPr="005F78A7">
        <w:rPr>
          <w:rFonts w:asciiTheme="minorHAnsi" w:hAnsiTheme="minorHAnsi" w:cs="Tahoma"/>
          <w:b/>
          <w:sz w:val="24"/>
          <w:szCs w:val="24"/>
          <w:lang w:val="el-GR"/>
        </w:rPr>
        <w:t>/148/2017</w:t>
      </w:r>
      <w:r w:rsidR="006577B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27C9B" w:rsidRPr="00527C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προκηρύξεις για</w:t>
      </w:r>
      <w:r w:rsidR="006E08BB" w:rsidRPr="006E08B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πλήρωση</w:t>
      </w:r>
      <w:r w:rsidR="006E08B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θέσεων Ε</w:t>
      </w:r>
      <w:r w:rsidR="00527C9B">
        <w:rPr>
          <w:rFonts w:asciiTheme="minorHAnsi" w:hAnsiTheme="minorHAnsi" w:cs="Tahoma"/>
          <w:sz w:val="24"/>
          <w:szCs w:val="24"/>
          <w:lang w:val="el-GR"/>
        </w:rPr>
        <w:t>θνικών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Ε</w:t>
      </w:r>
      <w:r w:rsidR="00527C9B">
        <w:rPr>
          <w:rFonts w:asciiTheme="minorHAnsi" w:hAnsiTheme="minorHAnsi" w:cs="Tahoma"/>
          <w:sz w:val="24"/>
          <w:szCs w:val="24"/>
          <w:lang w:val="el-GR"/>
        </w:rPr>
        <w:t>μπειρογνωμόνων</w:t>
      </w:r>
      <w:r w:rsidR="00D6020D">
        <w:rPr>
          <w:rFonts w:asciiTheme="minorHAnsi" w:hAnsiTheme="minorHAnsi" w:cs="Tahoma"/>
          <w:sz w:val="24"/>
          <w:szCs w:val="24"/>
          <w:lang w:val="el-GR"/>
        </w:rPr>
        <w:t xml:space="preserve"> στον ανωτέρω Οργανισμό. </w:t>
      </w:r>
    </w:p>
    <w:p w:rsidR="0074764F" w:rsidRDefault="0074764F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2A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5F78A7">
        <w:rPr>
          <w:rFonts w:asciiTheme="minorHAnsi" w:hAnsiTheme="minorHAnsi" w:cstheme="minorHAnsi"/>
          <w:sz w:val="24"/>
          <w:szCs w:val="24"/>
          <w:lang w:val="el-GR"/>
        </w:rPr>
        <w:t xml:space="preserve">Πληροφορίες αναφορικά με τις </w:t>
      </w:r>
      <w:proofErr w:type="spellStart"/>
      <w:r w:rsidR="005F78A7">
        <w:rPr>
          <w:rFonts w:asciiTheme="minorHAnsi" w:hAnsiTheme="minorHAnsi" w:cstheme="minorHAnsi"/>
          <w:sz w:val="24"/>
          <w:szCs w:val="24"/>
          <w:lang w:val="el-GR"/>
        </w:rPr>
        <w:t>προκηρυσσόμενες</w:t>
      </w:r>
      <w:proofErr w:type="spellEnd"/>
      <w:r w:rsidR="005F78A7">
        <w:rPr>
          <w:rFonts w:asciiTheme="minorHAnsi" w:hAnsiTheme="minorHAnsi" w:cstheme="minorHAnsi"/>
          <w:sz w:val="24"/>
          <w:szCs w:val="24"/>
          <w:lang w:val="el-GR"/>
        </w:rPr>
        <w:t xml:space="preserve"> θέσεις μπορούν να αναζητηθούν στους εξής συνδέσμους: </w:t>
      </w:r>
    </w:p>
    <w:p w:rsidR="005F78A7" w:rsidRDefault="0004356D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hyperlink r:id="rId10" w:history="1">
        <w:r w:rsidR="005F78A7" w:rsidRPr="00600721">
          <w:rPr>
            <w:rStyle w:val="-"/>
            <w:rFonts w:asciiTheme="minorHAnsi" w:hAnsiTheme="minorHAnsi" w:cs="Tahoma"/>
            <w:b/>
            <w:bCs/>
            <w:sz w:val="24"/>
            <w:szCs w:val="24"/>
            <w:lang w:val="el-GR"/>
          </w:rPr>
          <w:t>https://erc.europa.eu/sites/default/files/document/file/ERCEA%20SNE%20147%202017.pdf</w:t>
        </w:r>
      </w:hyperlink>
    </w:p>
    <w:p w:rsidR="005F78A7" w:rsidRDefault="0004356D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hyperlink r:id="rId11" w:history="1">
        <w:r w:rsidR="005F78A7" w:rsidRPr="00600721">
          <w:rPr>
            <w:rStyle w:val="-"/>
            <w:rFonts w:asciiTheme="minorHAnsi" w:hAnsiTheme="minorHAnsi" w:cs="Tahoma"/>
            <w:b/>
            <w:bCs/>
            <w:sz w:val="24"/>
            <w:szCs w:val="24"/>
            <w:lang w:val="el-GR"/>
          </w:rPr>
          <w:t>https://erc.europa.eu/sites/default/files/document/file/ERCEA%20SNE%20148%202017.pdf</w:t>
        </w:r>
      </w:hyperlink>
    </w:p>
    <w:p w:rsidR="005F78A7" w:rsidRDefault="005F78A7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5F78A7" w:rsidRDefault="005F78A7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57023" w:rsidRDefault="0076208D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577B1">
        <w:rPr>
          <w:rFonts w:asciiTheme="minorHAnsi" w:hAnsiTheme="minorHAnsi" w:cs="Tahoma"/>
          <w:sz w:val="24"/>
          <w:szCs w:val="24"/>
          <w:lang w:val="el-GR"/>
        </w:rPr>
        <w:t>οι αιτήσεις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</w:t>
      </w:r>
      <w:r w:rsidR="006577B1">
        <w:rPr>
          <w:rFonts w:asciiTheme="minorHAnsi" w:hAnsiTheme="minorHAnsi" w:cs="Tahoma"/>
          <w:sz w:val="24"/>
          <w:szCs w:val="24"/>
          <w:lang w:val="el-GR"/>
        </w:rPr>
        <w:t xml:space="preserve"> καθώς και η ρητή συγκατάθεση της υπηρεσίας των υποψηφίων,</w:t>
      </w:r>
      <w:r w:rsidR="00857023">
        <w:rPr>
          <w:rFonts w:asciiTheme="minorHAnsi" w:hAnsiTheme="minorHAnsi" w:cs="Tahoma"/>
          <w:sz w:val="24"/>
          <w:szCs w:val="24"/>
          <w:lang w:val="el-GR"/>
        </w:rPr>
        <w:t xml:space="preserve">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2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6577B1">
        <w:rPr>
          <w:rFonts w:asciiTheme="minorHAnsi" w:hAnsiTheme="minorHAnsi" w:cs="Tahoma"/>
          <w:b/>
          <w:sz w:val="24"/>
          <w:szCs w:val="24"/>
          <w:lang w:val="el-GR"/>
        </w:rPr>
        <w:t>29η Μαΐου</w:t>
      </w:r>
      <w:r w:rsidR="00E20876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CA4A9B" w:rsidRPr="00857023" w:rsidRDefault="00CA4A9B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08BB" w:rsidRDefault="00F0670A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Σημειώνεται ότι η τελική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8F6B2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</w:t>
      </w:r>
      <w:r w:rsidR="006577B1">
        <w:rPr>
          <w:rFonts w:asciiTheme="minorHAnsi" w:hAnsiTheme="minorHAnsi" w:cs="Tahoma"/>
          <w:sz w:val="24"/>
          <w:szCs w:val="24"/>
          <w:lang w:val="el-GR"/>
        </w:rPr>
        <w:t xml:space="preserve"> στις </w:t>
      </w:r>
      <w:r w:rsidR="006577B1" w:rsidRPr="005F78A7">
        <w:rPr>
          <w:rFonts w:asciiTheme="minorHAnsi" w:hAnsiTheme="minorHAnsi" w:cs="Tahoma"/>
          <w:b/>
          <w:sz w:val="24"/>
          <w:szCs w:val="24"/>
          <w:lang w:val="el-GR"/>
        </w:rPr>
        <w:t>31 Μαΐ</w:t>
      </w:r>
      <w:r w:rsidR="00D6020D" w:rsidRPr="005F78A7">
        <w:rPr>
          <w:rFonts w:asciiTheme="minorHAnsi" w:hAnsiTheme="minorHAnsi" w:cs="Tahoma"/>
          <w:b/>
          <w:sz w:val="24"/>
          <w:szCs w:val="24"/>
          <w:lang w:val="el-GR"/>
        </w:rPr>
        <w:t>ου</w:t>
      </w:r>
      <w:r w:rsidR="006577B1" w:rsidRPr="005F78A7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E20876" w:rsidRPr="005F78A7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 w:rsidR="00D6020D">
        <w:rPr>
          <w:rFonts w:asciiTheme="minorHAnsi" w:hAnsiTheme="minorHAnsi" w:cs="Tahoma"/>
          <w:sz w:val="24"/>
          <w:szCs w:val="24"/>
          <w:lang w:val="el-GR"/>
        </w:rPr>
        <w:t xml:space="preserve"> (12</w:t>
      </w:r>
      <w:r w:rsidR="00AD746D" w:rsidRPr="00AD746D">
        <w:rPr>
          <w:rFonts w:asciiTheme="minorHAnsi" w:hAnsiTheme="minorHAnsi" w:cs="Tahoma"/>
          <w:sz w:val="24"/>
          <w:szCs w:val="24"/>
          <w:lang w:val="el-GR"/>
        </w:rPr>
        <w:t xml:space="preserve">:00 </w:t>
      </w:r>
      <w:r w:rsidR="00AD746D">
        <w:rPr>
          <w:rFonts w:asciiTheme="minorHAnsi" w:hAnsiTheme="minorHAnsi" w:cs="Tahoma"/>
          <w:sz w:val="24"/>
          <w:szCs w:val="24"/>
          <w:lang w:val="el-GR"/>
        </w:rPr>
        <w:t>τοπική</w:t>
      </w:r>
      <w:r w:rsidR="00D6020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D746D">
        <w:rPr>
          <w:rFonts w:asciiTheme="minorHAnsi" w:hAnsiTheme="minorHAnsi" w:cs="Tahoma"/>
          <w:sz w:val="24"/>
          <w:szCs w:val="24"/>
          <w:lang w:val="el-GR"/>
        </w:rPr>
        <w:t>ώρα Βρυξελλών).</w:t>
      </w:r>
    </w:p>
    <w:p w:rsidR="006577B1" w:rsidRDefault="006577B1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577B1" w:rsidRPr="00AD746D" w:rsidRDefault="006577B1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5F78A7" w:rsidRPr="00C44E1E" w:rsidRDefault="005F78A7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B61D1">
      <w:footerReference w:type="default" r:id="rId13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B0" w:rsidRDefault="007A63B0">
      <w:r>
        <w:separator/>
      </w:r>
    </w:p>
  </w:endnote>
  <w:endnote w:type="continuationSeparator" w:id="0">
    <w:p w:rsidR="007A63B0" w:rsidRDefault="007A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3" w:rsidRDefault="00386B23">
    <w:pPr>
      <w:pStyle w:val="a3"/>
      <w:jc w:val="right"/>
    </w:pPr>
    <w:r>
      <w:fldChar w:fldCharType="begin"/>
    </w:r>
    <w:r w:rsidR="00593BD3">
      <w:instrText>PAGE   \* MERGEFORMAT</w:instrText>
    </w:r>
    <w:r>
      <w:fldChar w:fldCharType="separate"/>
    </w:r>
    <w:r w:rsidR="0004356D" w:rsidRPr="0004356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93BD3" w:rsidRDefault="00593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B0" w:rsidRDefault="007A63B0">
      <w:r>
        <w:separator/>
      </w:r>
    </w:p>
  </w:footnote>
  <w:footnote w:type="continuationSeparator" w:id="0">
    <w:p w:rsidR="007A63B0" w:rsidRDefault="007A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3446"/>
    <w:rsid w:val="00017E2C"/>
    <w:rsid w:val="000216D5"/>
    <w:rsid w:val="0002413C"/>
    <w:rsid w:val="0004356D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05BD1"/>
    <w:rsid w:val="00120662"/>
    <w:rsid w:val="00127208"/>
    <w:rsid w:val="001663A0"/>
    <w:rsid w:val="00171CA5"/>
    <w:rsid w:val="00186661"/>
    <w:rsid w:val="001903CF"/>
    <w:rsid w:val="001B0187"/>
    <w:rsid w:val="001C5035"/>
    <w:rsid w:val="001C57C3"/>
    <w:rsid w:val="001D6864"/>
    <w:rsid w:val="001F1982"/>
    <w:rsid w:val="00210E26"/>
    <w:rsid w:val="00217DF6"/>
    <w:rsid w:val="00227CB6"/>
    <w:rsid w:val="00235836"/>
    <w:rsid w:val="0028064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30AB4"/>
    <w:rsid w:val="00331F89"/>
    <w:rsid w:val="0035232C"/>
    <w:rsid w:val="00356653"/>
    <w:rsid w:val="0035754E"/>
    <w:rsid w:val="00357C54"/>
    <w:rsid w:val="00386B23"/>
    <w:rsid w:val="003A4940"/>
    <w:rsid w:val="003B1F66"/>
    <w:rsid w:val="003B6C8B"/>
    <w:rsid w:val="003C04C5"/>
    <w:rsid w:val="003C19AD"/>
    <w:rsid w:val="004263F9"/>
    <w:rsid w:val="004413A8"/>
    <w:rsid w:val="004447A2"/>
    <w:rsid w:val="0045032E"/>
    <w:rsid w:val="00452526"/>
    <w:rsid w:val="00472958"/>
    <w:rsid w:val="00487D02"/>
    <w:rsid w:val="00496AD7"/>
    <w:rsid w:val="004A7DE0"/>
    <w:rsid w:val="004B013A"/>
    <w:rsid w:val="004B2F04"/>
    <w:rsid w:val="004C2D39"/>
    <w:rsid w:val="004D5F06"/>
    <w:rsid w:val="004F421A"/>
    <w:rsid w:val="004F7C12"/>
    <w:rsid w:val="005025DE"/>
    <w:rsid w:val="00504FDB"/>
    <w:rsid w:val="005050B7"/>
    <w:rsid w:val="00506E0A"/>
    <w:rsid w:val="00527C9B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5F78A7"/>
    <w:rsid w:val="00600C85"/>
    <w:rsid w:val="00613F91"/>
    <w:rsid w:val="00622428"/>
    <w:rsid w:val="00634036"/>
    <w:rsid w:val="00635F6B"/>
    <w:rsid w:val="006475F4"/>
    <w:rsid w:val="006577B1"/>
    <w:rsid w:val="00674D7D"/>
    <w:rsid w:val="0069739A"/>
    <w:rsid w:val="006A68F6"/>
    <w:rsid w:val="006B4268"/>
    <w:rsid w:val="006D5A8E"/>
    <w:rsid w:val="006E08BB"/>
    <w:rsid w:val="00737B15"/>
    <w:rsid w:val="0074764F"/>
    <w:rsid w:val="0075007A"/>
    <w:rsid w:val="0076181C"/>
    <w:rsid w:val="0076208D"/>
    <w:rsid w:val="00783FCD"/>
    <w:rsid w:val="007A63B0"/>
    <w:rsid w:val="007B235C"/>
    <w:rsid w:val="007B23E2"/>
    <w:rsid w:val="007B7471"/>
    <w:rsid w:val="007C6AA8"/>
    <w:rsid w:val="007D76BA"/>
    <w:rsid w:val="007E14E1"/>
    <w:rsid w:val="007E64B2"/>
    <w:rsid w:val="007F0C7A"/>
    <w:rsid w:val="007F0DB3"/>
    <w:rsid w:val="007F7B83"/>
    <w:rsid w:val="008156F9"/>
    <w:rsid w:val="0085702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962D1"/>
    <w:rsid w:val="0099736C"/>
    <w:rsid w:val="009A408C"/>
    <w:rsid w:val="009B61D1"/>
    <w:rsid w:val="009C1E21"/>
    <w:rsid w:val="009D1AA2"/>
    <w:rsid w:val="009E57F2"/>
    <w:rsid w:val="009F4F24"/>
    <w:rsid w:val="009F7368"/>
    <w:rsid w:val="00A00097"/>
    <w:rsid w:val="00A016D2"/>
    <w:rsid w:val="00A02CE4"/>
    <w:rsid w:val="00A04A14"/>
    <w:rsid w:val="00A119E7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D746D"/>
    <w:rsid w:val="00AF2AC4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E7819"/>
    <w:rsid w:val="00BF7F9E"/>
    <w:rsid w:val="00C26D5D"/>
    <w:rsid w:val="00C44E1E"/>
    <w:rsid w:val="00C46E79"/>
    <w:rsid w:val="00C65109"/>
    <w:rsid w:val="00C77788"/>
    <w:rsid w:val="00C83ED4"/>
    <w:rsid w:val="00C84C5B"/>
    <w:rsid w:val="00C863B1"/>
    <w:rsid w:val="00C95018"/>
    <w:rsid w:val="00CA4A9B"/>
    <w:rsid w:val="00CB28B2"/>
    <w:rsid w:val="00CB5B36"/>
    <w:rsid w:val="00CC5C42"/>
    <w:rsid w:val="00CD70D0"/>
    <w:rsid w:val="00D20F87"/>
    <w:rsid w:val="00D22858"/>
    <w:rsid w:val="00D46AE3"/>
    <w:rsid w:val="00D6020D"/>
    <w:rsid w:val="00D67441"/>
    <w:rsid w:val="00D72C4F"/>
    <w:rsid w:val="00D7352F"/>
    <w:rsid w:val="00D90212"/>
    <w:rsid w:val="00DB007B"/>
    <w:rsid w:val="00DC0C6A"/>
    <w:rsid w:val="00DC0C78"/>
    <w:rsid w:val="00DC30FF"/>
    <w:rsid w:val="00DF78C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874C4"/>
    <w:rsid w:val="00E96AB7"/>
    <w:rsid w:val="00EA79FE"/>
    <w:rsid w:val="00EB72AF"/>
    <w:rsid w:val="00EF2056"/>
    <w:rsid w:val="00EF21AB"/>
    <w:rsid w:val="00EF7321"/>
    <w:rsid w:val="00F062FB"/>
    <w:rsid w:val="00F0670A"/>
    <w:rsid w:val="00F15B70"/>
    <w:rsid w:val="00F325B0"/>
    <w:rsid w:val="00F42618"/>
    <w:rsid w:val="00F51305"/>
    <w:rsid w:val="00F5496E"/>
    <w:rsid w:val="00F62AAC"/>
    <w:rsid w:val="00F7326D"/>
    <w:rsid w:val="00F77682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in@rp-grec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rc.europa.eu/sites/default/files/document/file/ERCEA%20SNE%20148%20201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c.europa.eu/sites/default/files/document/file/ERCEA%20SNE%20147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Giannis Bakas</cp:lastModifiedBy>
  <cp:revision>16</cp:revision>
  <cp:lastPrinted>2017-02-02T10:35:00Z</cp:lastPrinted>
  <dcterms:created xsi:type="dcterms:W3CDTF">2017-02-02T10:39:00Z</dcterms:created>
  <dcterms:modified xsi:type="dcterms:W3CDTF">2017-05-15T06:59:00Z</dcterms:modified>
</cp:coreProperties>
</file>