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276" w:tblpY="-8787"/>
        <w:tblW w:w="9328" w:type="dxa"/>
        <w:tblLayout w:type="fixed"/>
        <w:tblLook w:val="0000" w:firstRow="0" w:lastRow="0" w:firstColumn="0" w:lastColumn="0" w:noHBand="0" w:noVBand="0"/>
      </w:tblPr>
      <w:tblGrid>
        <w:gridCol w:w="4928"/>
        <w:gridCol w:w="284"/>
        <w:gridCol w:w="4116"/>
      </w:tblGrid>
      <w:tr w:rsidR="00163A31" w:rsidRPr="00267D86" w:rsidTr="00B55550">
        <w:trPr>
          <w:cantSplit/>
          <w:trHeight w:val="8793"/>
        </w:trPr>
        <w:tc>
          <w:tcPr>
            <w:tcW w:w="4928" w:type="dxa"/>
            <w:vAlign w:val="center"/>
          </w:tcPr>
          <w:p w:rsidR="00267D86" w:rsidRPr="00267D86" w:rsidRDefault="00267D86" w:rsidP="0038589E">
            <w:pPr>
              <w:keepNext/>
              <w:spacing w:after="0" w:line="240" w:lineRule="auto"/>
              <w:jc w:val="center"/>
              <w:outlineLvl w:val="6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l-GR"/>
              </w:rPr>
            </w:pPr>
            <w:r w:rsidRPr="00267D86">
              <w:rPr>
                <w:rFonts w:ascii="Book Antiqua" w:eastAsia="Times New Roman" w:hAnsi="Book Antiqua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  <w:br w:type="page"/>
            </w:r>
            <w:r>
              <w:rPr>
                <w:rFonts w:ascii="Book Antiqua" w:eastAsia="Times New Roman" w:hAnsi="Book Antiqua" w:cs="Times New Roman"/>
                <w:b/>
                <w:bCs/>
                <w:i/>
                <w:iCs/>
                <w:noProof/>
                <w:color w:val="000000"/>
                <w:sz w:val="24"/>
                <w:szCs w:val="24"/>
                <w:lang w:eastAsia="el-GR"/>
              </w:rPr>
              <w:drawing>
                <wp:inline distT="0" distB="0" distL="0" distR="0">
                  <wp:extent cx="561975" cy="590550"/>
                  <wp:effectExtent l="0" t="0" r="0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7D86" w:rsidRPr="00267D86" w:rsidRDefault="00267D86" w:rsidP="00AC7B4E">
            <w:pPr>
              <w:keepNext/>
              <w:pBdr>
                <w:bottom w:val="single" w:sz="4" w:space="1" w:color="auto"/>
              </w:pBdr>
              <w:spacing w:after="0" w:line="240" w:lineRule="auto"/>
              <w:jc w:val="center"/>
              <w:outlineLvl w:val="6"/>
              <w:rPr>
                <w:rFonts w:ascii="Calibri" w:eastAsia="Times New Roman" w:hAnsi="Calibri" w:cs="Times New Roman"/>
                <w:b/>
                <w:bCs/>
                <w:szCs w:val="24"/>
                <w:lang w:eastAsia="el-GR"/>
              </w:rPr>
            </w:pPr>
            <w:r w:rsidRPr="00267D86">
              <w:rPr>
                <w:rFonts w:ascii="Calibri" w:eastAsia="Times New Roman" w:hAnsi="Calibri" w:cs="Times New Roman"/>
                <w:b/>
                <w:bCs/>
                <w:szCs w:val="24"/>
                <w:lang w:eastAsia="el-GR"/>
              </w:rPr>
              <w:t>ΕΛΛΗΝΙΚΗ ΔΗΜΟΚΡΑΤΙΑ</w:t>
            </w:r>
          </w:p>
          <w:p w:rsidR="00267D86" w:rsidRPr="00F66B56" w:rsidRDefault="00267D86" w:rsidP="00F66B56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24"/>
                <w:lang w:eastAsia="el-GR"/>
              </w:rPr>
            </w:pPr>
            <w:r w:rsidRPr="00267D86">
              <w:rPr>
                <w:rFonts w:ascii="Calibri" w:eastAsia="Times New Roman" w:hAnsi="Calibri" w:cs="Times New Roman"/>
                <w:b/>
                <w:bCs/>
                <w:szCs w:val="24"/>
                <w:lang w:eastAsia="el-GR"/>
              </w:rPr>
              <w:t xml:space="preserve">ΥΠΟΥΡΓΕΙΟ ΔΙΟΙΚΗΤΙΚΗΣ ΑΝΑΣΥΓΚΡΟΤΗΣΗΣ  </w:t>
            </w:r>
          </w:p>
          <w:p w:rsidR="00267D86" w:rsidRPr="00267D86" w:rsidRDefault="00864CBF" w:rsidP="00AC7B4E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noProof/>
                <w:szCs w:val="24"/>
                <w:lang w:eastAsia="el-GR"/>
              </w:rPr>
              <w:pict>
                <v:line id="Ευθεία γραμμή σύνδεσης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31.1pt,4.45pt" to="211.1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" strokeweight="3pt">
                  <v:stroke linestyle="thinThin"/>
                </v:line>
              </w:pict>
            </w:r>
          </w:p>
          <w:p w:rsidR="00267D86" w:rsidRPr="00972480" w:rsidRDefault="00267D86" w:rsidP="00AC7B4E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24"/>
                <w:lang w:eastAsia="el-GR"/>
              </w:rPr>
            </w:pPr>
            <w:r w:rsidRPr="00267D86">
              <w:rPr>
                <w:rFonts w:ascii="Calibri" w:eastAsia="Times New Roman" w:hAnsi="Calibri" w:cs="Times New Roman"/>
                <w:b/>
                <w:szCs w:val="24"/>
                <w:lang w:eastAsia="el-GR"/>
              </w:rPr>
              <w:t>ΓΕΝΙΚΗ ΔΙΕΥΘΥΝΣΗ ΜΕΤΑΡΡΥΘΜΙΣΤΙΚΗΣ ΠΟΛΙΤΙΚΗΣ</w:t>
            </w:r>
            <w:r w:rsidRPr="00267D86">
              <w:rPr>
                <w:rFonts w:ascii="Calibri" w:eastAsia="Times New Roman" w:hAnsi="Calibri" w:cs="Times New Roman"/>
                <w:b/>
                <w:bCs/>
                <w:szCs w:val="24"/>
                <w:lang w:eastAsia="el-GR"/>
              </w:rPr>
              <w:t xml:space="preserve"> ΚΑΙ ΗΛΕΚΤΡΟΝΙΚΗΣ ΔΙΑΚΥΒΕΡΝΗΣΗΣ  </w:t>
            </w:r>
          </w:p>
          <w:p w:rsidR="00267D86" w:rsidRPr="00267D86" w:rsidRDefault="00267D86" w:rsidP="00163A31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24"/>
                <w:lang w:eastAsia="el-GR"/>
              </w:rPr>
            </w:pPr>
            <w:r w:rsidRPr="00267D86">
              <w:rPr>
                <w:rFonts w:ascii="Calibri" w:eastAsia="Times New Roman" w:hAnsi="Calibri" w:cs="Times New Roman"/>
                <w:b/>
                <w:bCs/>
                <w:szCs w:val="24"/>
                <w:lang w:eastAsia="el-GR"/>
              </w:rPr>
              <w:t>ΔΙΕΥΘΥΝΣΗ ΟΡΓΑΝΩΤΙΚΩΝ ΜΕΤΑΡΡΥΘΜΙΣΕΩΝ</w:t>
            </w:r>
          </w:p>
          <w:p w:rsidR="00267D86" w:rsidRPr="00267D86" w:rsidRDefault="00267D86" w:rsidP="00163A31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24"/>
                <w:lang w:eastAsia="el-GR"/>
              </w:rPr>
            </w:pPr>
            <w:r w:rsidRPr="00267D86">
              <w:rPr>
                <w:rFonts w:ascii="Calibri" w:eastAsia="Times New Roman" w:hAnsi="Calibri" w:cs="Times New Roman"/>
                <w:b/>
                <w:bCs/>
                <w:szCs w:val="24"/>
                <w:lang w:eastAsia="el-GR"/>
              </w:rPr>
              <w:t>ΤΜΗΜΑ ΟΡΓΑΝΩΣΗΣ ΚΑΙ ΑΞΙΟΛΟΓΗΣΗΣ ΔΟΜΩΝ</w:t>
            </w:r>
          </w:p>
          <w:p w:rsidR="00137FC1" w:rsidRPr="00972480" w:rsidRDefault="00137FC1" w:rsidP="00163A3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el-GR"/>
              </w:rPr>
            </w:pPr>
          </w:p>
          <w:p w:rsidR="00267D86" w:rsidRPr="00267D86" w:rsidRDefault="00267D86" w:rsidP="00163A3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el-GR"/>
              </w:rPr>
            </w:pPr>
            <w:r w:rsidRPr="00B31B41">
              <w:rPr>
                <w:rFonts w:ascii="Calibri" w:eastAsia="Times New Roman" w:hAnsi="Calibri" w:cs="Times New Roman"/>
                <w:b/>
                <w:bCs/>
                <w:szCs w:val="24"/>
                <w:lang w:eastAsia="el-GR"/>
              </w:rPr>
              <w:t>Ταχ. Δ/νση:</w:t>
            </w:r>
            <w:r w:rsidRPr="00267D86">
              <w:rPr>
                <w:rFonts w:ascii="Calibri" w:eastAsia="Times New Roman" w:hAnsi="Calibri" w:cs="Times New Roman"/>
                <w:szCs w:val="24"/>
                <w:lang w:eastAsia="el-GR"/>
              </w:rPr>
              <w:t>Βασ. Σοφίας 15</w:t>
            </w:r>
          </w:p>
          <w:p w:rsidR="00267D86" w:rsidRPr="00267D86" w:rsidRDefault="00267D86" w:rsidP="00163A3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el-GR"/>
              </w:rPr>
            </w:pPr>
            <w:r w:rsidRPr="00267D86">
              <w:rPr>
                <w:rFonts w:ascii="Calibri" w:eastAsia="Times New Roman" w:hAnsi="Calibri" w:cs="Times New Roman"/>
                <w:szCs w:val="24"/>
                <w:lang w:eastAsia="el-GR"/>
              </w:rPr>
              <w:t xml:space="preserve">                       106 74, Αθήνα</w:t>
            </w:r>
          </w:p>
          <w:p w:rsidR="00267D86" w:rsidRPr="0031539E" w:rsidRDefault="00267D86" w:rsidP="00163A3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el-GR"/>
              </w:rPr>
            </w:pPr>
            <w:r w:rsidRPr="00B31B41">
              <w:rPr>
                <w:rFonts w:ascii="Calibri" w:eastAsia="Times New Roman" w:hAnsi="Calibri" w:cs="Times New Roman"/>
                <w:b/>
                <w:bCs/>
                <w:szCs w:val="24"/>
                <w:lang w:eastAsia="el-GR"/>
              </w:rPr>
              <w:t>Πληροφορίες:</w:t>
            </w:r>
            <w:r w:rsidR="00ED068B">
              <w:rPr>
                <w:rFonts w:ascii="Calibri" w:eastAsia="Times New Roman" w:hAnsi="Calibri" w:cs="Times New Roman"/>
                <w:bCs/>
                <w:szCs w:val="24"/>
                <w:lang w:eastAsia="el-GR"/>
              </w:rPr>
              <w:t>Ιωάννης Δημητρίου</w:t>
            </w:r>
            <w:r w:rsidR="0031539E" w:rsidRPr="0031539E">
              <w:rPr>
                <w:rFonts w:ascii="Calibri" w:eastAsia="Times New Roman" w:hAnsi="Calibri" w:cs="Times New Roman"/>
                <w:bCs/>
                <w:szCs w:val="24"/>
                <w:lang w:eastAsia="el-GR"/>
              </w:rPr>
              <w:t xml:space="preserve">, </w:t>
            </w:r>
          </w:p>
          <w:p w:rsidR="0031539E" w:rsidRPr="0031539E" w:rsidRDefault="0031539E" w:rsidP="00163A3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bCs/>
                <w:szCs w:val="24"/>
                <w:lang w:eastAsia="el-GR"/>
              </w:rPr>
              <w:t>Μαρία Καππάτου</w:t>
            </w:r>
          </w:p>
          <w:p w:rsidR="00267D86" w:rsidRPr="00267D86" w:rsidRDefault="00267D86" w:rsidP="00163A3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el-GR"/>
              </w:rPr>
            </w:pPr>
            <w:r w:rsidRPr="00B31B41">
              <w:rPr>
                <w:rFonts w:ascii="Calibri" w:eastAsia="Times New Roman" w:hAnsi="Calibri" w:cs="Times New Roman"/>
                <w:b/>
                <w:bCs/>
                <w:szCs w:val="24"/>
                <w:lang w:eastAsia="el-GR"/>
              </w:rPr>
              <w:t>Τηλέφωνα:</w:t>
            </w:r>
            <w:r w:rsidR="00ED068B">
              <w:rPr>
                <w:rFonts w:ascii="Calibri" w:eastAsia="Times New Roman" w:hAnsi="Calibri" w:cs="Times New Roman"/>
                <w:szCs w:val="24"/>
                <w:lang w:eastAsia="el-GR"/>
              </w:rPr>
              <w:t>213</w:t>
            </w:r>
            <w:r w:rsidR="0031539E">
              <w:rPr>
                <w:rFonts w:ascii="Calibri" w:eastAsia="Times New Roman" w:hAnsi="Calibri" w:cs="Times New Roman"/>
                <w:szCs w:val="24"/>
                <w:lang w:eastAsia="el-GR"/>
              </w:rPr>
              <w:t>-</w:t>
            </w:r>
            <w:r w:rsidR="00ED068B">
              <w:rPr>
                <w:rFonts w:ascii="Calibri" w:eastAsia="Times New Roman" w:hAnsi="Calibri" w:cs="Times New Roman"/>
                <w:szCs w:val="24"/>
                <w:lang w:eastAsia="el-GR"/>
              </w:rPr>
              <w:t>1313</w:t>
            </w:r>
            <w:r w:rsidR="0031539E">
              <w:rPr>
                <w:rFonts w:ascii="Calibri" w:eastAsia="Times New Roman" w:hAnsi="Calibri" w:cs="Times New Roman"/>
                <w:szCs w:val="24"/>
                <w:lang w:eastAsia="el-GR"/>
              </w:rPr>
              <w:t>.</w:t>
            </w:r>
            <w:r w:rsidR="00ED068B">
              <w:rPr>
                <w:rFonts w:ascii="Calibri" w:eastAsia="Times New Roman" w:hAnsi="Calibri" w:cs="Times New Roman"/>
                <w:szCs w:val="24"/>
                <w:lang w:eastAsia="el-GR"/>
              </w:rPr>
              <w:t>152</w:t>
            </w:r>
            <w:r w:rsidR="0031539E">
              <w:rPr>
                <w:rFonts w:ascii="Calibri" w:eastAsia="Times New Roman" w:hAnsi="Calibri" w:cs="Times New Roman"/>
                <w:szCs w:val="24"/>
                <w:lang w:eastAsia="el-GR"/>
              </w:rPr>
              <w:t>&amp; 147</w:t>
            </w:r>
          </w:p>
          <w:p w:rsidR="00267D86" w:rsidRPr="003F61F0" w:rsidRDefault="00267D86" w:rsidP="00B31B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el-GR"/>
              </w:rPr>
            </w:pPr>
            <w:r w:rsidRPr="00B31B41">
              <w:rPr>
                <w:rFonts w:ascii="Calibri" w:eastAsia="Times New Roman" w:hAnsi="Calibri" w:cs="Times New Roman"/>
                <w:b/>
                <w:bCs/>
                <w:szCs w:val="24"/>
                <w:lang w:val="fr-FR" w:eastAsia="el-GR"/>
              </w:rPr>
              <w:t>Fax</w:t>
            </w:r>
            <w:r w:rsidRPr="003F61F0">
              <w:rPr>
                <w:rFonts w:ascii="Calibri" w:eastAsia="Times New Roman" w:hAnsi="Calibri" w:cs="Times New Roman"/>
                <w:b/>
                <w:bCs/>
                <w:szCs w:val="24"/>
                <w:lang w:eastAsia="el-GR"/>
              </w:rPr>
              <w:t>:</w:t>
            </w:r>
            <w:r w:rsidR="00B31B41" w:rsidRPr="003F61F0">
              <w:rPr>
                <w:rFonts w:ascii="Calibri" w:eastAsia="Times New Roman" w:hAnsi="Calibri" w:cs="Times New Roman"/>
                <w:szCs w:val="24"/>
                <w:lang w:eastAsia="el-GR"/>
              </w:rPr>
              <w:t>213</w:t>
            </w:r>
            <w:r w:rsidR="0031539E">
              <w:rPr>
                <w:rFonts w:ascii="Calibri" w:eastAsia="Times New Roman" w:hAnsi="Calibri" w:cs="Times New Roman"/>
                <w:szCs w:val="24"/>
                <w:lang w:eastAsia="el-GR"/>
              </w:rPr>
              <w:t>-</w:t>
            </w:r>
            <w:r w:rsidR="00B31B41" w:rsidRPr="003F61F0">
              <w:rPr>
                <w:rFonts w:ascii="Calibri" w:eastAsia="Times New Roman" w:hAnsi="Calibri" w:cs="Times New Roman"/>
                <w:szCs w:val="24"/>
                <w:lang w:eastAsia="el-GR"/>
              </w:rPr>
              <w:t>1313</w:t>
            </w:r>
            <w:r w:rsidR="0031539E">
              <w:rPr>
                <w:rFonts w:ascii="Calibri" w:eastAsia="Times New Roman" w:hAnsi="Calibri" w:cs="Times New Roman"/>
                <w:szCs w:val="24"/>
                <w:lang w:eastAsia="el-GR"/>
              </w:rPr>
              <w:t>.</w:t>
            </w:r>
            <w:r w:rsidR="00B31B41" w:rsidRPr="003F61F0">
              <w:rPr>
                <w:rFonts w:ascii="Calibri" w:eastAsia="Times New Roman" w:hAnsi="Calibri" w:cs="Times New Roman"/>
                <w:szCs w:val="24"/>
                <w:lang w:eastAsia="el-GR"/>
              </w:rPr>
              <w:t>117</w:t>
            </w:r>
          </w:p>
          <w:p w:rsidR="00267D86" w:rsidRDefault="00267D86" w:rsidP="00163A31">
            <w:pPr>
              <w:spacing w:after="0" w:line="240" w:lineRule="auto"/>
              <w:jc w:val="both"/>
              <w:rPr>
                <w:rStyle w:val="-"/>
                <w:rFonts w:ascii="Times New Roman" w:eastAsia="Times New Roman" w:hAnsi="Times New Roman" w:cs="Times New Roman"/>
                <w:szCs w:val="24"/>
                <w:lang w:eastAsia="el-GR"/>
              </w:rPr>
            </w:pPr>
            <w:proofErr w:type="spellStart"/>
            <w:r w:rsidRPr="00B31B41">
              <w:rPr>
                <w:rFonts w:ascii="Calibri" w:eastAsia="Times New Roman" w:hAnsi="Calibri" w:cs="Times New Roman"/>
                <w:b/>
                <w:szCs w:val="24"/>
                <w:lang w:val="de-DE" w:eastAsia="el-GR"/>
              </w:rPr>
              <w:t>e-mail</w:t>
            </w:r>
            <w:proofErr w:type="spellEnd"/>
            <w:r w:rsidRPr="00267D86">
              <w:rPr>
                <w:rFonts w:ascii="Calibri" w:eastAsia="Times New Roman" w:hAnsi="Calibri" w:cs="Times New Roman"/>
                <w:szCs w:val="24"/>
                <w:lang w:val="de-DE" w:eastAsia="el-GR"/>
              </w:rPr>
              <w:t>:</w:t>
            </w:r>
            <w:hyperlink r:id="rId7" w:history="1">
              <w:r w:rsidR="00ED068B" w:rsidRPr="00D17ABD">
                <w:rPr>
                  <w:rStyle w:val="-"/>
                  <w:rFonts w:ascii="Times New Roman" w:eastAsia="Times New Roman" w:hAnsi="Times New Roman" w:cs="Times New Roman"/>
                  <w:szCs w:val="24"/>
                  <w:lang w:val="en-US" w:eastAsia="el-GR"/>
                </w:rPr>
                <w:t>i</w:t>
              </w:r>
              <w:r w:rsidR="00ED068B" w:rsidRPr="003F61F0">
                <w:rPr>
                  <w:rStyle w:val="-"/>
                  <w:rFonts w:ascii="Times New Roman" w:eastAsia="Times New Roman" w:hAnsi="Times New Roman" w:cs="Times New Roman"/>
                  <w:szCs w:val="24"/>
                  <w:lang w:eastAsia="el-GR"/>
                </w:rPr>
                <w:t>.</w:t>
              </w:r>
              <w:r w:rsidR="00ED068B" w:rsidRPr="00D17ABD">
                <w:rPr>
                  <w:rStyle w:val="-"/>
                  <w:rFonts w:ascii="Times New Roman" w:eastAsia="Times New Roman" w:hAnsi="Times New Roman" w:cs="Times New Roman"/>
                  <w:szCs w:val="24"/>
                  <w:lang w:val="en-US" w:eastAsia="el-GR"/>
                </w:rPr>
                <w:t>dimitriou</w:t>
              </w:r>
              <w:r w:rsidR="00ED068B" w:rsidRPr="003F61F0">
                <w:rPr>
                  <w:rStyle w:val="-"/>
                  <w:rFonts w:ascii="Times New Roman" w:eastAsia="Times New Roman" w:hAnsi="Times New Roman" w:cs="Times New Roman"/>
                  <w:szCs w:val="24"/>
                  <w:lang w:eastAsia="el-GR"/>
                </w:rPr>
                <w:t>@</w:t>
              </w:r>
              <w:r w:rsidR="00ED068B" w:rsidRPr="00D17ABD">
                <w:rPr>
                  <w:rStyle w:val="-"/>
                  <w:rFonts w:ascii="Times New Roman" w:eastAsia="Times New Roman" w:hAnsi="Times New Roman" w:cs="Times New Roman"/>
                  <w:szCs w:val="24"/>
                  <w:lang w:val="en-US" w:eastAsia="el-GR"/>
                </w:rPr>
                <w:t>ydmed</w:t>
              </w:r>
              <w:r w:rsidR="00ED068B" w:rsidRPr="003F61F0">
                <w:rPr>
                  <w:rStyle w:val="-"/>
                  <w:rFonts w:ascii="Times New Roman" w:eastAsia="Times New Roman" w:hAnsi="Times New Roman" w:cs="Times New Roman"/>
                  <w:szCs w:val="24"/>
                  <w:lang w:eastAsia="el-GR"/>
                </w:rPr>
                <w:t>.</w:t>
              </w:r>
              <w:r w:rsidR="00ED068B" w:rsidRPr="00D17ABD">
                <w:rPr>
                  <w:rStyle w:val="-"/>
                  <w:rFonts w:ascii="Times New Roman" w:eastAsia="Times New Roman" w:hAnsi="Times New Roman" w:cs="Times New Roman"/>
                  <w:szCs w:val="24"/>
                  <w:lang w:val="en-US" w:eastAsia="el-GR"/>
                </w:rPr>
                <w:t>gov</w:t>
              </w:r>
              <w:r w:rsidR="00ED068B" w:rsidRPr="003F61F0">
                <w:rPr>
                  <w:rStyle w:val="-"/>
                  <w:rFonts w:ascii="Times New Roman" w:eastAsia="Times New Roman" w:hAnsi="Times New Roman" w:cs="Times New Roman"/>
                  <w:szCs w:val="24"/>
                  <w:lang w:eastAsia="el-GR"/>
                </w:rPr>
                <w:t>.</w:t>
              </w:r>
              <w:r w:rsidR="00ED068B" w:rsidRPr="00D17ABD">
                <w:rPr>
                  <w:rStyle w:val="-"/>
                  <w:rFonts w:ascii="Times New Roman" w:eastAsia="Times New Roman" w:hAnsi="Times New Roman" w:cs="Times New Roman"/>
                  <w:szCs w:val="24"/>
                  <w:lang w:val="en-US" w:eastAsia="el-GR"/>
                </w:rPr>
                <w:t>gr</w:t>
              </w:r>
            </w:hyperlink>
          </w:p>
          <w:p w:rsidR="0031539E" w:rsidRPr="0031539E" w:rsidRDefault="0031539E" w:rsidP="00163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Cs w:val="24"/>
                <w:u w:val="single"/>
                <w:lang w:eastAsia="el-GR"/>
              </w:rPr>
            </w:pPr>
            <w:r w:rsidRPr="0031539E">
              <w:rPr>
                <w:rStyle w:val="-"/>
                <w:rFonts w:ascii="Times New Roman" w:eastAsia="Times New Roman" w:hAnsi="Times New Roman" w:cs="Times New Roman"/>
                <w:szCs w:val="24"/>
                <w:lang w:eastAsia="el-GR"/>
              </w:rPr>
              <w:t>m.kappatou@ydmed.gov.gr</w:t>
            </w:r>
          </w:p>
        </w:tc>
        <w:tc>
          <w:tcPr>
            <w:tcW w:w="284" w:type="dxa"/>
          </w:tcPr>
          <w:p w:rsidR="00267D86" w:rsidRPr="00267D86" w:rsidRDefault="00267D86" w:rsidP="00163A31">
            <w:pPr>
              <w:spacing w:after="0" w:line="240" w:lineRule="auto"/>
              <w:ind w:right="720"/>
              <w:jc w:val="both"/>
              <w:rPr>
                <w:rFonts w:ascii="Times New Roman" w:eastAsia="Times New Roman" w:hAnsi="Times New Roman" w:cs="Times New Roman"/>
                <w:szCs w:val="24"/>
                <w:lang w:val="de-DE" w:eastAsia="el-GR"/>
              </w:rPr>
            </w:pPr>
          </w:p>
        </w:tc>
        <w:tc>
          <w:tcPr>
            <w:tcW w:w="4116" w:type="dxa"/>
          </w:tcPr>
          <w:p w:rsidR="00267D86" w:rsidRPr="00267D86" w:rsidRDefault="00267D86" w:rsidP="00163A3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val="de-DE" w:eastAsia="el-GR"/>
              </w:rPr>
            </w:pPr>
          </w:p>
          <w:p w:rsidR="00267D86" w:rsidRPr="00267D86" w:rsidRDefault="00267D86" w:rsidP="00163A3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val="de-DE" w:eastAsia="el-GR"/>
              </w:rPr>
            </w:pPr>
          </w:p>
          <w:p w:rsidR="00267D86" w:rsidRPr="00267D86" w:rsidRDefault="00267D86" w:rsidP="00163A3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val="de-DE" w:eastAsia="el-GR"/>
              </w:rPr>
            </w:pPr>
          </w:p>
          <w:p w:rsidR="00267D86" w:rsidRPr="0031539E" w:rsidRDefault="00267D86" w:rsidP="002132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Cs w:val="24"/>
                <w:lang w:eastAsia="el-GR"/>
              </w:rPr>
            </w:pPr>
          </w:p>
          <w:p w:rsidR="00267D86" w:rsidRPr="0031539E" w:rsidRDefault="00267D86" w:rsidP="00163A3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el-GR"/>
              </w:rPr>
            </w:pPr>
          </w:p>
          <w:p w:rsidR="00864CBF" w:rsidRDefault="00864CBF" w:rsidP="00B55550">
            <w:pPr>
              <w:spacing w:after="0" w:line="240" w:lineRule="auto"/>
              <w:ind w:left="1025"/>
              <w:jc w:val="both"/>
              <w:rPr>
                <w:rFonts w:ascii="Calibri" w:eastAsia="Times New Roman" w:hAnsi="Calibri" w:cs="Times New Roman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szCs w:val="24"/>
                <w:lang w:eastAsia="el-GR"/>
              </w:rPr>
              <w:t>ΑΔΑ:672Ξ465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szCs w:val="24"/>
                <w:lang w:eastAsia="el-GR"/>
              </w:rPr>
              <w:t>ΧΘΨ-ΡΜΗ</w:t>
            </w:r>
          </w:p>
          <w:p w:rsidR="00864CBF" w:rsidRPr="00864CBF" w:rsidRDefault="00864CBF" w:rsidP="00B55550">
            <w:pPr>
              <w:spacing w:after="0" w:line="240" w:lineRule="auto"/>
              <w:ind w:left="1025"/>
              <w:jc w:val="both"/>
              <w:rPr>
                <w:rFonts w:ascii="Calibri" w:eastAsia="Times New Roman" w:hAnsi="Calibri" w:cs="Times New Roman"/>
                <w:szCs w:val="24"/>
                <w:lang w:eastAsia="el-GR"/>
              </w:rPr>
            </w:pPr>
          </w:p>
          <w:p w:rsidR="00163A31" w:rsidRPr="00972480" w:rsidRDefault="00163A31" w:rsidP="00B55550">
            <w:pPr>
              <w:spacing w:after="0" w:line="240" w:lineRule="auto"/>
              <w:ind w:left="1025"/>
              <w:jc w:val="both"/>
              <w:rPr>
                <w:rFonts w:ascii="Calibri" w:eastAsia="Times New Roman" w:hAnsi="Calibri" w:cs="Times New Roman"/>
                <w:szCs w:val="24"/>
                <w:lang w:eastAsia="el-GR"/>
              </w:rPr>
            </w:pPr>
            <w:r w:rsidRPr="00267D86">
              <w:rPr>
                <w:rFonts w:ascii="Calibri" w:eastAsia="Times New Roman" w:hAnsi="Calibri" w:cs="Times New Roman"/>
                <w:szCs w:val="24"/>
                <w:lang w:eastAsia="el-GR"/>
              </w:rPr>
              <w:t xml:space="preserve">Αθήνα, </w:t>
            </w:r>
            <w:r w:rsidR="00032343" w:rsidRPr="003F61F0">
              <w:rPr>
                <w:rFonts w:ascii="Calibri" w:eastAsia="Times New Roman" w:hAnsi="Calibri" w:cs="Times New Roman"/>
                <w:szCs w:val="24"/>
                <w:lang w:eastAsia="el-GR"/>
              </w:rPr>
              <w:t xml:space="preserve">17 </w:t>
            </w:r>
            <w:r w:rsidR="00032343">
              <w:rPr>
                <w:rFonts w:ascii="Calibri" w:eastAsia="Times New Roman" w:hAnsi="Calibri" w:cs="Times New Roman"/>
                <w:szCs w:val="24"/>
                <w:lang w:eastAsia="el-GR"/>
              </w:rPr>
              <w:t>Μαρτίου</w:t>
            </w:r>
            <w:r w:rsidR="00F66B56">
              <w:rPr>
                <w:rFonts w:ascii="Calibri" w:eastAsia="Times New Roman" w:hAnsi="Calibri" w:cs="Times New Roman"/>
                <w:szCs w:val="24"/>
                <w:lang w:eastAsia="el-GR"/>
              </w:rPr>
              <w:t xml:space="preserve"> 201</w:t>
            </w:r>
            <w:r w:rsidR="00F66B56" w:rsidRPr="00972480">
              <w:rPr>
                <w:rFonts w:ascii="Calibri" w:eastAsia="Times New Roman" w:hAnsi="Calibri" w:cs="Times New Roman"/>
                <w:szCs w:val="24"/>
                <w:lang w:eastAsia="el-GR"/>
              </w:rPr>
              <w:t>7</w:t>
            </w:r>
          </w:p>
          <w:p w:rsidR="00163A31" w:rsidRPr="00972480" w:rsidRDefault="00163A31" w:rsidP="0021207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el-GR"/>
              </w:rPr>
            </w:pPr>
          </w:p>
          <w:p w:rsidR="00267D86" w:rsidRPr="003F61F0" w:rsidRDefault="00373D0A" w:rsidP="00B55550">
            <w:pPr>
              <w:tabs>
                <w:tab w:val="left" w:pos="1332"/>
              </w:tabs>
              <w:spacing w:after="0" w:line="240" w:lineRule="auto"/>
              <w:ind w:left="1025"/>
              <w:jc w:val="both"/>
              <w:rPr>
                <w:rFonts w:ascii="Calibri" w:eastAsia="Times New Roman" w:hAnsi="Calibri" w:cs="Times New Roman"/>
                <w:b/>
                <w:bCs/>
                <w:i/>
                <w:szCs w:val="24"/>
                <w:u w:val="single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szCs w:val="24"/>
                <w:lang w:eastAsia="el-GR"/>
              </w:rPr>
              <w:t>Αριθ</w:t>
            </w:r>
            <w:r w:rsidR="00163A31" w:rsidRPr="00267D86">
              <w:rPr>
                <w:rFonts w:ascii="Calibri" w:eastAsia="Times New Roman" w:hAnsi="Calibri" w:cs="Times New Roman"/>
                <w:b/>
                <w:bCs/>
                <w:szCs w:val="24"/>
                <w:lang w:eastAsia="el-GR"/>
              </w:rPr>
              <w:t>. Πρωτ</w:t>
            </w:r>
            <w:r w:rsidR="00ED068B">
              <w:rPr>
                <w:rFonts w:ascii="Calibri" w:eastAsia="Times New Roman" w:hAnsi="Calibri" w:cs="Times New Roman"/>
                <w:b/>
                <w:bCs/>
                <w:szCs w:val="24"/>
                <w:lang w:eastAsia="el-GR"/>
              </w:rPr>
              <w:t>. ΔΟΜ/</w:t>
            </w:r>
            <w:r w:rsidR="00AE1F5C">
              <w:rPr>
                <w:rFonts w:ascii="Calibri" w:eastAsia="Times New Roman" w:hAnsi="Calibri" w:cs="Times New Roman"/>
                <w:b/>
                <w:bCs/>
                <w:szCs w:val="24"/>
                <w:lang w:eastAsia="el-GR"/>
              </w:rPr>
              <w:t>οικ.</w:t>
            </w:r>
            <w:r w:rsidR="003F61F0" w:rsidRPr="003F61F0">
              <w:rPr>
                <w:rFonts w:ascii="Calibri" w:eastAsia="Times New Roman" w:hAnsi="Calibri" w:cs="Times New Roman"/>
                <w:b/>
                <w:bCs/>
                <w:szCs w:val="24"/>
                <w:lang w:eastAsia="el-GR"/>
              </w:rPr>
              <w:t>9</w:t>
            </w:r>
            <w:r w:rsidR="003F61F0">
              <w:rPr>
                <w:rFonts w:ascii="Calibri" w:eastAsia="Times New Roman" w:hAnsi="Calibri" w:cs="Times New Roman"/>
                <w:b/>
                <w:bCs/>
                <w:szCs w:val="24"/>
                <w:lang w:val="en-US" w:eastAsia="el-GR"/>
              </w:rPr>
              <w:t>794</w:t>
            </w:r>
          </w:p>
          <w:p w:rsidR="00267D86" w:rsidRPr="00267D86" w:rsidRDefault="00267D86" w:rsidP="00163A31">
            <w:pPr>
              <w:tabs>
                <w:tab w:val="left" w:pos="1332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i/>
                <w:szCs w:val="24"/>
                <w:u w:val="single"/>
                <w:lang w:eastAsia="el-GR"/>
              </w:rPr>
            </w:pPr>
          </w:p>
          <w:p w:rsidR="00267D86" w:rsidRPr="00267D86" w:rsidRDefault="00267D86" w:rsidP="00163A31">
            <w:pPr>
              <w:tabs>
                <w:tab w:val="left" w:pos="1332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i/>
                <w:szCs w:val="24"/>
                <w:u w:val="single"/>
                <w:lang w:eastAsia="el-GR"/>
              </w:rPr>
            </w:pPr>
          </w:p>
          <w:p w:rsidR="00163A31" w:rsidRDefault="00163A31" w:rsidP="00163A31">
            <w:pPr>
              <w:tabs>
                <w:tab w:val="left" w:pos="1332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i/>
                <w:szCs w:val="24"/>
                <w:u w:val="single"/>
                <w:lang w:eastAsia="el-GR"/>
              </w:rPr>
            </w:pPr>
          </w:p>
          <w:p w:rsidR="00163A31" w:rsidRDefault="00163A31" w:rsidP="00163A31">
            <w:pPr>
              <w:tabs>
                <w:tab w:val="left" w:pos="1332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i/>
                <w:szCs w:val="24"/>
                <w:u w:val="single"/>
                <w:lang w:eastAsia="el-GR"/>
              </w:rPr>
            </w:pPr>
          </w:p>
          <w:p w:rsidR="00163A31" w:rsidRDefault="00163A31" w:rsidP="00163A31">
            <w:pPr>
              <w:tabs>
                <w:tab w:val="left" w:pos="1332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i/>
                <w:szCs w:val="24"/>
                <w:u w:val="single"/>
                <w:lang w:eastAsia="el-GR"/>
              </w:rPr>
            </w:pPr>
          </w:p>
          <w:p w:rsidR="00163A31" w:rsidRDefault="00163A31" w:rsidP="00163A31">
            <w:pPr>
              <w:tabs>
                <w:tab w:val="left" w:pos="1332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i/>
                <w:szCs w:val="24"/>
                <w:u w:val="single"/>
                <w:lang w:eastAsia="el-GR"/>
              </w:rPr>
            </w:pPr>
          </w:p>
          <w:p w:rsidR="00163A31" w:rsidRDefault="00163A31" w:rsidP="00163A31">
            <w:pPr>
              <w:tabs>
                <w:tab w:val="left" w:pos="1332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i/>
                <w:szCs w:val="24"/>
                <w:u w:val="single"/>
                <w:lang w:eastAsia="el-GR"/>
              </w:rPr>
            </w:pPr>
          </w:p>
          <w:p w:rsidR="00163A31" w:rsidRDefault="00163A31" w:rsidP="00163A31">
            <w:pPr>
              <w:tabs>
                <w:tab w:val="left" w:pos="1332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i/>
                <w:szCs w:val="24"/>
                <w:u w:val="single"/>
                <w:lang w:eastAsia="el-GR"/>
              </w:rPr>
            </w:pPr>
          </w:p>
          <w:p w:rsidR="006F5AA6" w:rsidRDefault="006F5AA6" w:rsidP="000E2ABE">
            <w:pPr>
              <w:tabs>
                <w:tab w:val="left" w:pos="-135"/>
                <w:tab w:val="left" w:pos="0"/>
                <w:tab w:val="left" w:pos="1332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i/>
                <w:szCs w:val="24"/>
                <w:u w:val="single"/>
                <w:lang w:eastAsia="el-GR"/>
              </w:rPr>
            </w:pPr>
          </w:p>
          <w:p w:rsidR="006F5AA6" w:rsidRDefault="006F5AA6" w:rsidP="000E2ABE">
            <w:pPr>
              <w:tabs>
                <w:tab w:val="left" w:pos="-135"/>
                <w:tab w:val="left" w:pos="0"/>
                <w:tab w:val="left" w:pos="1332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i/>
                <w:szCs w:val="24"/>
                <w:u w:val="single"/>
                <w:lang w:eastAsia="el-GR"/>
              </w:rPr>
            </w:pPr>
          </w:p>
          <w:p w:rsidR="00267D86" w:rsidRPr="00267D86" w:rsidRDefault="00267D86" w:rsidP="000E2ABE">
            <w:pPr>
              <w:tabs>
                <w:tab w:val="left" w:pos="-135"/>
                <w:tab w:val="left" w:pos="0"/>
                <w:tab w:val="left" w:pos="1332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i/>
                <w:szCs w:val="24"/>
                <w:lang w:eastAsia="el-GR"/>
              </w:rPr>
            </w:pPr>
            <w:r w:rsidRPr="00267D86">
              <w:rPr>
                <w:rFonts w:ascii="Calibri" w:eastAsia="Times New Roman" w:hAnsi="Calibri" w:cs="Times New Roman"/>
                <w:b/>
                <w:bCs/>
                <w:i/>
                <w:szCs w:val="24"/>
                <w:u w:val="single"/>
                <w:lang w:eastAsia="el-GR"/>
              </w:rPr>
              <w:t>ΠΡΟΣ</w:t>
            </w:r>
            <w:r w:rsidRPr="00267D86">
              <w:rPr>
                <w:rFonts w:ascii="Calibri" w:eastAsia="Times New Roman" w:hAnsi="Calibri" w:cs="Times New Roman"/>
                <w:b/>
                <w:bCs/>
                <w:i/>
                <w:szCs w:val="24"/>
                <w:lang w:eastAsia="el-GR"/>
              </w:rPr>
              <w:t>:</w:t>
            </w:r>
          </w:p>
          <w:p w:rsidR="00267D86" w:rsidRPr="005862A0" w:rsidRDefault="00267D86" w:rsidP="005862A0">
            <w:pPr>
              <w:pStyle w:val="a7"/>
              <w:numPr>
                <w:ilvl w:val="0"/>
                <w:numId w:val="2"/>
              </w:numPr>
              <w:spacing w:after="0"/>
              <w:rPr>
                <w:rFonts w:ascii="Calibri" w:eastAsia="Times New Roman" w:hAnsi="Calibri" w:cs="Tahoma"/>
                <w:lang w:val="en-US" w:eastAsia="el-GR"/>
              </w:rPr>
            </w:pPr>
            <w:r w:rsidRPr="005862A0">
              <w:rPr>
                <w:rFonts w:ascii="Calibri" w:eastAsia="Times New Roman" w:hAnsi="Calibri" w:cs="Tahoma"/>
                <w:b/>
                <w:lang w:eastAsia="el-GR"/>
              </w:rPr>
              <w:t>Όλα τα Υπουργεία</w:t>
            </w:r>
          </w:p>
          <w:p w:rsidR="00267D86" w:rsidRPr="00267D86" w:rsidRDefault="00267D86" w:rsidP="00163A31">
            <w:pPr>
              <w:spacing w:after="0"/>
              <w:ind w:left="-108"/>
              <w:rPr>
                <w:rFonts w:ascii="Calibri" w:eastAsia="Times New Roman" w:hAnsi="Calibri" w:cs="Tahoma"/>
                <w:lang w:eastAsia="el-GR"/>
              </w:rPr>
            </w:pPr>
            <w:r w:rsidRPr="00267D86">
              <w:rPr>
                <w:rFonts w:ascii="Calibri" w:eastAsia="Times New Roman" w:hAnsi="Calibri" w:cs="Tahoma"/>
                <w:lang w:eastAsia="el-GR"/>
              </w:rPr>
              <w:t>Διευθύνσεις Διοικητικού /Προσωπικού</w:t>
            </w:r>
          </w:p>
          <w:p w:rsidR="00EE2828" w:rsidRDefault="00267D86" w:rsidP="005862A0">
            <w:pPr>
              <w:spacing w:after="0"/>
              <w:ind w:left="-108"/>
              <w:rPr>
                <w:lang w:val="en-US"/>
              </w:rPr>
            </w:pPr>
            <w:r w:rsidRPr="00267D86">
              <w:rPr>
                <w:rFonts w:ascii="Calibri" w:eastAsia="Times New Roman" w:hAnsi="Calibri" w:cs="Tahoma"/>
                <w:b/>
                <w:lang w:eastAsia="el-GR"/>
              </w:rPr>
              <w:t>2</w:t>
            </w:r>
            <w:r w:rsidRPr="00267D86">
              <w:rPr>
                <w:rFonts w:ascii="Calibri" w:eastAsia="Times New Roman" w:hAnsi="Calibri" w:cs="Tahoma"/>
                <w:lang w:eastAsia="el-GR"/>
              </w:rPr>
              <w:t>.</w:t>
            </w:r>
            <w:r w:rsidRPr="005862A0">
              <w:rPr>
                <w:rFonts w:ascii="Calibri" w:eastAsia="Times New Roman" w:hAnsi="Calibri" w:cs="Tahoma"/>
                <w:b/>
                <w:lang w:eastAsia="el-GR"/>
              </w:rPr>
              <w:t>Γενικές και Ειδικές Γραμματείες</w:t>
            </w:r>
            <w:r w:rsidR="00EE2828" w:rsidRPr="00EE2828">
              <w:rPr>
                <w:b/>
              </w:rPr>
              <w:t>Υπουργείων</w:t>
            </w:r>
          </w:p>
          <w:p w:rsidR="00267D86" w:rsidRDefault="00267D86" w:rsidP="005862A0">
            <w:pPr>
              <w:spacing w:after="0"/>
              <w:ind w:left="-108"/>
              <w:rPr>
                <w:rFonts w:ascii="Calibri" w:eastAsia="Times New Roman" w:hAnsi="Calibri" w:cs="Tahoma"/>
                <w:lang w:val="en-US" w:eastAsia="el-GR"/>
              </w:rPr>
            </w:pPr>
            <w:r w:rsidRPr="00267D86">
              <w:rPr>
                <w:rFonts w:ascii="Calibri" w:eastAsia="Times New Roman" w:hAnsi="Calibri" w:cs="Tahoma"/>
                <w:lang w:eastAsia="el-GR"/>
              </w:rPr>
              <w:t>Διευθύνσεις Διοικητικού /Προσωπικού</w:t>
            </w:r>
          </w:p>
          <w:p w:rsidR="00EE2828" w:rsidRPr="00EE2828" w:rsidRDefault="00EE2828" w:rsidP="00EE2828">
            <w:pPr>
              <w:spacing w:after="0"/>
              <w:ind w:left="-108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3. </w:t>
            </w:r>
            <w:r w:rsidRPr="00EE2828">
              <w:rPr>
                <w:b/>
              </w:rPr>
              <w:t>ΓενικέςκαιΕιδικέςΓραμματείες</w:t>
            </w:r>
          </w:p>
          <w:p w:rsidR="00267D86" w:rsidRPr="00267D86" w:rsidRDefault="00EE2828" w:rsidP="00163A31">
            <w:pPr>
              <w:spacing w:after="0"/>
              <w:ind w:left="-108"/>
              <w:rPr>
                <w:rFonts w:ascii="Calibri" w:eastAsia="Times New Roman" w:hAnsi="Calibri" w:cs="Tahoma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lang w:val="en-US" w:eastAsia="el-GR"/>
              </w:rPr>
              <w:t>4</w:t>
            </w:r>
            <w:r w:rsidR="00267D86" w:rsidRPr="00267D86">
              <w:rPr>
                <w:rFonts w:ascii="Calibri" w:eastAsia="Times New Roman" w:hAnsi="Calibri" w:cs="Tahoma"/>
                <w:lang w:eastAsia="el-GR"/>
              </w:rPr>
              <w:t>.</w:t>
            </w:r>
            <w:r w:rsidR="00267D86" w:rsidRPr="005862A0">
              <w:rPr>
                <w:rFonts w:ascii="Calibri" w:eastAsia="Times New Roman" w:hAnsi="Calibri" w:cs="Tahoma"/>
                <w:b/>
                <w:lang w:eastAsia="el-GR"/>
              </w:rPr>
              <w:t>Όλες τις Ανεξάρτητες Αρχές</w:t>
            </w:r>
          </w:p>
          <w:p w:rsidR="00267D86" w:rsidRPr="00267D86" w:rsidRDefault="00267D86" w:rsidP="00163A31">
            <w:pPr>
              <w:spacing w:after="0"/>
              <w:ind w:left="-108"/>
              <w:rPr>
                <w:rFonts w:ascii="Calibri" w:eastAsia="Times New Roman" w:hAnsi="Calibri" w:cs="Tahoma"/>
                <w:lang w:eastAsia="el-GR"/>
              </w:rPr>
            </w:pPr>
            <w:r w:rsidRPr="00267D86">
              <w:rPr>
                <w:rFonts w:ascii="Calibri" w:eastAsia="Times New Roman" w:hAnsi="Calibri" w:cs="Tahoma"/>
                <w:lang w:eastAsia="el-GR"/>
              </w:rPr>
              <w:t xml:space="preserve">Διευθύνσεις Διοικητικού/Προσωπικού </w:t>
            </w:r>
          </w:p>
          <w:p w:rsidR="005862A0" w:rsidRPr="00972480" w:rsidRDefault="00EE2828" w:rsidP="005862A0">
            <w:pPr>
              <w:spacing w:after="0"/>
              <w:ind w:left="-108"/>
              <w:rPr>
                <w:rFonts w:ascii="Calibri" w:eastAsia="Times New Roman" w:hAnsi="Calibri" w:cs="Tahoma"/>
                <w:b/>
                <w:lang w:eastAsia="el-GR"/>
              </w:rPr>
            </w:pPr>
            <w:r w:rsidRPr="00972480">
              <w:rPr>
                <w:rFonts w:ascii="Calibri" w:eastAsia="Times New Roman" w:hAnsi="Calibri" w:cs="Tahoma"/>
                <w:b/>
                <w:lang w:eastAsia="el-GR"/>
              </w:rPr>
              <w:t>5</w:t>
            </w:r>
            <w:r w:rsidR="00267D86" w:rsidRPr="00267D86">
              <w:rPr>
                <w:rFonts w:ascii="Calibri" w:eastAsia="Times New Roman" w:hAnsi="Calibri" w:cs="Tahoma"/>
                <w:lang w:eastAsia="el-GR"/>
              </w:rPr>
              <w:t>.</w:t>
            </w:r>
            <w:r w:rsidR="00267D86" w:rsidRPr="005862A0">
              <w:rPr>
                <w:rFonts w:ascii="Calibri" w:eastAsia="Times New Roman" w:hAnsi="Calibri" w:cs="Tahoma"/>
                <w:b/>
                <w:lang w:eastAsia="el-GR"/>
              </w:rPr>
              <w:t xml:space="preserve">Όλες τις Αποκεντρωμένες Διοικήσεις του Κράτους  </w:t>
            </w:r>
          </w:p>
          <w:p w:rsidR="00EE2828" w:rsidRPr="00EE2828" w:rsidRDefault="00EE2828" w:rsidP="00EE2828">
            <w:pPr>
              <w:spacing w:after="0"/>
              <w:ind w:left="-108"/>
              <w:rPr>
                <w:rFonts w:ascii="Calibri" w:eastAsia="Times New Roman" w:hAnsi="Calibri" w:cs="Tahoma"/>
                <w:lang w:eastAsia="el-GR"/>
              </w:rPr>
            </w:pPr>
            <w:r w:rsidRPr="00EE2828">
              <w:rPr>
                <w:rFonts w:ascii="Calibri" w:eastAsia="Times New Roman" w:hAnsi="Calibri" w:cs="Tahoma"/>
                <w:lang w:eastAsia="el-GR"/>
              </w:rPr>
              <w:t>ΔιευθύνσειςΔιοικητικού/Προσωπικού</w:t>
            </w:r>
          </w:p>
          <w:p w:rsidR="00EE2828" w:rsidRPr="00972480" w:rsidRDefault="00EE2828" w:rsidP="005862A0">
            <w:pPr>
              <w:spacing w:after="0"/>
              <w:ind w:left="-108"/>
              <w:rPr>
                <w:rFonts w:ascii="Calibri" w:eastAsia="Times New Roman" w:hAnsi="Calibri" w:cs="Tahoma"/>
                <w:b/>
                <w:lang w:eastAsia="el-GR"/>
              </w:rPr>
            </w:pPr>
          </w:p>
          <w:p w:rsidR="00267D86" w:rsidRPr="00972480" w:rsidRDefault="004A74AE" w:rsidP="005862A0">
            <w:pPr>
              <w:spacing w:after="0"/>
              <w:ind w:left="-108"/>
              <w:rPr>
                <w:rFonts w:ascii="Calibri" w:eastAsia="Times New Roman" w:hAnsi="Calibri" w:cs="Times New Roman"/>
                <w:b/>
                <w:i/>
                <w:szCs w:val="24"/>
              </w:rPr>
            </w:pPr>
            <w:r w:rsidRPr="00972480">
              <w:rPr>
                <w:rFonts w:ascii="Calibri" w:eastAsia="Times New Roman" w:hAnsi="Calibri" w:cs="Times New Roman"/>
                <w:b/>
                <w:i/>
                <w:szCs w:val="24"/>
              </w:rPr>
              <w:t>(</w:t>
            </w:r>
            <w:r>
              <w:rPr>
                <w:rFonts w:ascii="Calibri" w:eastAsia="Times New Roman" w:hAnsi="Calibri" w:cs="Times New Roman"/>
                <w:b/>
                <w:i/>
                <w:szCs w:val="24"/>
              </w:rPr>
              <w:t>α</w:t>
            </w:r>
            <w:r w:rsidR="00267D86" w:rsidRPr="00267D86">
              <w:rPr>
                <w:rFonts w:ascii="Calibri" w:eastAsia="Times New Roman" w:hAnsi="Calibri" w:cs="Times New Roman"/>
                <w:b/>
                <w:i/>
                <w:szCs w:val="24"/>
              </w:rPr>
              <w:t>ποστολή με ηλεκτρονικό ταχυδρομείο</w:t>
            </w:r>
            <w:r w:rsidR="005862A0" w:rsidRPr="00972480">
              <w:rPr>
                <w:rFonts w:ascii="Calibri" w:eastAsia="Times New Roman" w:hAnsi="Calibri" w:cs="Times New Roman"/>
                <w:b/>
                <w:i/>
                <w:szCs w:val="24"/>
              </w:rPr>
              <w:t>)</w:t>
            </w:r>
          </w:p>
          <w:p w:rsidR="00EE2828" w:rsidRPr="00972480" w:rsidRDefault="00EE2828" w:rsidP="005862A0">
            <w:pPr>
              <w:spacing w:after="0"/>
              <w:ind w:left="-108"/>
              <w:rPr>
                <w:rFonts w:ascii="Calibri" w:eastAsia="Times New Roman" w:hAnsi="Calibri" w:cs="Tahoma"/>
                <w:b/>
                <w:lang w:eastAsia="el-GR"/>
              </w:rPr>
            </w:pPr>
          </w:p>
        </w:tc>
      </w:tr>
    </w:tbl>
    <w:p w:rsidR="006E53C4" w:rsidRDefault="00097257" w:rsidP="0021219B">
      <w:pPr>
        <w:pStyle w:val="2"/>
        <w:spacing w:after="0" w:line="360" w:lineRule="auto"/>
        <w:ind w:left="0" w:firstLine="0"/>
        <w:jc w:val="both"/>
        <w:rPr>
          <w:rFonts w:ascii="Calibri" w:hAnsi="Calibri" w:cs="Tahoma"/>
          <w:b/>
          <w:sz w:val="22"/>
          <w:szCs w:val="22"/>
          <w:lang w:val="el-GR"/>
        </w:rPr>
      </w:pPr>
      <w:r w:rsidRPr="005862A0">
        <w:rPr>
          <w:rFonts w:ascii="Calibri" w:hAnsi="Calibri" w:cs="Tahoma"/>
          <w:b/>
          <w:sz w:val="22"/>
          <w:szCs w:val="22"/>
          <w:u w:val="single"/>
          <w:lang w:val="el-GR"/>
        </w:rPr>
        <w:t>Θέμα</w:t>
      </w:r>
      <w:r w:rsidRPr="0021219B">
        <w:rPr>
          <w:rFonts w:ascii="Calibri" w:hAnsi="Calibri" w:cs="Tahoma"/>
          <w:b/>
          <w:sz w:val="22"/>
          <w:szCs w:val="22"/>
          <w:lang w:val="el-GR"/>
        </w:rPr>
        <w:t xml:space="preserve">: </w:t>
      </w:r>
      <w:r w:rsidR="00BE3838">
        <w:rPr>
          <w:rFonts w:ascii="Calibri" w:hAnsi="Calibri" w:cs="Tahoma"/>
          <w:b/>
          <w:sz w:val="22"/>
          <w:szCs w:val="22"/>
          <w:lang w:val="el-GR"/>
        </w:rPr>
        <w:t>Υποβολή</w:t>
      </w:r>
      <w:r w:rsidRPr="0021219B">
        <w:rPr>
          <w:rFonts w:ascii="Calibri" w:hAnsi="Calibri" w:cs="Tahoma"/>
          <w:b/>
          <w:sz w:val="22"/>
          <w:szCs w:val="22"/>
          <w:lang w:val="el-GR"/>
        </w:rPr>
        <w:t xml:space="preserve"> υποψηφιοτήτων για το Ευρωπαϊκό Βρ</w:t>
      </w:r>
      <w:r w:rsidR="00D91709">
        <w:rPr>
          <w:rFonts w:ascii="Calibri" w:hAnsi="Calibri" w:cs="Tahoma"/>
          <w:b/>
          <w:sz w:val="22"/>
          <w:szCs w:val="22"/>
          <w:lang w:val="el-GR"/>
        </w:rPr>
        <w:t>αβείο Δημόσιου Τομέα, έτους 2017</w:t>
      </w:r>
    </w:p>
    <w:p w:rsidR="00097257" w:rsidRPr="00972480" w:rsidRDefault="00097257" w:rsidP="00AC7B4E">
      <w:pPr>
        <w:pStyle w:val="2"/>
        <w:spacing w:after="0" w:line="360" w:lineRule="auto"/>
        <w:ind w:left="0" w:firstLine="0"/>
        <w:jc w:val="both"/>
        <w:rPr>
          <w:rFonts w:ascii="Calibri" w:hAnsi="Calibri" w:cs="Tahoma"/>
          <w:b/>
          <w:sz w:val="22"/>
          <w:szCs w:val="22"/>
          <w:lang w:val="el-GR"/>
        </w:rPr>
      </w:pPr>
      <w:r w:rsidRPr="0021219B">
        <w:rPr>
          <w:rFonts w:ascii="Calibri" w:hAnsi="Calibri" w:cs="Tahoma"/>
          <w:b/>
          <w:sz w:val="22"/>
          <w:szCs w:val="22"/>
          <w:lang w:val="el-GR"/>
        </w:rPr>
        <w:t>(</w:t>
      </w:r>
      <w:r w:rsidRPr="0021219B">
        <w:rPr>
          <w:rFonts w:ascii="Calibri" w:hAnsi="Calibri" w:cs="Tahoma"/>
          <w:b/>
          <w:sz w:val="22"/>
          <w:szCs w:val="22"/>
          <w:lang w:val="en-US"/>
        </w:rPr>
        <w:t>EPSA</w:t>
      </w:r>
      <w:r w:rsidR="00D91709">
        <w:rPr>
          <w:rFonts w:ascii="Calibri" w:hAnsi="Calibri" w:cs="Tahoma"/>
          <w:b/>
          <w:sz w:val="22"/>
          <w:szCs w:val="22"/>
          <w:lang w:val="el-GR"/>
        </w:rPr>
        <w:t xml:space="preserve"> 2017</w:t>
      </w:r>
      <w:r w:rsidRPr="0021219B">
        <w:rPr>
          <w:rFonts w:ascii="Calibri" w:hAnsi="Calibri" w:cs="Tahoma"/>
          <w:b/>
          <w:sz w:val="22"/>
          <w:szCs w:val="22"/>
          <w:lang w:val="el-GR"/>
        </w:rPr>
        <w:t>)</w:t>
      </w:r>
    </w:p>
    <w:p w:rsidR="0021219B" w:rsidRPr="0021219B" w:rsidRDefault="0021219B" w:rsidP="0021219B">
      <w:pPr>
        <w:pStyle w:val="2"/>
        <w:spacing w:after="0"/>
        <w:ind w:left="0" w:firstLine="0"/>
        <w:jc w:val="both"/>
        <w:rPr>
          <w:rFonts w:ascii="Calibri" w:hAnsi="Calibri" w:cs="Tahoma"/>
          <w:sz w:val="22"/>
          <w:szCs w:val="22"/>
          <w:lang w:val="el-GR"/>
        </w:rPr>
      </w:pPr>
    </w:p>
    <w:p w:rsidR="00097257" w:rsidRPr="00972480" w:rsidRDefault="00DE03D5" w:rsidP="00DA7888">
      <w:pPr>
        <w:pStyle w:val="2"/>
        <w:spacing w:after="0" w:line="360" w:lineRule="auto"/>
        <w:ind w:left="0" w:firstLine="720"/>
        <w:jc w:val="both"/>
        <w:rPr>
          <w:rFonts w:ascii="Calibri" w:hAnsi="Calibri" w:cs="Tahoma"/>
          <w:sz w:val="22"/>
          <w:szCs w:val="22"/>
          <w:lang w:val="el-GR"/>
        </w:rPr>
      </w:pPr>
      <w:r>
        <w:rPr>
          <w:rFonts w:ascii="Calibri" w:hAnsi="Calibri" w:cs="Tahoma"/>
          <w:sz w:val="22"/>
          <w:szCs w:val="22"/>
          <w:lang w:val="el-GR"/>
        </w:rPr>
        <w:t>Σας ενημερώνουμε ότι τ</w:t>
      </w:r>
      <w:r w:rsidR="00097257" w:rsidRPr="0021219B">
        <w:rPr>
          <w:rFonts w:ascii="Calibri" w:hAnsi="Calibri" w:cs="Tahoma"/>
          <w:sz w:val="22"/>
          <w:szCs w:val="22"/>
          <w:lang w:val="el-GR"/>
        </w:rPr>
        <w:t>ο Ευρωπαϊκό Ινστιτούτο Δημόσιας Διοίκησης (</w:t>
      </w:r>
      <w:r w:rsidR="00097257" w:rsidRPr="0021219B">
        <w:rPr>
          <w:rFonts w:ascii="Calibri" w:hAnsi="Calibri" w:cs="Tahoma"/>
          <w:sz w:val="22"/>
          <w:szCs w:val="22"/>
          <w:lang w:val="en-US"/>
        </w:rPr>
        <w:t>EuropeanInstituteofPublicAdministration</w:t>
      </w:r>
      <w:r w:rsidR="00972480" w:rsidRPr="00972480">
        <w:rPr>
          <w:rFonts w:ascii="Calibri" w:hAnsi="Calibri" w:cs="Tahoma"/>
          <w:sz w:val="22"/>
          <w:szCs w:val="22"/>
          <w:lang w:val="el-GR"/>
        </w:rPr>
        <w:t xml:space="preserve"> - </w:t>
      </w:r>
      <w:r w:rsidR="00972480">
        <w:rPr>
          <w:rFonts w:ascii="Calibri" w:hAnsi="Calibri" w:cs="Tahoma"/>
          <w:sz w:val="22"/>
          <w:szCs w:val="22"/>
          <w:lang w:val="en-US"/>
        </w:rPr>
        <w:t>EIPA</w:t>
      </w:r>
      <w:r w:rsidR="00097257" w:rsidRPr="0021219B">
        <w:rPr>
          <w:rFonts w:ascii="Calibri" w:hAnsi="Calibri" w:cs="Tahoma"/>
          <w:sz w:val="22"/>
          <w:szCs w:val="22"/>
          <w:lang w:val="el-GR"/>
        </w:rPr>
        <w:t xml:space="preserve">) </w:t>
      </w:r>
      <w:r>
        <w:rPr>
          <w:rFonts w:ascii="Calibri" w:hAnsi="Calibri" w:cs="Tahoma"/>
          <w:sz w:val="22"/>
          <w:szCs w:val="22"/>
          <w:lang w:val="el-GR"/>
        </w:rPr>
        <w:t xml:space="preserve">δημοσίευσε </w:t>
      </w:r>
      <w:r w:rsidR="00097257" w:rsidRPr="0021219B">
        <w:rPr>
          <w:rFonts w:ascii="Calibri" w:hAnsi="Calibri" w:cs="Tahoma"/>
          <w:sz w:val="22"/>
          <w:szCs w:val="22"/>
          <w:lang w:val="el-GR"/>
        </w:rPr>
        <w:t>πρόσκληση υποβολής υποψηφιοτήτων για το Ευρωπαϊκό Βραβείο Δημόσιου Τομέα</w:t>
      </w:r>
      <w:r w:rsidR="00885EA0">
        <w:rPr>
          <w:rFonts w:ascii="Calibri" w:hAnsi="Calibri" w:cs="Tahoma"/>
          <w:sz w:val="22"/>
          <w:szCs w:val="22"/>
          <w:lang w:val="el-GR"/>
        </w:rPr>
        <w:t xml:space="preserve"> 2017</w:t>
      </w:r>
      <w:r w:rsidR="00097257" w:rsidRPr="0021219B">
        <w:rPr>
          <w:rFonts w:ascii="Calibri" w:hAnsi="Calibri" w:cs="Tahoma"/>
          <w:sz w:val="22"/>
          <w:szCs w:val="22"/>
          <w:lang w:val="el-GR"/>
        </w:rPr>
        <w:t xml:space="preserve"> (</w:t>
      </w:r>
      <w:r w:rsidR="00097257" w:rsidRPr="0021219B">
        <w:rPr>
          <w:rFonts w:ascii="Calibri" w:hAnsi="Calibri" w:cs="Tahoma"/>
          <w:sz w:val="22"/>
          <w:szCs w:val="22"/>
          <w:lang w:val="en-US"/>
        </w:rPr>
        <w:t>EuropeanPublicSectorAward</w:t>
      </w:r>
      <w:r w:rsidR="00885EA0">
        <w:rPr>
          <w:rFonts w:ascii="Calibri" w:hAnsi="Calibri" w:cs="Tahoma"/>
          <w:sz w:val="22"/>
          <w:szCs w:val="22"/>
          <w:lang w:val="el-GR"/>
        </w:rPr>
        <w:t xml:space="preserve"> 2017</w:t>
      </w:r>
      <w:r w:rsidR="00097257" w:rsidRPr="0021219B">
        <w:rPr>
          <w:rFonts w:ascii="Calibri" w:hAnsi="Calibri" w:cs="Tahoma"/>
          <w:sz w:val="22"/>
          <w:szCs w:val="22"/>
          <w:lang w:val="el-GR"/>
        </w:rPr>
        <w:t xml:space="preserve">) </w:t>
      </w:r>
      <w:r>
        <w:rPr>
          <w:rFonts w:ascii="Calibri" w:hAnsi="Calibri" w:cs="Tahoma"/>
          <w:sz w:val="22"/>
          <w:szCs w:val="22"/>
          <w:lang w:val="el-GR"/>
        </w:rPr>
        <w:t>αναφορικά με</w:t>
      </w:r>
      <w:r w:rsidR="00097257" w:rsidRPr="0021219B">
        <w:rPr>
          <w:rFonts w:ascii="Calibri" w:hAnsi="Calibri" w:cs="Tahoma"/>
          <w:sz w:val="22"/>
          <w:szCs w:val="22"/>
          <w:lang w:val="el-GR"/>
        </w:rPr>
        <w:t xml:space="preserve"> τις πιο καινοτόμες, αποτελεσματικές και αποδοτικές δράσεις/έργα υπηρεσιών του δημόσιου τομέα.</w:t>
      </w:r>
      <w:r w:rsidR="001178C0" w:rsidRPr="0021219B">
        <w:rPr>
          <w:rFonts w:ascii="Calibri" w:hAnsi="Calibri" w:cs="Tahoma"/>
          <w:sz w:val="22"/>
          <w:szCs w:val="22"/>
          <w:lang w:val="el-GR"/>
        </w:rPr>
        <w:t>Ο διαγωνισμός πραγματοποιείται κάθε δύο χρόνια από το 2007 και τ</w:t>
      </w:r>
      <w:r w:rsidR="00097257" w:rsidRPr="0021219B">
        <w:rPr>
          <w:rFonts w:ascii="Calibri" w:hAnsi="Calibri" w:cs="Tahoma"/>
          <w:sz w:val="22"/>
          <w:szCs w:val="22"/>
          <w:lang w:val="el-GR"/>
        </w:rPr>
        <w:t xml:space="preserve">ο </w:t>
      </w:r>
      <w:r w:rsidR="003829EC" w:rsidRPr="0021219B">
        <w:rPr>
          <w:rFonts w:ascii="Calibri" w:hAnsi="Calibri" w:cs="Tahoma"/>
          <w:sz w:val="22"/>
          <w:szCs w:val="22"/>
          <w:lang w:val="el-GR"/>
        </w:rPr>
        <w:t xml:space="preserve">γενικό </w:t>
      </w:r>
      <w:r w:rsidR="00097257" w:rsidRPr="0021219B">
        <w:rPr>
          <w:rFonts w:ascii="Calibri" w:hAnsi="Calibri" w:cs="Tahoma"/>
          <w:sz w:val="22"/>
          <w:szCs w:val="22"/>
          <w:lang w:val="el-GR"/>
        </w:rPr>
        <w:t>θέμα του βραβείου για το</w:t>
      </w:r>
      <w:r>
        <w:rPr>
          <w:rFonts w:ascii="Calibri" w:hAnsi="Calibri" w:cs="Tahoma"/>
          <w:sz w:val="22"/>
          <w:szCs w:val="22"/>
          <w:lang w:val="el-GR"/>
        </w:rPr>
        <w:t xml:space="preserve"> τρέχον έτος</w:t>
      </w:r>
      <w:r w:rsidR="004511F8" w:rsidRPr="0021219B">
        <w:rPr>
          <w:rFonts w:ascii="Calibri" w:hAnsi="Calibri" w:cs="Tahoma"/>
          <w:sz w:val="22"/>
          <w:szCs w:val="22"/>
          <w:lang w:val="el-GR"/>
        </w:rPr>
        <w:t>εί</w:t>
      </w:r>
      <w:r w:rsidR="00097257" w:rsidRPr="0021219B">
        <w:rPr>
          <w:rFonts w:ascii="Calibri" w:hAnsi="Calibri" w:cs="Tahoma"/>
          <w:sz w:val="22"/>
          <w:szCs w:val="22"/>
          <w:lang w:val="el-GR"/>
        </w:rPr>
        <w:t>ναι:</w:t>
      </w:r>
      <w:r w:rsidR="005142AB">
        <w:rPr>
          <w:rFonts w:ascii="Calibri" w:hAnsi="Calibri" w:cs="Tahoma"/>
          <w:sz w:val="22"/>
          <w:szCs w:val="22"/>
          <w:lang w:val="el-GR"/>
        </w:rPr>
        <w:t>«</w:t>
      </w:r>
      <w:r w:rsidR="005142AB" w:rsidRPr="005142AB">
        <w:rPr>
          <w:rFonts w:ascii="Calibri" w:hAnsi="Calibri" w:cs="Tahoma"/>
          <w:sz w:val="22"/>
          <w:szCs w:val="22"/>
          <w:lang w:val="el-GR"/>
        </w:rPr>
        <w:t>”</w:t>
      </w:r>
      <w:r w:rsidR="00885EA0" w:rsidRPr="00885EA0">
        <w:rPr>
          <w:rFonts w:ascii="Calibri" w:hAnsi="Calibri" w:cs="Tahoma"/>
          <w:b/>
          <w:bCs/>
          <w:sz w:val="22"/>
          <w:szCs w:val="22"/>
          <w:lang w:val="el-GR"/>
        </w:rPr>
        <w:t>An Innovative Public Sector in 2017 – New Solutions to Complex Challenges</w:t>
      </w:r>
      <w:r w:rsidR="005142AB" w:rsidRPr="005142AB">
        <w:rPr>
          <w:rFonts w:ascii="Calibri" w:hAnsi="Calibri" w:cs="Tahoma"/>
          <w:bCs/>
          <w:sz w:val="22"/>
          <w:szCs w:val="22"/>
          <w:lang w:val="el-GR"/>
        </w:rPr>
        <w:t>”</w:t>
      </w:r>
      <w:r>
        <w:rPr>
          <w:rFonts w:ascii="Calibri" w:hAnsi="Calibri" w:cs="Tahoma"/>
          <w:sz w:val="22"/>
          <w:szCs w:val="22"/>
          <w:lang w:val="el-GR"/>
        </w:rPr>
        <w:t>-</w:t>
      </w:r>
      <w:r w:rsidR="00885EA0">
        <w:rPr>
          <w:rFonts w:ascii="Calibri" w:hAnsi="Calibri" w:cs="Tahoma"/>
          <w:sz w:val="22"/>
          <w:szCs w:val="22"/>
          <w:lang w:val="el-GR"/>
        </w:rPr>
        <w:t xml:space="preserve">Καινοτόμος </w:t>
      </w:r>
      <w:r>
        <w:rPr>
          <w:rFonts w:ascii="Calibri" w:hAnsi="Calibri" w:cs="Tahoma"/>
          <w:sz w:val="22"/>
          <w:szCs w:val="22"/>
          <w:lang w:val="el-GR"/>
        </w:rPr>
        <w:t>Δημόσιος Τομέας</w:t>
      </w:r>
      <w:r w:rsidR="00885EA0">
        <w:rPr>
          <w:rFonts w:ascii="Calibri" w:hAnsi="Calibri" w:cs="Tahoma"/>
          <w:sz w:val="22"/>
          <w:szCs w:val="22"/>
          <w:lang w:val="el-GR"/>
        </w:rPr>
        <w:t xml:space="preserve"> το 2017– Νέες λύσεις σε σύνθετες προκλήσεις</w:t>
      </w:r>
      <w:r>
        <w:rPr>
          <w:rFonts w:ascii="Calibri" w:hAnsi="Calibri" w:cs="Tahoma"/>
          <w:sz w:val="22"/>
          <w:szCs w:val="22"/>
          <w:lang w:val="el-GR"/>
        </w:rPr>
        <w:t>»</w:t>
      </w:r>
      <w:r w:rsidR="00373D0A" w:rsidRPr="00972480">
        <w:rPr>
          <w:rFonts w:ascii="Calibri" w:hAnsi="Calibri" w:cs="Tahoma"/>
          <w:sz w:val="22"/>
          <w:szCs w:val="22"/>
          <w:lang w:val="el-GR"/>
        </w:rPr>
        <w:t>.</w:t>
      </w:r>
    </w:p>
    <w:p w:rsidR="008E4669" w:rsidRPr="0021219B" w:rsidRDefault="001178C0" w:rsidP="000111A5">
      <w:pPr>
        <w:spacing w:after="0" w:line="360" w:lineRule="auto"/>
        <w:ind w:firstLine="720"/>
        <w:jc w:val="both"/>
        <w:rPr>
          <w:rFonts w:ascii="Calibri" w:hAnsi="Calibri"/>
        </w:rPr>
      </w:pPr>
      <w:r w:rsidRPr="0021219B">
        <w:rPr>
          <w:rFonts w:ascii="Calibri" w:hAnsi="Calibri" w:cs="Tahoma"/>
        </w:rPr>
        <w:t>Το Ευρωπαϊκό Βρ</w:t>
      </w:r>
      <w:r w:rsidR="00C269E2">
        <w:rPr>
          <w:rFonts w:ascii="Calibri" w:hAnsi="Calibri" w:cs="Tahoma"/>
        </w:rPr>
        <w:t>αβείο Δημόσιου Τομέα για το 2017</w:t>
      </w:r>
      <w:r w:rsidRPr="0021219B">
        <w:rPr>
          <w:rFonts w:ascii="Calibri" w:hAnsi="Calibri"/>
        </w:rPr>
        <w:t xml:space="preserve">έχει ως στόχο να αναδείξει και να επιβραβεύσει τις </w:t>
      </w:r>
      <w:r w:rsidR="00DE03D5">
        <w:rPr>
          <w:rFonts w:ascii="Calibri" w:hAnsi="Calibri"/>
        </w:rPr>
        <w:t>δράσεις εκείνες</w:t>
      </w:r>
      <w:r w:rsidR="002F3E09" w:rsidRPr="002F3E09">
        <w:rPr>
          <w:rFonts w:ascii="Calibri" w:hAnsi="Calibri"/>
        </w:rPr>
        <w:t>,</w:t>
      </w:r>
      <w:r w:rsidR="00BE5207" w:rsidRPr="0021219B">
        <w:rPr>
          <w:rFonts w:ascii="Calibri" w:hAnsi="Calibri"/>
        </w:rPr>
        <w:t xml:space="preserve">οι οποίες </w:t>
      </w:r>
      <w:r w:rsidR="00D43AFD">
        <w:rPr>
          <w:rFonts w:ascii="Calibri" w:hAnsi="Calibri"/>
        </w:rPr>
        <w:t xml:space="preserve">επιδεικνύουν μία καινοτόμα προσέγγισηστην παροχή δημόσιων υπηρεσιών και στη χάραξη πολιτικών </w:t>
      </w:r>
      <w:r w:rsidR="00F04E48">
        <w:rPr>
          <w:rFonts w:ascii="Calibri" w:hAnsi="Calibri"/>
        </w:rPr>
        <w:t xml:space="preserve">σε μία εποχή που ο Δημόσιος </w:t>
      </w:r>
      <w:r w:rsidR="00F04E48">
        <w:rPr>
          <w:rFonts w:ascii="Calibri" w:hAnsi="Calibri"/>
        </w:rPr>
        <w:lastRenderedPageBreak/>
        <w:t>Τομέας στην Ευρώπη γίνεται ολοένα και περιπλοκότερο</w:t>
      </w:r>
      <w:r w:rsidR="000B780B">
        <w:rPr>
          <w:rFonts w:ascii="Calibri" w:hAnsi="Calibri"/>
        </w:rPr>
        <w:t xml:space="preserve">ς, </w:t>
      </w:r>
      <w:r w:rsidR="008257BF">
        <w:rPr>
          <w:rFonts w:ascii="Calibri" w:hAnsi="Calibri"/>
        </w:rPr>
        <w:t>καθώς καλείται πολλές φορές να αντιμετωπίσει δύσκολες και</w:t>
      </w:r>
      <w:r w:rsidR="000111A5">
        <w:rPr>
          <w:rFonts w:ascii="Calibri" w:hAnsi="Calibri"/>
        </w:rPr>
        <w:t>πολυδιάστατες προκλήσεις.</w:t>
      </w:r>
    </w:p>
    <w:p w:rsidR="00097257" w:rsidRPr="0021219B" w:rsidRDefault="00097257" w:rsidP="00DA7888">
      <w:pPr>
        <w:pStyle w:val="2"/>
        <w:spacing w:after="0" w:line="360" w:lineRule="auto"/>
        <w:ind w:left="0" w:firstLine="720"/>
        <w:jc w:val="both"/>
        <w:rPr>
          <w:rFonts w:ascii="Calibri" w:hAnsi="Calibri" w:cs="Tahoma"/>
          <w:sz w:val="22"/>
          <w:szCs w:val="22"/>
          <w:lang w:val="el-GR"/>
        </w:rPr>
      </w:pPr>
      <w:r w:rsidRPr="0021219B">
        <w:rPr>
          <w:rFonts w:ascii="Calibri" w:hAnsi="Calibri" w:cs="Tahoma"/>
          <w:sz w:val="22"/>
          <w:szCs w:val="22"/>
          <w:lang w:val="el-GR"/>
        </w:rPr>
        <w:t>Οι υποψηφιότητες</w:t>
      </w:r>
      <w:r w:rsidR="00DE03D5">
        <w:rPr>
          <w:rFonts w:ascii="Calibri" w:hAnsi="Calibri" w:cs="Tahoma"/>
          <w:sz w:val="22"/>
          <w:szCs w:val="22"/>
          <w:lang w:val="el-GR"/>
        </w:rPr>
        <w:t xml:space="preserve"> μπορούν να </w:t>
      </w:r>
      <w:r w:rsidRPr="0021219B">
        <w:rPr>
          <w:rFonts w:ascii="Calibri" w:hAnsi="Calibri" w:cs="Tahoma"/>
          <w:sz w:val="22"/>
          <w:szCs w:val="22"/>
          <w:lang w:val="el-GR"/>
        </w:rPr>
        <w:t xml:space="preserve">υποβληθούν </w:t>
      </w:r>
      <w:r w:rsidR="00C269E2" w:rsidRPr="00603253">
        <w:rPr>
          <w:rFonts w:ascii="Calibri" w:hAnsi="Calibri" w:cs="Tahoma"/>
          <w:b/>
          <w:sz w:val="22"/>
          <w:szCs w:val="22"/>
          <w:u w:val="single"/>
          <w:lang w:val="el-GR"/>
        </w:rPr>
        <w:t>μέχρι τις 13</w:t>
      </w:r>
      <w:r w:rsidRPr="00603253">
        <w:rPr>
          <w:rFonts w:ascii="Calibri" w:hAnsi="Calibri" w:cs="Tahoma"/>
          <w:b/>
          <w:sz w:val="22"/>
          <w:szCs w:val="22"/>
          <w:u w:val="single"/>
          <w:lang w:val="el-GR"/>
        </w:rPr>
        <w:t xml:space="preserve"> Απριλίου 201</w:t>
      </w:r>
      <w:r w:rsidR="00C269E2" w:rsidRPr="00603253">
        <w:rPr>
          <w:rFonts w:ascii="Calibri" w:hAnsi="Calibri" w:cs="Tahoma"/>
          <w:b/>
          <w:sz w:val="22"/>
          <w:szCs w:val="22"/>
          <w:u w:val="single"/>
          <w:lang w:val="el-GR"/>
        </w:rPr>
        <w:t>7</w:t>
      </w:r>
      <w:r w:rsidRPr="0021219B">
        <w:rPr>
          <w:rFonts w:ascii="Calibri" w:hAnsi="Calibri" w:cs="Tahoma"/>
          <w:sz w:val="22"/>
          <w:szCs w:val="22"/>
          <w:lang w:val="el-GR"/>
        </w:rPr>
        <w:t xml:space="preserve"> από υπηρεσίες/φορείς </w:t>
      </w:r>
      <w:r w:rsidR="00DE03D5">
        <w:rPr>
          <w:rFonts w:ascii="Calibri" w:hAnsi="Calibri" w:cs="Tahoma"/>
          <w:sz w:val="22"/>
          <w:szCs w:val="22"/>
          <w:lang w:val="el-GR"/>
        </w:rPr>
        <w:t>του Δημόσιου Τομέα, ΟΤΑ α’ και β΄ βαθμού κλπ</w:t>
      </w:r>
      <w:r w:rsidRPr="0021219B">
        <w:rPr>
          <w:rFonts w:ascii="Calibri" w:hAnsi="Calibri" w:cs="Tahoma"/>
          <w:sz w:val="22"/>
          <w:szCs w:val="22"/>
          <w:lang w:val="el-GR"/>
        </w:rPr>
        <w:t xml:space="preserve">. Οι ενδιαφερόμενες υπηρεσίες/φορείς μπορούν να αντλήσουν πληροφορίες </w:t>
      </w:r>
      <w:r w:rsidR="00603253">
        <w:rPr>
          <w:rFonts w:ascii="Calibri" w:hAnsi="Calibri" w:cs="Tahoma"/>
          <w:sz w:val="22"/>
          <w:szCs w:val="22"/>
          <w:lang w:val="el-GR"/>
        </w:rPr>
        <w:t xml:space="preserve">σχετικά με την ηλεκτρονική υποβολή υποψηφιοτήτων, </w:t>
      </w:r>
      <w:r w:rsidRPr="0021219B">
        <w:rPr>
          <w:rFonts w:ascii="Calibri" w:hAnsi="Calibri" w:cs="Tahoma"/>
          <w:sz w:val="22"/>
          <w:szCs w:val="22"/>
          <w:lang w:val="el-GR"/>
        </w:rPr>
        <w:t xml:space="preserve">τους όρους της πρόσκλησης, την </w:t>
      </w:r>
      <w:proofErr w:type="spellStart"/>
      <w:r w:rsidRPr="0021219B">
        <w:rPr>
          <w:rFonts w:ascii="Calibri" w:hAnsi="Calibri" w:cs="Tahoma"/>
          <w:sz w:val="22"/>
          <w:szCs w:val="22"/>
          <w:lang w:val="el-GR"/>
        </w:rPr>
        <w:t>επιλεξιμότητα</w:t>
      </w:r>
      <w:proofErr w:type="spellEnd"/>
      <w:r w:rsidRPr="0021219B">
        <w:rPr>
          <w:rFonts w:ascii="Calibri" w:hAnsi="Calibri" w:cs="Tahoma"/>
          <w:sz w:val="22"/>
          <w:szCs w:val="22"/>
          <w:lang w:val="el-GR"/>
        </w:rPr>
        <w:t xml:space="preserve"> των δράσεων/έργων, τα κριτήρια και τη μεθοδολογία επιλογής και κάθε άλλη λεπτομέρεια για τη συμμετοχή τους από την ιστοσελίδα: </w:t>
      </w:r>
      <w:hyperlink r:id="rId8" w:tgtFrame="_blank" w:history="1">
        <w:r w:rsidR="00C269E2">
          <w:rPr>
            <w:rStyle w:val="-"/>
            <w:rFonts w:ascii="Arial" w:hAnsi="Arial" w:cs="Arial"/>
          </w:rPr>
          <w:t>www</w:t>
        </w:r>
        <w:r w:rsidR="00C269E2" w:rsidRPr="00972480">
          <w:rPr>
            <w:rStyle w:val="-"/>
            <w:rFonts w:ascii="Arial" w:hAnsi="Arial" w:cs="Arial"/>
            <w:lang w:val="el-GR"/>
          </w:rPr>
          <w:t>.</w:t>
        </w:r>
        <w:r w:rsidR="00C269E2">
          <w:rPr>
            <w:rStyle w:val="-"/>
            <w:rFonts w:ascii="Arial" w:hAnsi="Arial" w:cs="Arial"/>
          </w:rPr>
          <w:t>epsa</w:t>
        </w:r>
        <w:r w:rsidR="00C269E2" w:rsidRPr="00972480">
          <w:rPr>
            <w:rStyle w:val="-"/>
            <w:rFonts w:ascii="Arial" w:hAnsi="Arial" w:cs="Arial"/>
            <w:lang w:val="el-GR"/>
          </w:rPr>
          <w:t>2017.</w:t>
        </w:r>
        <w:r w:rsidR="00C269E2">
          <w:rPr>
            <w:rStyle w:val="-"/>
            <w:rFonts w:ascii="Arial" w:hAnsi="Arial" w:cs="Arial"/>
          </w:rPr>
          <w:t>eu</w:t>
        </w:r>
      </w:hyperlink>
      <w:r w:rsidRPr="0021219B">
        <w:rPr>
          <w:rFonts w:ascii="Calibri" w:hAnsi="Calibri" w:cs="Tahoma"/>
          <w:sz w:val="22"/>
          <w:szCs w:val="22"/>
          <w:lang w:val="el-GR"/>
        </w:rPr>
        <w:t xml:space="preserve">  ή να επικοινωνούν απευθείας με την ομάδα του </w:t>
      </w:r>
      <w:r w:rsidRPr="0021219B">
        <w:rPr>
          <w:rFonts w:ascii="Calibri" w:hAnsi="Calibri" w:cs="Tahoma"/>
          <w:sz w:val="22"/>
          <w:szCs w:val="22"/>
          <w:lang w:val="en-US"/>
        </w:rPr>
        <w:t>EPSA</w:t>
      </w:r>
      <w:r w:rsidR="00C269E2">
        <w:rPr>
          <w:rFonts w:ascii="Calibri" w:hAnsi="Calibri" w:cs="Tahoma"/>
          <w:sz w:val="22"/>
          <w:szCs w:val="22"/>
          <w:lang w:val="el-GR"/>
        </w:rPr>
        <w:t xml:space="preserve"> 2017</w:t>
      </w:r>
      <w:r w:rsidRPr="0021219B">
        <w:rPr>
          <w:rFonts w:ascii="Calibri" w:hAnsi="Calibri" w:cs="Tahoma"/>
          <w:sz w:val="22"/>
          <w:szCs w:val="22"/>
          <w:lang w:val="el-GR"/>
        </w:rPr>
        <w:t xml:space="preserve"> στο </w:t>
      </w:r>
      <w:r w:rsidRPr="0021219B">
        <w:rPr>
          <w:rFonts w:ascii="Calibri" w:hAnsi="Calibri" w:cs="Tahoma"/>
          <w:sz w:val="22"/>
          <w:szCs w:val="22"/>
          <w:lang w:val="en-US"/>
        </w:rPr>
        <w:t>email</w:t>
      </w:r>
      <w:r w:rsidRPr="0021219B">
        <w:rPr>
          <w:rFonts w:ascii="Calibri" w:hAnsi="Calibri" w:cs="Tahoma"/>
          <w:sz w:val="22"/>
          <w:szCs w:val="22"/>
          <w:lang w:val="el-GR"/>
        </w:rPr>
        <w:t xml:space="preserve">: </w:t>
      </w:r>
      <w:hyperlink r:id="rId9" w:tgtFrame="_blank" w:history="1">
        <w:r w:rsidR="00C269E2">
          <w:rPr>
            <w:rStyle w:val="-"/>
            <w:rFonts w:ascii="Arial" w:hAnsi="Arial" w:cs="Arial"/>
          </w:rPr>
          <w:t>info</w:t>
        </w:r>
        <w:r w:rsidR="00C269E2" w:rsidRPr="00972480">
          <w:rPr>
            <w:rStyle w:val="-"/>
            <w:rFonts w:ascii="Arial" w:hAnsi="Arial" w:cs="Arial"/>
            <w:lang w:val="el-GR"/>
          </w:rPr>
          <w:t>@</w:t>
        </w:r>
        <w:r w:rsidR="00C269E2">
          <w:rPr>
            <w:rStyle w:val="-"/>
            <w:rFonts w:ascii="Arial" w:hAnsi="Arial" w:cs="Arial"/>
          </w:rPr>
          <w:t>epsa</w:t>
        </w:r>
        <w:r w:rsidR="00C269E2" w:rsidRPr="00972480">
          <w:rPr>
            <w:rStyle w:val="-"/>
            <w:rFonts w:ascii="Arial" w:hAnsi="Arial" w:cs="Arial"/>
            <w:lang w:val="el-GR"/>
          </w:rPr>
          <w:t>2017.</w:t>
        </w:r>
        <w:r w:rsidR="00C269E2">
          <w:rPr>
            <w:rStyle w:val="-"/>
            <w:rFonts w:ascii="Arial" w:hAnsi="Arial" w:cs="Arial"/>
          </w:rPr>
          <w:t>eu</w:t>
        </w:r>
      </w:hyperlink>
      <w:r w:rsidR="00C269E2">
        <w:rPr>
          <w:rFonts w:ascii="Calibri" w:hAnsi="Calibri" w:cs="Tahoma"/>
          <w:sz w:val="22"/>
          <w:szCs w:val="22"/>
          <w:lang w:val="el-GR"/>
        </w:rPr>
        <w:t>ή στα τηλέφωνα</w:t>
      </w:r>
      <w:r w:rsidRPr="0021219B">
        <w:rPr>
          <w:rFonts w:ascii="Calibri" w:hAnsi="Calibri" w:cs="Tahoma"/>
          <w:sz w:val="22"/>
          <w:szCs w:val="22"/>
          <w:lang w:val="el-GR"/>
        </w:rPr>
        <w:t xml:space="preserve">: </w:t>
      </w:r>
      <w:r w:rsidR="00C269E2">
        <w:rPr>
          <w:rFonts w:ascii="Calibri" w:hAnsi="Calibri" w:cs="Tahoma"/>
          <w:sz w:val="22"/>
          <w:szCs w:val="22"/>
          <w:lang w:val="el-GR"/>
        </w:rPr>
        <w:t xml:space="preserve">00 34 93 245 </w:t>
      </w:r>
      <w:r w:rsidR="00C269E2" w:rsidRPr="00C269E2">
        <w:rPr>
          <w:rFonts w:ascii="Calibri" w:hAnsi="Calibri" w:cs="Tahoma"/>
          <w:sz w:val="22"/>
          <w:szCs w:val="22"/>
          <w:lang w:val="el-GR"/>
        </w:rPr>
        <w:t xml:space="preserve">1205 </w:t>
      </w:r>
      <w:r w:rsidR="00C269E2" w:rsidRPr="00D43AFD">
        <w:rPr>
          <w:rFonts w:ascii="Calibri" w:hAnsi="Calibri" w:cs="Tahoma"/>
          <w:sz w:val="22"/>
          <w:szCs w:val="22"/>
          <w:lang w:val="el-GR"/>
        </w:rPr>
        <w:t>ή</w:t>
      </w:r>
      <w:r w:rsidR="00C269E2">
        <w:rPr>
          <w:rFonts w:ascii="Calibri" w:hAnsi="Calibri" w:cs="Tahoma"/>
          <w:sz w:val="22"/>
          <w:szCs w:val="22"/>
          <w:lang w:val="el-GR"/>
        </w:rPr>
        <w:t xml:space="preserve"> 00 31 (0) 43 3296 278</w:t>
      </w:r>
      <w:r w:rsidRPr="0021219B">
        <w:rPr>
          <w:rFonts w:ascii="Calibri" w:hAnsi="Calibri" w:cs="Tahoma"/>
          <w:sz w:val="22"/>
          <w:szCs w:val="22"/>
          <w:lang w:val="el-GR"/>
        </w:rPr>
        <w:t xml:space="preserve">.   </w:t>
      </w:r>
    </w:p>
    <w:p w:rsidR="00097257" w:rsidRPr="0021219B" w:rsidRDefault="00097257" w:rsidP="00DA7888">
      <w:pPr>
        <w:pStyle w:val="a3"/>
        <w:ind w:firstLine="720"/>
        <w:rPr>
          <w:rFonts w:ascii="Calibri" w:hAnsi="Calibri" w:cs="Tahoma"/>
          <w:bCs/>
          <w:sz w:val="22"/>
          <w:szCs w:val="22"/>
        </w:rPr>
      </w:pPr>
      <w:r w:rsidRPr="0021219B">
        <w:rPr>
          <w:rFonts w:ascii="Calibri" w:hAnsi="Calibri" w:cs="Tahoma"/>
          <w:bCs/>
          <w:sz w:val="22"/>
          <w:szCs w:val="22"/>
        </w:rPr>
        <w:t xml:space="preserve">Οι Διευθύνσεις Διοικητικού/Προσωπικού των Υπουργείων, των Γενικών Γραμματειών και των </w:t>
      </w:r>
      <w:r w:rsidR="0021219B">
        <w:rPr>
          <w:rFonts w:ascii="Calibri" w:hAnsi="Calibri" w:cs="Tahoma"/>
          <w:bCs/>
          <w:sz w:val="22"/>
          <w:szCs w:val="22"/>
        </w:rPr>
        <w:t>Ανεξάρτητων Αρχών</w:t>
      </w:r>
      <w:r w:rsidRPr="0021219B">
        <w:rPr>
          <w:rFonts w:ascii="Calibri" w:hAnsi="Calibri" w:cs="Tahoma"/>
          <w:bCs/>
          <w:sz w:val="22"/>
          <w:szCs w:val="22"/>
        </w:rPr>
        <w:t xml:space="preserve"> παρακαλούνται να διαβιβάσουν άμεσα, ηλεκτρονικά, την παρούσα εγκύκλιο σε όλους τους εποπτευόμενους φορείς</w:t>
      </w:r>
      <w:r w:rsidR="00DA7888">
        <w:rPr>
          <w:rFonts w:ascii="Calibri" w:hAnsi="Calibri" w:cs="Tahoma"/>
          <w:bCs/>
          <w:sz w:val="22"/>
          <w:szCs w:val="22"/>
        </w:rPr>
        <w:t xml:space="preserve"> τους</w:t>
      </w:r>
      <w:r w:rsidRPr="0021219B">
        <w:rPr>
          <w:rFonts w:ascii="Calibri" w:hAnsi="Calibri" w:cs="Tahoma"/>
          <w:bCs/>
          <w:sz w:val="22"/>
          <w:szCs w:val="22"/>
        </w:rPr>
        <w:t xml:space="preserve">. </w:t>
      </w:r>
    </w:p>
    <w:p w:rsidR="00097257" w:rsidRPr="00BD5CEF" w:rsidRDefault="00097257" w:rsidP="00BD5CEF">
      <w:pPr>
        <w:pStyle w:val="a3"/>
        <w:ind w:firstLine="720"/>
        <w:rPr>
          <w:rFonts w:ascii="Calibri" w:hAnsi="Calibri" w:cs="Tahoma"/>
          <w:bCs/>
          <w:sz w:val="22"/>
          <w:szCs w:val="22"/>
        </w:rPr>
      </w:pPr>
      <w:r w:rsidRPr="0021219B">
        <w:rPr>
          <w:rFonts w:ascii="Calibri" w:hAnsi="Calibri" w:cs="Tahoma"/>
          <w:bCs/>
          <w:sz w:val="22"/>
          <w:szCs w:val="22"/>
        </w:rPr>
        <w:t xml:space="preserve">Επίσης, παρακαλούνται οι Αποκεντρωμένες Διοικήσεις του Κράτους να διαβιβάσουν άμεσα, ηλεκτρονικά, την παρούσα σε όλους τους Ο.Τ.Α. α’ και β’ βαθμού που εμπίπτουν στην αρμοδιότητά </w:t>
      </w:r>
      <w:r w:rsidR="00BD5CEF">
        <w:rPr>
          <w:rFonts w:ascii="Calibri" w:hAnsi="Calibri" w:cs="Tahoma"/>
          <w:bCs/>
          <w:sz w:val="22"/>
          <w:szCs w:val="22"/>
        </w:rPr>
        <w:t xml:space="preserve">τους </w:t>
      </w:r>
      <w:r w:rsidR="000F24BE">
        <w:rPr>
          <w:rFonts w:ascii="Calibri" w:hAnsi="Calibri" w:cs="Tahoma"/>
          <w:bCs/>
          <w:sz w:val="22"/>
          <w:szCs w:val="22"/>
        </w:rPr>
        <w:t xml:space="preserve">προς ενημέρωσή τους, αλλά και </w:t>
      </w:r>
      <w:r w:rsidR="00BD5CEF" w:rsidRPr="00BD5CEF">
        <w:rPr>
          <w:rFonts w:ascii="Calibri" w:hAnsi="Calibri" w:cs="Tahoma"/>
          <w:bCs/>
          <w:sz w:val="22"/>
          <w:szCs w:val="22"/>
        </w:rPr>
        <w:t>προκειμένου</w:t>
      </w:r>
      <w:r w:rsidR="00A777B0">
        <w:rPr>
          <w:rFonts w:ascii="Calibri" w:hAnsi="Calibri" w:cs="Tahoma"/>
          <w:bCs/>
          <w:sz w:val="22"/>
          <w:szCs w:val="22"/>
        </w:rPr>
        <w:t xml:space="preserve"> αυτοί εν συνεχεία</w:t>
      </w:r>
      <w:r w:rsidR="00BD5CEF">
        <w:rPr>
          <w:rFonts w:ascii="Calibri" w:hAnsi="Calibri" w:cs="Tahoma"/>
          <w:bCs/>
          <w:sz w:val="22"/>
          <w:szCs w:val="22"/>
        </w:rPr>
        <w:t xml:space="preserve"> να ενημερώσουν </w:t>
      </w:r>
      <w:r w:rsidR="000F24BE">
        <w:rPr>
          <w:rFonts w:ascii="Calibri" w:hAnsi="Calibri" w:cs="Tahoma"/>
          <w:bCs/>
          <w:sz w:val="22"/>
          <w:szCs w:val="22"/>
        </w:rPr>
        <w:t xml:space="preserve">σχετικά </w:t>
      </w:r>
      <w:r w:rsidR="00BD5CEF">
        <w:rPr>
          <w:rFonts w:ascii="Calibri" w:hAnsi="Calibri" w:cs="Tahoma"/>
          <w:bCs/>
          <w:sz w:val="22"/>
          <w:szCs w:val="22"/>
        </w:rPr>
        <w:t>τα νομικά πρόσωπα εποπτείας τους</w:t>
      </w:r>
      <w:r w:rsidRPr="0021219B">
        <w:rPr>
          <w:rFonts w:ascii="Calibri" w:hAnsi="Calibri" w:cs="Tahoma"/>
          <w:bCs/>
          <w:sz w:val="22"/>
          <w:szCs w:val="22"/>
        </w:rPr>
        <w:t xml:space="preserve">.  </w:t>
      </w:r>
    </w:p>
    <w:p w:rsidR="00BE3838" w:rsidRPr="003F61F0" w:rsidRDefault="0021219B" w:rsidP="000C6B02">
      <w:pPr>
        <w:spacing w:after="0" w:line="360" w:lineRule="auto"/>
        <w:ind w:firstLine="720"/>
        <w:jc w:val="both"/>
        <w:rPr>
          <w:rFonts w:ascii="Calibri" w:hAnsi="Calibri" w:cs="Tahoma"/>
        </w:rPr>
      </w:pPr>
      <w:r>
        <w:rPr>
          <w:rFonts w:ascii="Calibri" w:hAnsi="Calibri"/>
        </w:rPr>
        <w:t xml:space="preserve">Οι υπηρεσίες που θα καταθέσουν </w:t>
      </w:r>
      <w:r w:rsidR="000C468C">
        <w:rPr>
          <w:rFonts w:ascii="Calibri" w:hAnsi="Calibri"/>
        </w:rPr>
        <w:t>υποψηφιότητα</w:t>
      </w:r>
      <w:r w:rsidR="00603253">
        <w:rPr>
          <w:rFonts w:ascii="Calibri" w:hAnsi="Calibri"/>
        </w:rPr>
        <w:t xml:space="preserve"> στο </w:t>
      </w:r>
      <w:r w:rsidR="00603253">
        <w:rPr>
          <w:rFonts w:ascii="Calibri" w:hAnsi="Calibri"/>
          <w:lang w:val="en-US"/>
        </w:rPr>
        <w:t>EIPA</w:t>
      </w:r>
      <w:r w:rsidR="00603253">
        <w:rPr>
          <w:rFonts w:ascii="Calibri" w:hAnsi="Calibri"/>
        </w:rPr>
        <w:t xml:space="preserve">για </w:t>
      </w:r>
      <w:r w:rsidR="000C468C">
        <w:rPr>
          <w:rFonts w:ascii="Calibri" w:hAnsi="Calibri" w:cs="Tahoma"/>
        </w:rPr>
        <w:t>τ</w:t>
      </w:r>
      <w:r w:rsidR="000C468C" w:rsidRPr="0021219B">
        <w:rPr>
          <w:rFonts w:ascii="Calibri" w:hAnsi="Calibri" w:cs="Tahoma"/>
        </w:rPr>
        <w:t>ο Ευρωπαϊκό Βρα</w:t>
      </w:r>
      <w:r w:rsidR="00C269E2">
        <w:rPr>
          <w:rFonts w:ascii="Calibri" w:hAnsi="Calibri" w:cs="Tahoma"/>
        </w:rPr>
        <w:t xml:space="preserve">βείο Δημόσιου Τομέα </w:t>
      </w:r>
      <w:r w:rsidR="00603253">
        <w:rPr>
          <w:rFonts w:ascii="Calibri" w:hAnsi="Calibri" w:cs="Tahoma"/>
        </w:rPr>
        <w:t>έτους</w:t>
      </w:r>
      <w:r w:rsidR="00C269E2">
        <w:rPr>
          <w:rFonts w:ascii="Calibri" w:hAnsi="Calibri" w:cs="Tahoma"/>
        </w:rPr>
        <w:t xml:space="preserve"> 2017</w:t>
      </w:r>
      <w:r w:rsidR="000C468C">
        <w:rPr>
          <w:rFonts w:ascii="Calibri" w:hAnsi="Calibri" w:cs="Tahoma"/>
        </w:rPr>
        <w:t xml:space="preserve">, </w:t>
      </w:r>
      <w:r w:rsidR="000C468C" w:rsidRPr="00603253">
        <w:rPr>
          <w:rFonts w:ascii="Calibri" w:hAnsi="Calibri" w:cs="Tahoma"/>
        </w:rPr>
        <w:t>παρακαλούνται</w:t>
      </w:r>
      <w:r w:rsidR="00267D86">
        <w:rPr>
          <w:rFonts w:ascii="Calibri" w:hAnsi="Calibri" w:cs="Tahoma"/>
        </w:rPr>
        <w:t xml:space="preserve">παράλληλα </w:t>
      </w:r>
      <w:r w:rsidR="000C468C" w:rsidRPr="0047795E">
        <w:rPr>
          <w:rFonts w:ascii="Calibri" w:hAnsi="Calibri" w:cs="Tahoma"/>
          <w:u w:val="single"/>
        </w:rPr>
        <w:t xml:space="preserve">να </w:t>
      </w:r>
      <w:r w:rsidR="00267D86" w:rsidRPr="0047795E">
        <w:rPr>
          <w:rFonts w:ascii="Calibri" w:hAnsi="Calibri" w:cs="Tahoma"/>
          <w:u w:val="single"/>
        </w:rPr>
        <w:t xml:space="preserve">αποστείλουν </w:t>
      </w:r>
      <w:r w:rsidR="00163A31" w:rsidRPr="0047795E">
        <w:rPr>
          <w:rFonts w:ascii="Calibri" w:hAnsi="Calibri" w:cs="Tahoma"/>
          <w:u w:val="single"/>
        </w:rPr>
        <w:t xml:space="preserve">εγγράφως </w:t>
      </w:r>
      <w:r w:rsidR="00267D86" w:rsidRPr="0047795E">
        <w:rPr>
          <w:rFonts w:ascii="Calibri" w:hAnsi="Calibri" w:cs="Tahoma"/>
          <w:u w:val="single"/>
        </w:rPr>
        <w:t>μια συνοπτική παρουσίαση</w:t>
      </w:r>
      <w:r w:rsidR="006E53C4">
        <w:rPr>
          <w:rFonts w:ascii="Calibri" w:hAnsi="Calibri" w:cs="Tahoma"/>
        </w:rPr>
        <w:t xml:space="preserve">(τίτλος και βασικά σημεία) </w:t>
      </w:r>
      <w:r w:rsidR="00267D86">
        <w:rPr>
          <w:rFonts w:ascii="Calibri" w:hAnsi="Calibri" w:cs="Tahoma"/>
        </w:rPr>
        <w:t>της σχετικής πρότασηςπου θα υποβάλλουν</w:t>
      </w:r>
      <w:r w:rsidR="00603253" w:rsidRPr="00603253">
        <w:rPr>
          <w:rFonts w:ascii="Calibri" w:hAnsi="Calibri" w:cs="Tahoma"/>
        </w:rPr>
        <w:t>,</w:t>
      </w:r>
      <w:r w:rsidR="00267D86">
        <w:rPr>
          <w:rFonts w:ascii="Calibri" w:hAnsi="Calibri" w:cs="Tahoma"/>
        </w:rPr>
        <w:t xml:space="preserve"> στο  </w:t>
      </w:r>
      <w:r w:rsidR="00163A31">
        <w:rPr>
          <w:rFonts w:ascii="Calibri" w:hAnsi="Calibri" w:cs="Tahoma"/>
        </w:rPr>
        <w:t>Τμήμα Οργάνωσης και Αξιολόγησης</w:t>
      </w:r>
      <w:r w:rsidR="00BE75B6">
        <w:rPr>
          <w:rFonts w:ascii="Calibri" w:hAnsi="Calibri" w:cs="Tahoma"/>
        </w:rPr>
        <w:t>Δομών της</w:t>
      </w:r>
      <w:r w:rsidR="00163A31">
        <w:rPr>
          <w:rFonts w:ascii="Calibri" w:hAnsi="Calibri" w:cs="Tahoma"/>
        </w:rPr>
        <w:t xml:space="preserve">Διεύθυνσης Οργανωτικών </w:t>
      </w:r>
      <w:proofErr w:type="spellStart"/>
      <w:r w:rsidR="00163A31">
        <w:rPr>
          <w:rFonts w:ascii="Calibri" w:hAnsi="Calibri" w:cs="Tahoma"/>
        </w:rPr>
        <w:t>Μεταρρυθμίσεων</w:t>
      </w:r>
      <w:r w:rsidR="002E4C65">
        <w:rPr>
          <w:rFonts w:ascii="Calibri" w:hAnsi="Calibri" w:cs="Tahoma"/>
        </w:rPr>
        <w:t>του</w:t>
      </w:r>
      <w:proofErr w:type="spellEnd"/>
      <w:r w:rsidR="002E4C65">
        <w:rPr>
          <w:rFonts w:ascii="Calibri" w:hAnsi="Calibri" w:cs="Tahoma"/>
        </w:rPr>
        <w:t xml:space="preserve"> Υπουργείου</w:t>
      </w:r>
      <w:r w:rsidR="006E53C4">
        <w:rPr>
          <w:rFonts w:ascii="Calibri" w:hAnsi="Calibri" w:cs="Tahoma"/>
        </w:rPr>
        <w:t xml:space="preserve"> Διοικητικής Ανασυγκρότησης</w:t>
      </w:r>
      <w:r w:rsidR="00BE3838">
        <w:rPr>
          <w:rFonts w:ascii="Calibri" w:hAnsi="Calibri" w:cs="Tahoma"/>
        </w:rPr>
        <w:t>.</w:t>
      </w:r>
    </w:p>
    <w:p w:rsidR="00603253" w:rsidRPr="003F61F0" w:rsidRDefault="00603253" w:rsidP="000C6B02">
      <w:pPr>
        <w:spacing w:after="0" w:line="360" w:lineRule="auto"/>
        <w:ind w:firstLine="720"/>
        <w:jc w:val="both"/>
        <w:rPr>
          <w:rFonts w:ascii="Calibri" w:hAnsi="Calibri" w:cs="Tahoma"/>
        </w:rPr>
      </w:pPr>
    </w:p>
    <w:p w:rsidR="00BE3838" w:rsidRPr="00291205" w:rsidRDefault="00C269E2" w:rsidP="00C269E2">
      <w:pPr>
        <w:spacing w:after="0" w:line="360" w:lineRule="auto"/>
        <w:jc w:val="center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 xml:space="preserve">                                                                                                                                 Η</w:t>
      </w:r>
      <w:r w:rsidR="00ED068B">
        <w:rPr>
          <w:rFonts w:ascii="Calibri" w:hAnsi="Calibri" w:cs="Tahoma"/>
          <w:b/>
        </w:rPr>
        <w:t xml:space="preserve"> ΥΠΟΥΡΓΟΣ </w:t>
      </w:r>
    </w:p>
    <w:p w:rsidR="00C23F8D" w:rsidRPr="00972480" w:rsidRDefault="00C23F8D" w:rsidP="00AC7B4E">
      <w:pPr>
        <w:spacing w:after="0" w:line="360" w:lineRule="auto"/>
        <w:jc w:val="right"/>
        <w:rPr>
          <w:rFonts w:ascii="Calibri" w:hAnsi="Calibri" w:cs="Tahoma"/>
          <w:b/>
        </w:rPr>
      </w:pPr>
    </w:p>
    <w:p w:rsidR="00BB26B0" w:rsidRPr="00972480" w:rsidRDefault="00BB26B0" w:rsidP="00AC7B4E">
      <w:pPr>
        <w:spacing w:after="0" w:line="360" w:lineRule="auto"/>
        <w:jc w:val="right"/>
        <w:rPr>
          <w:rFonts w:ascii="Calibri" w:hAnsi="Calibri" w:cs="Tahoma"/>
          <w:b/>
        </w:rPr>
      </w:pPr>
    </w:p>
    <w:p w:rsidR="00D43AFD" w:rsidRDefault="00C269E2" w:rsidP="000C6B02">
      <w:pPr>
        <w:spacing w:after="0" w:line="360" w:lineRule="auto"/>
        <w:jc w:val="right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ΟΛΓΑ ΓΕΡΟΒΑΣΙΛΗ</w:t>
      </w:r>
    </w:p>
    <w:p w:rsidR="00944E38" w:rsidRPr="003F61F0" w:rsidRDefault="00944E38" w:rsidP="006F5AA6">
      <w:pPr>
        <w:spacing w:after="0" w:line="240" w:lineRule="auto"/>
        <w:jc w:val="both"/>
        <w:rPr>
          <w:rFonts w:ascii="Calibri" w:hAnsi="Calibri" w:cs="Tahoma"/>
          <w:b/>
          <w:u w:val="single"/>
        </w:rPr>
      </w:pPr>
    </w:p>
    <w:p w:rsidR="00944E38" w:rsidRPr="003F61F0" w:rsidRDefault="00944E38" w:rsidP="006F5AA6">
      <w:pPr>
        <w:spacing w:after="0" w:line="240" w:lineRule="auto"/>
        <w:jc w:val="both"/>
        <w:rPr>
          <w:rFonts w:ascii="Calibri" w:hAnsi="Calibri" w:cs="Tahoma"/>
          <w:b/>
          <w:u w:val="single"/>
        </w:rPr>
      </w:pPr>
    </w:p>
    <w:p w:rsidR="00944E38" w:rsidRPr="003F61F0" w:rsidRDefault="00944E38" w:rsidP="006F5AA6">
      <w:pPr>
        <w:spacing w:after="0" w:line="240" w:lineRule="auto"/>
        <w:jc w:val="both"/>
        <w:rPr>
          <w:rFonts w:ascii="Calibri" w:hAnsi="Calibri" w:cs="Tahoma"/>
          <w:b/>
          <w:u w:val="single"/>
        </w:rPr>
      </w:pPr>
    </w:p>
    <w:p w:rsidR="006F5AA6" w:rsidRDefault="006F5AA6" w:rsidP="006F5AA6">
      <w:pPr>
        <w:spacing w:after="0" w:line="240" w:lineRule="auto"/>
        <w:jc w:val="both"/>
        <w:rPr>
          <w:rFonts w:ascii="Calibri" w:hAnsi="Calibri" w:cs="Tahoma"/>
          <w:b/>
          <w:u w:val="single"/>
        </w:rPr>
      </w:pPr>
      <w:r w:rsidRPr="006F5AA6">
        <w:rPr>
          <w:rFonts w:ascii="Calibri" w:hAnsi="Calibri" w:cs="Tahoma"/>
          <w:b/>
          <w:u w:val="single"/>
        </w:rPr>
        <w:t>ΕΣΩΤΕΡΙΚΗ ΔΙΑΝΟΜΗ:</w:t>
      </w:r>
    </w:p>
    <w:p w:rsidR="008257BF" w:rsidRPr="008257BF" w:rsidRDefault="008257BF" w:rsidP="006F5AA6">
      <w:pPr>
        <w:spacing w:after="0" w:line="240" w:lineRule="auto"/>
        <w:jc w:val="both"/>
        <w:rPr>
          <w:rFonts w:ascii="Calibri" w:hAnsi="Calibri" w:cs="Tahoma"/>
        </w:rPr>
      </w:pPr>
      <w:r w:rsidRPr="008257BF">
        <w:rPr>
          <w:rFonts w:ascii="Calibri" w:hAnsi="Calibri" w:cs="Tahoma"/>
          <w:b/>
        </w:rPr>
        <w:t>-</w:t>
      </w:r>
      <w:r w:rsidRPr="008257BF">
        <w:rPr>
          <w:rFonts w:ascii="Calibri" w:hAnsi="Calibri" w:cs="Tahoma"/>
        </w:rPr>
        <w:t xml:space="preserve"> Γραφείο </w:t>
      </w:r>
      <w:r>
        <w:rPr>
          <w:rFonts w:ascii="Calibri" w:hAnsi="Calibri" w:cs="Tahoma"/>
        </w:rPr>
        <w:t>Υπουργού</w:t>
      </w:r>
    </w:p>
    <w:p w:rsidR="005F773C" w:rsidRDefault="006F5AA6" w:rsidP="006F5AA6">
      <w:pPr>
        <w:spacing w:after="0" w:line="240" w:lineRule="auto"/>
        <w:jc w:val="both"/>
        <w:rPr>
          <w:rFonts w:ascii="Calibri" w:hAnsi="Calibri" w:cs="Tahoma"/>
          <w:b/>
        </w:rPr>
      </w:pPr>
      <w:r w:rsidRPr="006F5AA6">
        <w:rPr>
          <w:rFonts w:ascii="Calibri" w:hAnsi="Calibri" w:cs="Tahoma"/>
          <w:b/>
        </w:rPr>
        <w:t xml:space="preserve">- </w:t>
      </w:r>
      <w:r w:rsidR="005F773C" w:rsidRPr="006F5AA6">
        <w:rPr>
          <w:rFonts w:ascii="Calibri" w:hAnsi="Calibri" w:cs="Tahoma"/>
        </w:rPr>
        <w:t>Γραφεί</w:t>
      </w:r>
      <w:r w:rsidR="005F773C">
        <w:rPr>
          <w:rFonts w:ascii="Calibri" w:hAnsi="Calibri" w:cs="Tahoma"/>
        </w:rPr>
        <w:t>ο Γενικού Γραμματέα</w:t>
      </w:r>
    </w:p>
    <w:p w:rsidR="008257BF" w:rsidRDefault="005F773C" w:rsidP="006F5AA6">
      <w:pPr>
        <w:spacing w:after="0" w:line="240" w:lineRule="auto"/>
        <w:jc w:val="both"/>
        <w:rPr>
          <w:rFonts w:ascii="Calibri" w:hAnsi="Calibri" w:cs="Tahoma"/>
        </w:rPr>
      </w:pPr>
      <w:r>
        <w:rPr>
          <w:rFonts w:ascii="Calibri" w:hAnsi="Calibri" w:cs="Tahoma"/>
          <w:b/>
        </w:rPr>
        <w:t xml:space="preserve">- </w:t>
      </w:r>
      <w:r>
        <w:rPr>
          <w:rFonts w:ascii="Calibri" w:hAnsi="Calibri" w:cs="Tahoma"/>
        </w:rPr>
        <w:t xml:space="preserve">ΓραφείοΠροϊσταμένηςΓενικήςΔιεύθυνσης </w:t>
      </w:r>
    </w:p>
    <w:p w:rsidR="006F5AA6" w:rsidRPr="006F5AA6" w:rsidRDefault="005F773C" w:rsidP="006F5AA6">
      <w:pPr>
        <w:spacing w:after="0" w:line="240" w:lineRule="auto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 xml:space="preserve">Οικονομικών και Διοικητικών Υπηρεσιών </w:t>
      </w:r>
    </w:p>
    <w:p w:rsidR="006F5AA6" w:rsidRPr="006F5AA6" w:rsidRDefault="006F5AA6" w:rsidP="006F5AA6">
      <w:pPr>
        <w:spacing w:after="0" w:line="240" w:lineRule="auto"/>
        <w:jc w:val="both"/>
        <w:rPr>
          <w:rFonts w:ascii="Calibri" w:hAnsi="Calibri" w:cs="Tahoma"/>
        </w:rPr>
      </w:pPr>
      <w:r w:rsidRPr="006F5AA6">
        <w:rPr>
          <w:rFonts w:ascii="Calibri" w:hAnsi="Calibri" w:cs="Tahoma"/>
          <w:b/>
        </w:rPr>
        <w:t>-</w:t>
      </w:r>
      <w:r w:rsidRPr="006F5AA6">
        <w:rPr>
          <w:rFonts w:ascii="Calibri" w:hAnsi="Calibri" w:cs="Tahoma"/>
        </w:rPr>
        <w:t xml:space="preserve">webupload@ydmed.gov.gr </w:t>
      </w:r>
    </w:p>
    <w:p w:rsidR="006F5AA6" w:rsidRPr="006F5AA6" w:rsidRDefault="006F5AA6" w:rsidP="006F5AA6">
      <w:pPr>
        <w:spacing w:after="0" w:line="240" w:lineRule="auto"/>
        <w:jc w:val="both"/>
        <w:rPr>
          <w:rFonts w:ascii="Calibri" w:hAnsi="Calibri" w:cs="Tahoma"/>
        </w:rPr>
      </w:pPr>
      <w:r w:rsidRPr="006F5AA6">
        <w:rPr>
          <w:rFonts w:ascii="Calibri" w:hAnsi="Calibri" w:cs="Tahoma"/>
        </w:rPr>
        <w:t>(γιαανάρτησηστηνιστοσελίδα</w:t>
      </w:r>
    </w:p>
    <w:p w:rsidR="00D43AFD" w:rsidRDefault="006F5AA6" w:rsidP="00A815AE">
      <w:pPr>
        <w:spacing w:after="0" w:line="240" w:lineRule="auto"/>
        <w:jc w:val="both"/>
        <w:rPr>
          <w:rFonts w:ascii="Calibri" w:hAnsi="Calibri" w:cs="Tahoma"/>
          <w:b/>
        </w:rPr>
      </w:pPr>
      <w:r>
        <w:rPr>
          <w:rFonts w:ascii="Calibri" w:hAnsi="Calibri" w:cs="Tahoma"/>
        </w:rPr>
        <w:t>τ</w:t>
      </w:r>
      <w:r w:rsidRPr="006F5AA6">
        <w:rPr>
          <w:rFonts w:ascii="Calibri" w:hAnsi="Calibri" w:cs="Tahoma"/>
        </w:rPr>
        <w:t>ουΥπουργείου)</w:t>
      </w:r>
    </w:p>
    <w:sectPr w:rsidR="00D43AFD" w:rsidSect="00BE21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1C47"/>
    <w:multiLevelType w:val="multilevel"/>
    <w:tmpl w:val="1520C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D350D0"/>
    <w:multiLevelType w:val="hybridMultilevel"/>
    <w:tmpl w:val="1FE608A0"/>
    <w:lvl w:ilvl="0" w:tplc="1AD4AE5A">
      <w:start w:val="1"/>
      <w:numFmt w:val="decimal"/>
      <w:lvlText w:val="%1."/>
      <w:lvlJc w:val="left"/>
      <w:pPr>
        <w:ind w:left="252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972" w:hanging="360"/>
      </w:pPr>
    </w:lvl>
    <w:lvl w:ilvl="2" w:tplc="0408001B" w:tentative="1">
      <w:start w:val="1"/>
      <w:numFmt w:val="lowerRoman"/>
      <w:lvlText w:val="%3."/>
      <w:lvlJc w:val="right"/>
      <w:pPr>
        <w:ind w:left="1692" w:hanging="180"/>
      </w:pPr>
    </w:lvl>
    <w:lvl w:ilvl="3" w:tplc="0408000F" w:tentative="1">
      <w:start w:val="1"/>
      <w:numFmt w:val="decimal"/>
      <w:lvlText w:val="%4."/>
      <w:lvlJc w:val="left"/>
      <w:pPr>
        <w:ind w:left="2412" w:hanging="360"/>
      </w:pPr>
    </w:lvl>
    <w:lvl w:ilvl="4" w:tplc="04080019" w:tentative="1">
      <w:start w:val="1"/>
      <w:numFmt w:val="lowerLetter"/>
      <w:lvlText w:val="%5."/>
      <w:lvlJc w:val="left"/>
      <w:pPr>
        <w:ind w:left="3132" w:hanging="360"/>
      </w:pPr>
    </w:lvl>
    <w:lvl w:ilvl="5" w:tplc="0408001B" w:tentative="1">
      <w:start w:val="1"/>
      <w:numFmt w:val="lowerRoman"/>
      <w:lvlText w:val="%6."/>
      <w:lvlJc w:val="right"/>
      <w:pPr>
        <w:ind w:left="3852" w:hanging="180"/>
      </w:pPr>
    </w:lvl>
    <w:lvl w:ilvl="6" w:tplc="0408000F" w:tentative="1">
      <w:start w:val="1"/>
      <w:numFmt w:val="decimal"/>
      <w:lvlText w:val="%7."/>
      <w:lvlJc w:val="left"/>
      <w:pPr>
        <w:ind w:left="4572" w:hanging="360"/>
      </w:pPr>
    </w:lvl>
    <w:lvl w:ilvl="7" w:tplc="04080019" w:tentative="1">
      <w:start w:val="1"/>
      <w:numFmt w:val="lowerLetter"/>
      <w:lvlText w:val="%8."/>
      <w:lvlJc w:val="left"/>
      <w:pPr>
        <w:ind w:left="5292" w:hanging="360"/>
      </w:pPr>
    </w:lvl>
    <w:lvl w:ilvl="8" w:tplc="0408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97257"/>
    <w:rsid w:val="000111A5"/>
    <w:rsid w:val="00032343"/>
    <w:rsid w:val="00083162"/>
    <w:rsid w:val="00097257"/>
    <w:rsid w:val="000B780B"/>
    <w:rsid w:val="000C468C"/>
    <w:rsid w:val="000C6B02"/>
    <w:rsid w:val="000D7BE7"/>
    <w:rsid w:val="000E2ABE"/>
    <w:rsid w:val="000F24BE"/>
    <w:rsid w:val="00100FD9"/>
    <w:rsid w:val="001178C0"/>
    <w:rsid w:val="00137FC1"/>
    <w:rsid w:val="00156E97"/>
    <w:rsid w:val="00163A31"/>
    <w:rsid w:val="001A2CC6"/>
    <w:rsid w:val="001D7FD8"/>
    <w:rsid w:val="00212071"/>
    <w:rsid w:val="0021219B"/>
    <w:rsid w:val="0021324B"/>
    <w:rsid w:val="00267D86"/>
    <w:rsid w:val="00291205"/>
    <w:rsid w:val="002B7BA5"/>
    <w:rsid w:val="002E4C65"/>
    <w:rsid w:val="002F3E09"/>
    <w:rsid w:val="0031539E"/>
    <w:rsid w:val="00373D0A"/>
    <w:rsid w:val="003829EC"/>
    <w:rsid w:val="0038589E"/>
    <w:rsid w:val="003F61F0"/>
    <w:rsid w:val="0044731F"/>
    <w:rsid w:val="004511F8"/>
    <w:rsid w:val="0046489A"/>
    <w:rsid w:val="0047795E"/>
    <w:rsid w:val="004A74AE"/>
    <w:rsid w:val="004B3CDB"/>
    <w:rsid w:val="004E7104"/>
    <w:rsid w:val="00500900"/>
    <w:rsid w:val="005142AB"/>
    <w:rsid w:val="005862A0"/>
    <w:rsid w:val="005F773C"/>
    <w:rsid w:val="00603253"/>
    <w:rsid w:val="00640148"/>
    <w:rsid w:val="006766EA"/>
    <w:rsid w:val="006C21ED"/>
    <w:rsid w:val="006E53C4"/>
    <w:rsid w:val="006F5AA6"/>
    <w:rsid w:val="00724CE2"/>
    <w:rsid w:val="00774176"/>
    <w:rsid w:val="0079151E"/>
    <w:rsid w:val="008257BF"/>
    <w:rsid w:val="00864CBF"/>
    <w:rsid w:val="008747E8"/>
    <w:rsid w:val="00885EA0"/>
    <w:rsid w:val="008B02ED"/>
    <w:rsid w:val="008C7EFB"/>
    <w:rsid w:val="008E4669"/>
    <w:rsid w:val="008F2EDB"/>
    <w:rsid w:val="00944E38"/>
    <w:rsid w:val="00972480"/>
    <w:rsid w:val="009C3E59"/>
    <w:rsid w:val="00A46699"/>
    <w:rsid w:val="00A777B0"/>
    <w:rsid w:val="00A815AE"/>
    <w:rsid w:val="00AC7B4E"/>
    <w:rsid w:val="00AD082C"/>
    <w:rsid w:val="00AE1F5C"/>
    <w:rsid w:val="00AF5CDE"/>
    <w:rsid w:val="00B31B41"/>
    <w:rsid w:val="00B55550"/>
    <w:rsid w:val="00B72EE5"/>
    <w:rsid w:val="00BB26B0"/>
    <w:rsid w:val="00BD4AA2"/>
    <w:rsid w:val="00BD5CEF"/>
    <w:rsid w:val="00BE2180"/>
    <w:rsid w:val="00BE3838"/>
    <w:rsid w:val="00BE5207"/>
    <w:rsid w:val="00BE75B6"/>
    <w:rsid w:val="00C00B68"/>
    <w:rsid w:val="00C14897"/>
    <w:rsid w:val="00C23F8D"/>
    <w:rsid w:val="00C269E2"/>
    <w:rsid w:val="00C6080C"/>
    <w:rsid w:val="00C67E43"/>
    <w:rsid w:val="00CD2282"/>
    <w:rsid w:val="00CD3693"/>
    <w:rsid w:val="00CF7333"/>
    <w:rsid w:val="00D43AFD"/>
    <w:rsid w:val="00D91709"/>
    <w:rsid w:val="00D96872"/>
    <w:rsid w:val="00DA7888"/>
    <w:rsid w:val="00DE03D5"/>
    <w:rsid w:val="00E73748"/>
    <w:rsid w:val="00ED068B"/>
    <w:rsid w:val="00EE2828"/>
    <w:rsid w:val="00F04E48"/>
    <w:rsid w:val="00F66B56"/>
    <w:rsid w:val="00F97F2B"/>
    <w:rsid w:val="00FB75F7"/>
    <w:rsid w:val="00FC4800"/>
    <w:rsid w:val="00FD2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097257"/>
    <w:rPr>
      <w:color w:val="0000FF"/>
      <w:u w:val="single"/>
    </w:rPr>
  </w:style>
  <w:style w:type="paragraph" w:styleId="a3">
    <w:name w:val="Body Text Indent"/>
    <w:basedOn w:val="a"/>
    <w:link w:val="Char"/>
    <w:rsid w:val="00097257"/>
    <w:pPr>
      <w:spacing w:after="0" w:line="360" w:lineRule="auto"/>
      <w:ind w:firstLine="992"/>
      <w:jc w:val="both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Char">
    <w:name w:val="Σώμα κείμενου με εσοχή Char"/>
    <w:basedOn w:val="a0"/>
    <w:link w:val="a3"/>
    <w:rsid w:val="00097257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2">
    <w:name w:val="Body Text First Indent 2"/>
    <w:basedOn w:val="a3"/>
    <w:link w:val="2Char"/>
    <w:rsid w:val="00097257"/>
    <w:pPr>
      <w:spacing w:after="120" w:line="240" w:lineRule="auto"/>
      <w:ind w:left="283" w:firstLine="210"/>
      <w:jc w:val="left"/>
    </w:pPr>
    <w:rPr>
      <w:sz w:val="20"/>
      <w:lang w:val="en-GB"/>
    </w:rPr>
  </w:style>
  <w:style w:type="character" w:customStyle="1" w:styleId="2Char">
    <w:name w:val="Σώμα κείμενου Πρώτη Εσοχή 2 Char"/>
    <w:basedOn w:val="Char"/>
    <w:link w:val="2"/>
    <w:rsid w:val="00097257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styleId="a4">
    <w:name w:val="Strong"/>
    <w:basedOn w:val="a0"/>
    <w:uiPriority w:val="22"/>
    <w:qFormat/>
    <w:rsid w:val="00097257"/>
    <w:rPr>
      <w:b/>
      <w:bCs/>
    </w:rPr>
  </w:style>
  <w:style w:type="paragraph" w:styleId="a5">
    <w:name w:val="Body Text"/>
    <w:basedOn w:val="a"/>
    <w:link w:val="Char0"/>
    <w:uiPriority w:val="99"/>
    <w:semiHidden/>
    <w:unhideWhenUsed/>
    <w:rsid w:val="00267D86"/>
    <w:pPr>
      <w:spacing w:after="120"/>
    </w:pPr>
  </w:style>
  <w:style w:type="character" w:customStyle="1" w:styleId="Char0">
    <w:name w:val="Σώμα κειμένου Char"/>
    <w:basedOn w:val="a0"/>
    <w:link w:val="a5"/>
    <w:uiPriority w:val="99"/>
    <w:semiHidden/>
    <w:rsid w:val="00267D86"/>
  </w:style>
  <w:style w:type="paragraph" w:styleId="a6">
    <w:name w:val="Balloon Text"/>
    <w:basedOn w:val="a"/>
    <w:link w:val="Char1"/>
    <w:uiPriority w:val="99"/>
    <w:semiHidden/>
    <w:unhideWhenUsed/>
    <w:rsid w:val="00267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67D8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862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097257"/>
    <w:rPr>
      <w:color w:val="0000FF"/>
      <w:u w:val="single"/>
    </w:rPr>
  </w:style>
  <w:style w:type="paragraph" w:styleId="a3">
    <w:name w:val="Body Text Indent"/>
    <w:basedOn w:val="a"/>
    <w:link w:val="Char"/>
    <w:rsid w:val="00097257"/>
    <w:pPr>
      <w:spacing w:after="0" w:line="360" w:lineRule="auto"/>
      <w:ind w:firstLine="992"/>
      <w:jc w:val="both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Char">
    <w:name w:val="Σώμα κείμενου με εσοχή Char"/>
    <w:basedOn w:val="a0"/>
    <w:link w:val="a3"/>
    <w:rsid w:val="00097257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2">
    <w:name w:val="Body Text First Indent 2"/>
    <w:basedOn w:val="a3"/>
    <w:link w:val="2Char"/>
    <w:rsid w:val="00097257"/>
    <w:pPr>
      <w:spacing w:after="120" w:line="240" w:lineRule="auto"/>
      <w:ind w:left="283" w:firstLine="210"/>
      <w:jc w:val="left"/>
    </w:pPr>
    <w:rPr>
      <w:sz w:val="20"/>
      <w:lang w:val="en-GB"/>
    </w:rPr>
  </w:style>
  <w:style w:type="character" w:customStyle="1" w:styleId="2Char">
    <w:name w:val="Σώμα κείμενου Πρώτη Εσοχή 2 Char"/>
    <w:basedOn w:val="Char"/>
    <w:link w:val="2"/>
    <w:rsid w:val="00097257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styleId="a4">
    <w:name w:val="Strong"/>
    <w:basedOn w:val="a0"/>
    <w:uiPriority w:val="22"/>
    <w:qFormat/>
    <w:rsid w:val="00097257"/>
    <w:rPr>
      <w:b/>
      <w:bCs/>
    </w:rPr>
  </w:style>
  <w:style w:type="paragraph" w:styleId="a5">
    <w:name w:val="Body Text"/>
    <w:basedOn w:val="a"/>
    <w:link w:val="Char0"/>
    <w:uiPriority w:val="99"/>
    <w:semiHidden/>
    <w:unhideWhenUsed/>
    <w:rsid w:val="00267D86"/>
    <w:pPr>
      <w:spacing w:after="120"/>
    </w:pPr>
  </w:style>
  <w:style w:type="character" w:customStyle="1" w:styleId="Char0">
    <w:name w:val="Σώμα κειμένου Char"/>
    <w:basedOn w:val="a0"/>
    <w:link w:val="a5"/>
    <w:uiPriority w:val="99"/>
    <w:semiHidden/>
    <w:rsid w:val="00267D86"/>
  </w:style>
  <w:style w:type="paragraph" w:styleId="a6">
    <w:name w:val="Balloon Text"/>
    <w:basedOn w:val="a"/>
    <w:link w:val="Char1"/>
    <w:uiPriority w:val="99"/>
    <w:semiHidden/>
    <w:unhideWhenUsed/>
    <w:rsid w:val="00267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67D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5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5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8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3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pa.us1.list-manage.com/track/click?u=954594ca1c8d100e192e975e0&amp;id=8cd8ec9430&amp;e=febb09a260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.dimitriou@ydmed.gov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epsa2017.eu?subject=EPSA%202017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632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DimitriouI</dc:creator>
  <cp:lastModifiedBy>Maria Kappatou</cp:lastModifiedBy>
  <cp:revision>72</cp:revision>
  <cp:lastPrinted>2017-02-14T12:34:00Z</cp:lastPrinted>
  <dcterms:created xsi:type="dcterms:W3CDTF">2015-03-02T12:19:00Z</dcterms:created>
  <dcterms:modified xsi:type="dcterms:W3CDTF">2017-03-23T08:05:00Z</dcterms:modified>
</cp:coreProperties>
</file>