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000" w:firstRow="0" w:lastRow="0" w:firstColumn="0" w:lastColumn="0" w:noHBand="0" w:noVBand="0"/>
      </w:tblPr>
      <w:tblGrid>
        <w:gridCol w:w="4669"/>
        <w:gridCol w:w="371"/>
        <w:gridCol w:w="4680"/>
      </w:tblGrid>
      <w:tr w:rsidR="00CA4EE0" w:rsidRPr="00973F66" w:rsidTr="00FB6EE3">
        <w:trPr>
          <w:cantSplit/>
        </w:trPr>
        <w:tc>
          <w:tcPr>
            <w:tcW w:w="4669" w:type="dxa"/>
            <w:vAlign w:val="center"/>
          </w:tcPr>
          <w:p w:rsidR="00CA4EE0" w:rsidRPr="00973F66" w:rsidRDefault="00CA4EE0" w:rsidP="00270D1B">
            <w:pPr>
              <w:spacing w:after="0" w:line="240" w:lineRule="auto"/>
              <w:jc w:val="center"/>
              <w:rPr>
                <w:rFonts w:ascii="Constantia" w:eastAsia="Times New Roman" w:hAnsi="Constantia" w:cs="Times New Roman"/>
                <w:color w:val="0000FF"/>
                <w:sz w:val="32"/>
                <w:szCs w:val="24"/>
                <w:lang w:val="en-US"/>
              </w:rPr>
            </w:pPr>
            <w:r w:rsidRPr="00973F66">
              <w:rPr>
                <w:rFonts w:ascii="Constantia" w:eastAsia="Times New Roman" w:hAnsi="Constantia" w:cs="Times New Roman"/>
                <w:noProof/>
                <w:color w:val="0000FF"/>
                <w:sz w:val="32"/>
                <w:szCs w:val="24"/>
                <w:lang w:eastAsia="el-GR"/>
              </w:rPr>
              <w:drawing>
                <wp:inline distT="0" distB="0" distL="0" distR="0">
                  <wp:extent cx="6381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br w:type="page"/>
              <w:t>ΕΛΛΗΝΙΚΗ ΔΗΜΟΚΡΑΤΙΑ</w:t>
            </w:r>
          </w:p>
          <w:p w:rsidR="00CA4EE0" w:rsidRPr="00973F66" w:rsidRDefault="00CA4EE0" w:rsidP="00270D1B">
            <w:pPr>
              <w:pBdr>
                <w:bottom w:val="single" w:sz="6" w:space="1" w:color="auto"/>
              </w:pBdr>
              <w:spacing w:after="0" w:line="240" w:lineRule="auto"/>
              <w:jc w:val="center"/>
              <w:rPr>
                <w:rFonts w:ascii="Constantia" w:eastAsia="Times New Roman" w:hAnsi="Constantia" w:cs="Times New Roman"/>
                <w:b/>
                <w:bCs/>
                <w:sz w:val="24"/>
                <w:szCs w:val="24"/>
                <w:lang w:eastAsia="el-GR"/>
              </w:rPr>
            </w:pPr>
            <w:r w:rsidRPr="00973F66">
              <w:rPr>
                <w:rFonts w:ascii="Constantia" w:eastAsia="Times New Roman" w:hAnsi="Constantia" w:cs="Times New Roman"/>
                <w:b/>
                <w:bCs/>
                <w:sz w:val="24"/>
                <w:szCs w:val="24"/>
                <w:lang w:eastAsia="el-GR"/>
              </w:rPr>
              <w:t>ΥΠΟΥΡΓΕΙΟ ΔΙΟΙΚΗΤΙΚΗΣ ΑΝΑΣΥΓΚΡΟΤΗΣΗΣ</w:t>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ΓΕΝΙΚΗ ΔΙΕΥΘΥΝΣΗ ΔΙΟΙΚΗΣΗΣ ΑΝΘΡΩΠΙΝΟΥ ΔΥΝΑΜΙΚΟΥ</w:t>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ΔΙΕΥΘΥΝΣΗ ΔΙΑΧΕΙΡΙΣΗΣ ΑΝΘΡΩΠΙΝΟΥ ΔΥΝΑΜΙΚΟΥ</w:t>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 xml:space="preserve">ΤΜΗΜΑ ΥΠΗΡΕΣΙΑΚΗΣ ΚΑΤΑΣΤΑΣΗΣ ΑΝΘΡΩΠΙΝΟΥ ΔΥΝΑΜΙΚΟΥ ΤΗΣ ΔΗΜΟΣΙΑΣ ΔΙΟΙΚΗΣΗΣ </w:t>
            </w:r>
          </w:p>
        </w:tc>
        <w:tc>
          <w:tcPr>
            <w:tcW w:w="371" w:type="dxa"/>
          </w:tcPr>
          <w:p w:rsidR="00CA4EE0" w:rsidRPr="00973F66" w:rsidRDefault="00CA4EE0" w:rsidP="00270D1B">
            <w:pPr>
              <w:spacing w:after="0" w:line="240" w:lineRule="auto"/>
              <w:jc w:val="both"/>
              <w:rPr>
                <w:rFonts w:ascii="Constantia" w:eastAsia="Times New Roman" w:hAnsi="Constantia" w:cs="Times New Roman"/>
                <w:sz w:val="24"/>
                <w:szCs w:val="24"/>
              </w:rPr>
            </w:pPr>
          </w:p>
        </w:tc>
        <w:tc>
          <w:tcPr>
            <w:tcW w:w="4680" w:type="dxa"/>
            <w:vMerge w:val="restart"/>
          </w:tcPr>
          <w:p w:rsidR="00CA4EE0" w:rsidRPr="00973F66" w:rsidRDefault="00CA4EE0" w:rsidP="00270D1B">
            <w:pPr>
              <w:spacing w:after="0" w:line="240" w:lineRule="auto"/>
              <w:jc w:val="center"/>
              <w:rPr>
                <w:rFonts w:ascii="Constantia" w:eastAsia="Times New Roman" w:hAnsi="Constantia" w:cs="Times New Roman"/>
                <w:b/>
                <w:color w:val="17365D"/>
                <w:sz w:val="24"/>
                <w:szCs w:val="24"/>
              </w:rPr>
            </w:pPr>
            <w:r w:rsidRPr="00973F66">
              <w:rPr>
                <w:rFonts w:ascii="Constantia" w:eastAsia="Times New Roman" w:hAnsi="Constantia" w:cs="Times New Roman"/>
                <w:sz w:val="24"/>
                <w:szCs w:val="24"/>
              </w:rPr>
              <w:t xml:space="preserve">          </w:t>
            </w:r>
            <w:r w:rsidRPr="00973F66">
              <w:rPr>
                <w:rFonts w:ascii="Constantia" w:eastAsia="Times New Roman" w:hAnsi="Constantia" w:cs="Times New Roman"/>
                <w:b/>
                <w:color w:val="17365D"/>
                <w:sz w:val="24"/>
                <w:szCs w:val="24"/>
              </w:rPr>
              <w:t>ΑΝΑΡΤΗΤΕΑ ΣΤΟ ΔΙΑΔΙΚΤΥΟ</w:t>
            </w:r>
          </w:p>
          <w:p w:rsidR="00CA4EE0" w:rsidRPr="00973F66" w:rsidRDefault="00CA4EE0" w:rsidP="00270D1B">
            <w:pPr>
              <w:spacing w:after="0" w:line="240" w:lineRule="auto"/>
              <w:jc w:val="both"/>
              <w:rPr>
                <w:rFonts w:ascii="Constantia" w:eastAsia="Times New Roman" w:hAnsi="Constantia" w:cs="Times New Roman"/>
                <w:sz w:val="24"/>
                <w:szCs w:val="24"/>
                <w:highlight w:val="yellow"/>
              </w:rPr>
            </w:pPr>
          </w:p>
          <w:p w:rsidR="00CA4EE0" w:rsidRPr="00973F66" w:rsidRDefault="00CA4EE0" w:rsidP="00270D1B">
            <w:pPr>
              <w:spacing w:after="0" w:line="240" w:lineRule="auto"/>
              <w:jc w:val="both"/>
              <w:rPr>
                <w:rFonts w:ascii="Constantia" w:eastAsia="Times New Roman" w:hAnsi="Constantia" w:cs="Times New Roman"/>
                <w:sz w:val="24"/>
                <w:szCs w:val="24"/>
              </w:rPr>
            </w:pPr>
            <w:r w:rsidRPr="00973F66">
              <w:rPr>
                <w:rFonts w:ascii="Constantia" w:eastAsia="Times New Roman" w:hAnsi="Constantia" w:cs="Times New Roman"/>
                <w:sz w:val="24"/>
                <w:szCs w:val="24"/>
              </w:rPr>
              <w:t xml:space="preserve"> Αθήνα,</w:t>
            </w:r>
            <w:r w:rsidR="00564A2B" w:rsidRPr="000C649D">
              <w:rPr>
                <w:rFonts w:ascii="Constantia" w:eastAsia="Times New Roman" w:hAnsi="Constantia" w:cs="Times New Roman"/>
                <w:sz w:val="24"/>
                <w:szCs w:val="24"/>
              </w:rPr>
              <w:t xml:space="preserve"> </w:t>
            </w:r>
            <w:r w:rsidR="00564A2B">
              <w:rPr>
                <w:rFonts w:ascii="Constantia" w:eastAsia="Times New Roman" w:hAnsi="Constantia" w:cs="Times New Roman"/>
                <w:sz w:val="24"/>
                <w:szCs w:val="24"/>
              </w:rPr>
              <w:t xml:space="preserve">3 Μαρτίου </w:t>
            </w:r>
            <w:r w:rsidRPr="00973F66">
              <w:rPr>
                <w:rFonts w:ascii="Constantia" w:eastAsia="Times New Roman" w:hAnsi="Constantia" w:cs="Times New Roman"/>
                <w:sz w:val="24"/>
                <w:szCs w:val="24"/>
              </w:rPr>
              <w:t>2017</w:t>
            </w:r>
          </w:p>
          <w:p w:rsidR="00CA4EE0" w:rsidRPr="00973F66" w:rsidRDefault="00CA4EE0" w:rsidP="00270D1B">
            <w:pPr>
              <w:spacing w:after="0" w:line="240" w:lineRule="auto"/>
              <w:jc w:val="both"/>
              <w:rPr>
                <w:rFonts w:ascii="Constantia" w:eastAsia="Times New Roman" w:hAnsi="Constantia" w:cs="Times New Roman"/>
                <w:sz w:val="24"/>
                <w:szCs w:val="24"/>
              </w:rPr>
            </w:pPr>
          </w:p>
          <w:p w:rsidR="00CA4EE0" w:rsidRPr="00973F66" w:rsidRDefault="00CA4EE0" w:rsidP="00270D1B">
            <w:pPr>
              <w:spacing w:after="0" w:line="240" w:lineRule="auto"/>
              <w:jc w:val="both"/>
              <w:rPr>
                <w:rFonts w:ascii="Constantia" w:eastAsia="Times New Roman" w:hAnsi="Constantia" w:cs="Times New Roman"/>
                <w:sz w:val="24"/>
                <w:szCs w:val="24"/>
              </w:rPr>
            </w:pPr>
            <w:r w:rsidRPr="00973F66">
              <w:rPr>
                <w:rFonts w:ascii="Constantia" w:eastAsia="Times New Roman" w:hAnsi="Constantia" w:cs="Times New Roman"/>
                <w:sz w:val="24"/>
                <w:szCs w:val="24"/>
              </w:rPr>
              <w:t xml:space="preserve">         </w:t>
            </w:r>
          </w:p>
          <w:p w:rsidR="00CA4EE0" w:rsidRPr="00973F66" w:rsidRDefault="00CA4EE0" w:rsidP="00270D1B">
            <w:pPr>
              <w:spacing w:after="0" w:line="240" w:lineRule="auto"/>
              <w:jc w:val="both"/>
              <w:rPr>
                <w:rFonts w:ascii="Constantia" w:eastAsia="Times New Roman" w:hAnsi="Constantia" w:cs="Times New Roman"/>
                <w:b/>
                <w:bCs/>
                <w:sz w:val="24"/>
                <w:szCs w:val="24"/>
              </w:rPr>
            </w:pPr>
            <w:proofErr w:type="spellStart"/>
            <w:r w:rsidRPr="00973F66">
              <w:rPr>
                <w:rFonts w:ascii="Constantia" w:eastAsia="Times New Roman" w:hAnsi="Constantia" w:cs="Times New Roman"/>
                <w:b/>
                <w:bCs/>
                <w:sz w:val="24"/>
                <w:szCs w:val="24"/>
              </w:rPr>
              <w:t>Αριθμ</w:t>
            </w:r>
            <w:proofErr w:type="spellEnd"/>
            <w:r w:rsidRPr="00973F66">
              <w:rPr>
                <w:rFonts w:ascii="Constantia" w:eastAsia="Times New Roman" w:hAnsi="Constantia" w:cs="Times New Roman"/>
                <w:b/>
                <w:bCs/>
                <w:sz w:val="24"/>
                <w:szCs w:val="24"/>
              </w:rPr>
              <w:t>. Πρωτ.:</w:t>
            </w:r>
          </w:p>
          <w:p w:rsidR="00CA4EE0" w:rsidRPr="000C649D" w:rsidRDefault="00CA4EE0" w:rsidP="00270D1B">
            <w:pPr>
              <w:spacing w:after="0" w:line="240" w:lineRule="auto"/>
              <w:jc w:val="both"/>
              <w:rPr>
                <w:rFonts w:ascii="Constantia" w:eastAsia="Times New Roman" w:hAnsi="Constantia" w:cs="Times New Roman"/>
                <w:sz w:val="24"/>
                <w:szCs w:val="24"/>
                <w:lang w:val="en-US"/>
              </w:rPr>
            </w:pPr>
            <w:r w:rsidRPr="00973F66">
              <w:rPr>
                <w:rFonts w:ascii="Constantia" w:eastAsia="Times New Roman" w:hAnsi="Constantia" w:cs="Times New Roman"/>
                <w:sz w:val="24"/>
                <w:szCs w:val="24"/>
              </w:rPr>
              <w:t>ΔΙΔΑΔ/Φ.32.</w:t>
            </w:r>
            <w:r w:rsidR="00564A2B">
              <w:rPr>
                <w:rFonts w:ascii="Constantia" w:eastAsia="Times New Roman" w:hAnsi="Constantia" w:cs="Times New Roman"/>
                <w:sz w:val="24"/>
                <w:szCs w:val="24"/>
              </w:rPr>
              <w:t>14</w:t>
            </w:r>
            <w:r w:rsidRPr="00973F66">
              <w:rPr>
                <w:rFonts w:ascii="Constantia" w:eastAsia="Times New Roman" w:hAnsi="Constantia" w:cs="Times New Roman"/>
                <w:sz w:val="24"/>
                <w:szCs w:val="24"/>
              </w:rPr>
              <w:t xml:space="preserve">/ </w:t>
            </w:r>
            <w:r w:rsidR="00564A2B">
              <w:rPr>
                <w:rFonts w:ascii="Constantia" w:eastAsia="Times New Roman" w:hAnsi="Constantia" w:cs="Times New Roman"/>
                <w:sz w:val="24"/>
                <w:szCs w:val="24"/>
              </w:rPr>
              <w:t>753</w:t>
            </w:r>
            <w:r w:rsidRPr="00973F66">
              <w:rPr>
                <w:rFonts w:ascii="Constantia" w:eastAsia="Times New Roman" w:hAnsi="Constantia" w:cs="Times New Roman"/>
                <w:sz w:val="24"/>
                <w:szCs w:val="24"/>
              </w:rPr>
              <w:t>/</w:t>
            </w:r>
            <w:r w:rsidR="00564A2B">
              <w:rPr>
                <w:rFonts w:ascii="Constantia" w:eastAsia="Times New Roman" w:hAnsi="Constantia" w:cs="Times New Roman"/>
                <w:sz w:val="24"/>
                <w:szCs w:val="24"/>
              </w:rPr>
              <w:t>οικ.</w:t>
            </w:r>
            <w:r w:rsidR="000C649D" w:rsidRPr="000C649D">
              <w:rPr>
                <w:rFonts w:ascii="Constantia" w:eastAsia="Times New Roman" w:hAnsi="Constantia" w:cs="Times New Roman"/>
                <w:sz w:val="24"/>
                <w:szCs w:val="24"/>
              </w:rPr>
              <w:t>7</w:t>
            </w:r>
            <w:r w:rsidR="000C649D">
              <w:rPr>
                <w:rFonts w:ascii="Constantia" w:eastAsia="Times New Roman" w:hAnsi="Constantia" w:cs="Times New Roman"/>
                <w:sz w:val="24"/>
                <w:szCs w:val="24"/>
                <w:lang w:val="en-US"/>
              </w:rPr>
              <w:t>513</w:t>
            </w:r>
            <w:bookmarkStart w:id="0" w:name="_GoBack"/>
            <w:bookmarkEnd w:id="0"/>
          </w:p>
          <w:p w:rsidR="00CA4EE0" w:rsidRPr="00973F66" w:rsidRDefault="00CA4EE0" w:rsidP="00270D1B">
            <w:pPr>
              <w:spacing w:after="0" w:line="240" w:lineRule="auto"/>
              <w:jc w:val="both"/>
              <w:rPr>
                <w:rFonts w:ascii="Constantia" w:eastAsia="Times New Roman" w:hAnsi="Constantia" w:cs="Times New Roman"/>
                <w:b/>
                <w:bCs/>
                <w:sz w:val="24"/>
                <w:szCs w:val="24"/>
                <w:u w:val="single"/>
              </w:rPr>
            </w:pPr>
          </w:p>
          <w:p w:rsidR="00CA4EE0" w:rsidRPr="00973F66" w:rsidRDefault="00CA4EE0" w:rsidP="00270D1B">
            <w:pPr>
              <w:spacing w:after="0" w:line="240" w:lineRule="auto"/>
              <w:jc w:val="both"/>
              <w:rPr>
                <w:rFonts w:ascii="Constantia" w:eastAsia="Times New Roman" w:hAnsi="Constantia" w:cs="Times New Roman"/>
                <w:b/>
                <w:sz w:val="24"/>
                <w:szCs w:val="24"/>
              </w:rPr>
            </w:pPr>
            <w:r w:rsidRPr="00973F66">
              <w:rPr>
                <w:rFonts w:ascii="Constantia" w:eastAsia="Times New Roman" w:hAnsi="Constantia" w:cs="Times New Roman"/>
                <w:b/>
                <w:bCs/>
                <w:sz w:val="24"/>
                <w:szCs w:val="24"/>
                <w:u w:val="single"/>
              </w:rPr>
              <w:t>ΠΡΟΣ</w:t>
            </w:r>
            <w:r w:rsidRPr="00973F66">
              <w:rPr>
                <w:rFonts w:ascii="Constantia" w:eastAsia="Times New Roman" w:hAnsi="Constantia" w:cs="Times New Roman"/>
                <w:b/>
                <w:bCs/>
                <w:sz w:val="24"/>
                <w:szCs w:val="24"/>
              </w:rPr>
              <w:t xml:space="preserve"> :</w:t>
            </w:r>
            <w:r w:rsidRPr="00973F66">
              <w:rPr>
                <w:rFonts w:ascii="Constantia" w:eastAsia="Times New Roman" w:hAnsi="Constantia" w:cs="Times New Roman"/>
                <w:b/>
                <w:sz w:val="24"/>
                <w:szCs w:val="24"/>
              </w:rPr>
              <w:t xml:space="preserve"> Όπως ο πίνακας αποδεκτών</w:t>
            </w:r>
          </w:p>
          <w:p w:rsidR="00CA4EE0" w:rsidRPr="00973F66" w:rsidRDefault="00CA4EE0" w:rsidP="00270D1B">
            <w:pPr>
              <w:spacing w:after="0" w:line="240" w:lineRule="auto"/>
              <w:ind w:left="930"/>
              <w:jc w:val="both"/>
              <w:rPr>
                <w:rFonts w:ascii="Constantia" w:eastAsia="Times New Roman" w:hAnsi="Constantia" w:cs="Times New Roman"/>
                <w:sz w:val="24"/>
                <w:szCs w:val="24"/>
                <w:highlight w:val="yellow"/>
              </w:rPr>
            </w:pPr>
          </w:p>
        </w:tc>
      </w:tr>
      <w:tr w:rsidR="00CA4EE0" w:rsidRPr="00973F66" w:rsidTr="00FB6EE3">
        <w:trPr>
          <w:cantSplit/>
        </w:trPr>
        <w:tc>
          <w:tcPr>
            <w:tcW w:w="4669" w:type="dxa"/>
          </w:tcPr>
          <w:p w:rsidR="00CA4EE0" w:rsidRPr="00973F66" w:rsidRDefault="00CA4EE0" w:rsidP="00270D1B">
            <w:pPr>
              <w:spacing w:after="0" w:line="240" w:lineRule="auto"/>
              <w:jc w:val="both"/>
              <w:rPr>
                <w:rFonts w:ascii="Constantia" w:eastAsia="Times New Roman" w:hAnsi="Constantia" w:cs="Times New Roman"/>
              </w:rPr>
            </w:pPr>
            <w:r w:rsidRPr="00973F66">
              <w:rPr>
                <w:rFonts w:ascii="Constantia" w:eastAsia="Times New Roman" w:hAnsi="Constantia" w:cs="Times New Roman"/>
              </w:rPr>
              <w:t xml:space="preserve">Ταχυδρομική Διεύθυνση: </w:t>
            </w:r>
            <w:proofErr w:type="spellStart"/>
            <w:r w:rsidRPr="00973F66">
              <w:rPr>
                <w:rFonts w:ascii="Constantia" w:eastAsia="Times New Roman" w:hAnsi="Constantia" w:cs="Times New Roman"/>
              </w:rPr>
              <w:t>Βασ</w:t>
            </w:r>
            <w:proofErr w:type="spellEnd"/>
            <w:r w:rsidRPr="00973F66">
              <w:rPr>
                <w:rFonts w:ascii="Constantia" w:eastAsia="Times New Roman" w:hAnsi="Constantia" w:cs="Times New Roman"/>
              </w:rPr>
              <w:t>. Σοφίας 15</w:t>
            </w:r>
          </w:p>
          <w:p w:rsidR="00CA4EE0" w:rsidRPr="00973F66" w:rsidRDefault="00CA4EE0" w:rsidP="00270D1B">
            <w:pPr>
              <w:spacing w:after="0" w:line="240" w:lineRule="auto"/>
              <w:jc w:val="both"/>
              <w:rPr>
                <w:rFonts w:ascii="Constantia" w:eastAsia="Times New Roman" w:hAnsi="Constantia" w:cs="Times New Roman"/>
              </w:rPr>
            </w:pPr>
            <w:r w:rsidRPr="00973F66">
              <w:rPr>
                <w:rFonts w:ascii="Constantia" w:eastAsia="Times New Roman" w:hAnsi="Constantia" w:cs="Times New Roman"/>
              </w:rPr>
              <w:t xml:space="preserve">                                          106 74, Αθήνα</w:t>
            </w:r>
          </w:p>
          <w:p w:rsidR="00CA4EE0" w:rsidRPr="00564A2B" w:rsidRDefault="00CA4EE0" w:rsidP="00270D1B">
            <w:pPr>
              <w:spacing w:after="0" w:line="240" w:lineRule="auto"/>
              <w:ind w:left="1692" w:hanging="1692"/>
              <w:jc w:val="both"/>
              <w:rPr>
                <w:rFonts w:ascii="Constantia" w:eastAsia="Times New Roman" w:hAnsi="Constantia" w:cs="Times New Roman"/>
              </w:rPr>
            </w:pPr>
            <w:proofErr w:type="spellStart"/>
            <w:r w:rsidRPr="00973F66">
              <w:rPr>
                <w:rFonts w:ascii="Constantia" w:eastAsia="Times New Roman" w:hAnsi="Constantia" w:cs="Times New Roman"/>
              </w:rPr>
              <w:t>Τηλ</w:t>
            </w:r>
            <w:proofErr w:type="spellEnd"/>
            <w:r w:rsidRPr="00973F66">
              <w:rPr>
                <w:rFonts w:ascii="Constantia" w:eastAsia="Times New Roman" w:hAnsi="Constantia" w:cs="Times New Roman"/>
              </w:rPr>
              <w:t>.:   213.131- -</w:t>
            </w:r>
            <w:r w:rsidR="00691C37" w:rsidRPr="007D7275">
              <w:rPr>
                <w:rFonts w:ascii="Constantia" w:eastAsia="Times New Roman" w:hAnsi="Constantia" w:cs="Times New Roman"/>
              </w:rPr>
              <w:t>3240, 3215,</w:t>
            </w:r>
            <w:r w:rsidR="00564A2B" w:rsidRPr="00564A2B">
              <w:rPr>
                <w:rFonts w:ascii="Constantia" w:eastAsia="Times New Roman" w:hAnsi="Constantia" w:cs="Times New Roman"/>
              </w:rPr>
              <w:t>3373,</w:t>
            </w:r>
            <w:r w:rsidR="00691C37" w:rsidRPr="007D7275">
              <w:rPr>
                <w:rFonts w:ascii="Constantia" w:eastAsia="Times New Roman" w:hAnsi="Constantia" w:cs="Times New Roman"/>
              </w:rPr>
              <w:t xml:space="preserve"> 3378, </w:t>
            </w:r>
            <w:r w:rsidR="00691C37" w:rsidRPr="00973F66">
              <w:rPr>
                <w:rFonts w:ascii="Constantia" w:eastAsia="Times New Roman" w:hAnsi="Constantia" w:cs="Times New Roman"/>
              </w:rPr>
              <w:t>3394</w:t>
            </w:r>
          </w:p>
          <w:p w:rsidR="00CA4EE0" w:rsidRPr="00973F66" w:rsidRDefault="00C0493B" w:rsidP="00270D1B">
            <w:pPr>
              <w:spacing w:after="0" w:line="240" w:lineRule="auto"/>
              <w:ind w:left="1692" w:hanging="1692"/>
              <w:jc w:val="both"/>
              <w:rPr>
                <w:rFonts w:ascii="Constantia" w:eastAsia="Times New Roman" w:hAnsi="Constantia" w:cs="Times New Roman"/>
                <w:lang w:val="en-US"/>
              </w:rPr>
            </w:pPr>
            <w:r w:rsidRPr="00973F66">
              <w:rPr>
                <w:rFonts w:ascii="Constantia" w:eastAsia="Times New Roman" w:hAnsi="Constantia" w:cs="Times New Roman"/>
                <w:lang w:val="en-US"/>
              </w:rPr>
              <w:t>Fax:    2131313389</w:t>
            </w:r>
          </w:p>
        </w:tc>
        <w:tc>
          <w:tcPr>
            <w:tcW w:w="371" w:type="dxa"/>
          </w:tcPr>
          <w:p w:rsidR="00CA4EE0" w:rsidRPr="00973F66" w:rsidRDefault="00CA4EE0" w:rsidP="00270D1B">
            <w:pPr>
              <w:spacing w:after="0" w:line="240" w:lineRule="auto"/>
              <w:jc w:val="both"/>
              <w:rPr>
                <w:rFonts w:ascii="Constantia" w:eastAsia="Times New Roman" w:hAnsi="Constantia" w:cs="Times New Roman"/>
                <w:b/>
                <w:bCs/>
                <w:sz w:val="24"/>
                <w:szCs w:val="24"/>
                <w:u w:val="single"/>
              </w:rPr>
            </w:pPr>
          </w:p>
        </w:tc>
        <w:tc>
          <w:tcPr>
            <w:tcW w:w="4680" w:type="dxa"/>
            <w:vMerge/>
          </w:tcPr>
          <w:p w:rsidR="00CA4EE0" w:rsidRPr="00973F66" w:rsidRDefault="00CA4EE0" w:rsidP="00270D1B">
            <w:pPr>
              <w:numPr>
                <w:ilvl w:val="0"/>
                <w:numId w:val="1"/>
              </w:numPr>
              <w:spacing w:after="0" w:line="240" w:lineRule="auto"/>
              <w:rPr>
                <w:rFonts w:ascii="Constantia" w:eastAsia="Times New Roman" w:hAnsi="Constantia" w:cs="Times New Roman"/>
                <w:sz w:val="24"/>
                <w:szCs w:val="24"/>
                <w:highlight w:val="yellow"/>
              </w:rPr>
            </w:pPr>
          </w:p>
        </w:tc>
      </w:tr>
    </w:tbl>
    <w:p w:rsidR="00F53FA0" w:rsidRDefault="00F53FA0" w:rsidP="00270D1B">
      <w:pPr>
        <w:spacing w:after="0" w:line="240" w:lineRule="auto"/>
        <w:jc w:val="both"/>
        <w:rPr>
          <w:rFonts w:ascii="Constantia" w:hAnsi="Constantia"/>
          <w:b/>
        </w:rPr>
      </w:pPr>
    </w:p>
    <w:p w:rsidR="00CA4EE0" w:rsidRPr="00973F66" w:rsidRDefault="00CA4EE0" w:rsidP="00270D1B">
      <w:pPr>
        <w:spacing w:after="0" w:line="240" w:lineRule="auto"/>
        <w:jc w:val="both"/>
        <w:rPr>
          <w:rFonts w:ascii="Constantia" w:hAnsi="Constantia"/>
          <w:b/>
        </w:rPr>
      </w:pPr>
      <w:r w:rsidRPr="00973F66">
        <w:rPr>
          <w:rFonts w:ascii="Constantia" w:hAnsi="Constantia"/>
          <w:b/>
        </w:rPr>
        <w:t xml:space="preserve">ΘΕΜΑ: Ν. 4369/2016 (ΦΕΚ Α’ /33) – ΜΕΡΟΣ Β’ ΣΥΣΤΗΜΑ ΑΞΙΟΛΟΓΗΣΗΣ- Αξιολόγηση, Στοχοθεσία, Κοινωνική λογοδοσία και συμμετοχή </w:t>
      </w:r>
    </w:p>
    <w:p w:rsidR="00CA4EE0" w:rsidRPr="00973F66" w:rsidRDefault="00CA4EE0" w:rsidP="00270D1B">
      <w:pPr>
        <w:spacing w:after="0" w:line="240" w:lineRule="auto"/>
        <w:ind w:firstLine="720"/>
        <w:jc w:val="both"/>
        <w:rPr>
          <w:rFonts w:ascii="Constantia" w:hAnsi="Constantia"/>
        </w:rPr>
      </w:pPr>
      <w:r w:rsidRPr="00973F66">
        <w:rPr>
          <w:rFonts w:ascii="Constantia" w:hAnsi="Constantia"/>
        </w:rPr>
        <w:t>Με τις διατάξεις του Μέρους Β’  του ν. 4369/2016 (Α΄ 33) εισάγεται νέο σύστημα αξιολόγησης για τους τακτικούς πολιτικούς υπαλλήλους και τους υπαλλήλους με σχέση εργασίας ιδιωτικού δικαίου αορίστου χρόνου (Ι.Δ.Α.Χ.), που υπάγονται στο πεδίο εφαρμογής του νόμου, όπως αυτό ορίζεται βάσει των διατάξεων του άρθρου 14 αυτού. Ειδικότερα με τις προαναφερόμενες διατάξεις του ν. 4369/2016 ρυθμίζονται τα εξής θέματα:</w:t>
      </w:r>
    </w:p>
    <w:p w:rsidR="00691C37" w:rsidRPr="00973F66" w:rsidRDefault="00691C37" w:rsidP="00270D1B">
      <w:pPr>
        <w:pStyle w:val="a4"/>
        <w:numPr>
          <w:ilvl w:val="0"/>
          <w:numId w:val="3"/>
        </w:numPr>
        <w:shd w:val="clear" w:color="auto" w:fill="D9D9D9" w:themeFill="background1" w:themeFillShade="D9"/>
        <w:spacing w:after="0" w:line="240" w:lineRule="auto"/>
        <w:jc w:val="both"/>
        <w:rPr>
          <w:rFonts w:ascii="Constantia" w:hAnsi="Constantia"/>
          <w:b/>
        </w:rPr>
      </w:pPr>
      <w:r w:rsidRPr="00973F66">
        <w:rPr>
          <w:rFonts w:ascii="Constantia" w:hAnsi="Constantia"/>
          <w:b/>
        </w:rPr>
        <w:t xml:space="preserve">ΠΕΔΙΟ ΕΦΑΡΜΟΓΗΣ, </w:t>
      </w:r>
      <w:proofErr w:type="spellStart"/>
      <w:r w:rsidRPr="00973F66">
        <w:rPr>
          <w:rFonts w:ascii="Constantia" w:hAnsi="Constantia"/>
          <w:b/>
        </w:rPr>
        <w:t>άρ</w:t>
      </w:r>
      <w:proofErr w:type="spellEnd"/>
      <w:r w:rsidRPr="00973F66">
        <w:rPr>
          <w:rFonts w:ascii="Constantia" w:hAnsi="Constantia"/>
          <w:b/>
        </w:rPr>
        <w:t>. 14</w:t>
      </w:r>
    </w:p>
    <w:p w:rsidR="00691C37" w:rsidRPr="00691C37" w:rsidRDefault="00691C37" w:rsidP="00270D1B">
      <w:pPr>
        <w:spacing w:after="0" w:line="240" w:lineRule="auto"/>
        <w:jc w:val="both"/>
        <w:rPr>
          <w:rFonts w:ascii="Constantia" w:hAnsi="Constantia"/>
        </w:rPr>
      </w:pPr>
      <w:r w:rsidRPr="00973F66">
        <w:rPr>
          <w:rFonts w:ascii="Constantia" w:hAnsi="Constantia"/>
        </w:rPr>
        <w:t xml:space="preserve">Στις διατάξεις του εν λόγω συστήματος αξιολόγησης </w:t>
      </w:r>
      <w:r w:rsidRPr="000A4470">
        <w:rPr>
          <w:rFonts w:ascii="Constantia" w:hAnsi="Constantia"/>
          <w:u w:val="single"/>
        </w:rPr>
        <w:t>υπάγονται</w:t>
      </w:r>
      <w:r w:rsidRPr="00973F66">
        <w:rPr>
          <w:rFonts w:ascii="Constantia" w:hAnsi="Constantia"/>
        </w:rPr>
        <w:t xml:space="preserve"> </w:t>
      </w:r>
      <w:r w:rsidRPr="00691C37">
        <w:rPr>
          <w:rFonts w:ascii="Constantia" w:eastAsia="Times New Roman" w:hAnsi="Constantia" w:cs="Courier New"/>
          <w:color w:val="000000"/>
          <w:lang w:eastAsia="el-GR"/>
        </w:rPr>
        <w:t xml:space="preserve">οι τακτικοί πολιτικοί </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υπάλληλοι και οι υπάλληλοι με σχέση εργασίας ιδιωτικού δικαίου αορίστου χρόνου (Ι.Δ.Α.Χ.):</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α) του Δημοσίου,</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β) των οργανισμών τοπικής αυτοδιοίκησης (Ο.Τ.Α.) α΄ και β΄ βαθμού,</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γ) των νομικών προσώπων δημοσίου δικαίου (Ν.Π.Δ.Δ.), συμπεριλαμβανομένου του Οργανισμού Γεωργικών Ασφαλίσεων (Ο.Γ.Α.),</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δ) το προσωπικό των Ανεξάρτητων Αρχών, της Επιτροπής Κεφαλαιαγοράς και της Επιτροπής Λογιστικής Τυποποίησης και Ελέγχων,</w:t>
      </w:r>
    </w:p>
    <w:p w:rsidR="00691C37" w:rsidRPr="00973F66"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ε) οι υπάλληλοι των Περιφερειακών Ενώσεων Δήμων (Π.Ε.Δ.), της Κεντρικής Ένωσης Δήμων Ελλάδος (Κ.Ε.Δ.Ε.) και της Ένωσης Περιφερειών Ελλάδος (ΕΝ.Π.Ε.),</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στ) οι υπάλληλοι των νομικών προσώπων της Ανατολικής Ορθοδόξου Εκκλησίας του Χριστού και των λοιπών εκκλησιών, δογμάτων και κατά το άρθρο 13 του Συντάγματος γνωστών θρησκειών, οι οποίοι επιβαρύνουν τον Κρατικό Προϋπολογισμό.</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150"/>
        <w:jc w:val="both"/>
        <w:rPr>
          <w:rFonts w:ascii="Constantia" w:eastAsia="Times New Roman" w:hAnsi="Constantia" w:cs="Courier New"/>
          <w:color w:val="000000"/>
          <w:lang w:eastAsia="el-GR"/>
        </w:rPr>
      </w:pP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 xml:space="preserve">Στις διατάξεις του συστήματος αξιολόγησης του παρόντος </w:t>
      </w:r>
      <w:r w:rsidRPr="000A4470">
        <w:rPr>
          <w:rFonts w:ascii="Constantia" w:eastAsia="Times New Roman" w:hAnsi="Constantia" w:cs="Courier New"/>
          <w:color w:val="000000"/>
          <w:u w:val="single"/>
          <w:lang w:eastAsia="el-GR"/>
        </w:rPr>
        <w:t>δεν υπάγονται</w:t>
      </w:r>
      <w:r w:rsidRPr="00691C37">
        <w:rPr>
          <w:rFonts w:ascii="Constantia" w:eastAsia="Times New Roman" w:hAnsi="Constantia" w:cs="Courier New"/>
          <w:color w:val="000000"/>
          <w:lang w:eastAsia="el-GR"/>
        </w:rPr>
        <w:t>:</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150"/>
        <w:jc w:val="both"/>
        <w:rPr>
          <w:rFonts w:ascii="Constantia" w:eastAsia="Times New Roman" w:hAnsi="Constantia" w:cs="Courier New"/>
          <w:color w:val="000000"/>
          <w:lang w:eastAsia="el-GR"/>
        </w:rPr>
      </w:pP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α) οι εκπαιδευτικοί της πρωτοβάθμιας και δευτεροβάθμιας εκπαίδευσης,</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t>β) οι θρησκευτικοί λειτουργοί των νομικών προσώπων της Ανατολικής Ορθοδόξου Εκκλησίας του Χριστού και των λοιπών εκκλησιών, δογμάτων και κατά το άρθρο 13 του Συντάγματος γνωστών θρησκειών, που επιβαρύνουν τον Κρατικό Προϋπολογισμό,</w:t>
      </w:r>
    </w:p>
    <w:p w:rsidR="00691C37" w:rsidRPr="00973F66"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r w:rsidRPr="00691C37">
        <w:rPr>
          <w:rFonts w:ascii="Constantia" w:eastAsia="Times New Roman" w:hAnsi="Constantia" w:cs="Courier New"/>
          <w:color w:val="000000"/>
          <w:lang w:eastAsia="el-GR"/>
        </w:rPr>
        <w:lastRenderedPageBreak/>
        <w:t>γ) οι υπάλληλοι και λειτουργοί που υπάγονται στο πεδίο εφαρμογής των διατάξεων του Μέρους Β΄ του ν. 3205/2003 (Α΄ 297).</w:t>
      </w:r>
      <w:r w:rsidR="007A3485">
        <w:rPr>
          <w:rFonts w:ascii="Constantia" w:eastAsia="Times New Roman" w:hAnsi="Constantia" w:cs="Courier New"/>
          <w:color w:val="000000"/>
          <w:lang w:eastAsia="el-GR"/>
        </w:rPr>
        <w:t xml:space="preserve"> </w:t>
      </w:r>
      <w:r w:rsidRPr="00691C37">
        <w:rPr>
          <w:rFonts w:ascii="Constantia" w:eastAsia="Times New Roman" w:hAnsi="Constantia" w:cs="Courier New"/>
          <w:color w:val="000000"/>
          <w:lang w:eastAsia="el-GR"/>
        </w:rPr>
        <w:t xml:space="preserve"> καθώς και το Ειδικό Τεχνικό Εργαστηριακό Προσωπικό (Ε.Τ.Ε.Π.) των Α.Ε.Ι.</w:t>
      </w:r>
    </w:p>
    <w:p w:rsidR="00691C37" w:rsidRPr="00691C37" w:rsidRDefault="00691C37" w:rsidP="0027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Constantia" w:eastAsia="Times New Roman" w:hAnsi="Constantia" w:cs="Courier New"/>
          <w:color w:val="000000"/>
          <w:lang w:eastAsia="el-GR"/>
        </w:rPr>
      </w:pPr>
    </w:p>
    <w:p w:rsidR="00CA4EE0" w:rsidRPr="00973F66" w:rsidRDefault="00970C9B" w:rsidP="00270D1B">
      <w:pPr>
        <w:pStyle w:val="a4"/>
        <w:numPr>
          <w:ilvl w:val="0"/>
          <w:numId w:val="3"/>
        </w:numPr>
        <w:shd w:val="clear" w:color="auto" w:fill="D9D9D9" w:themeFill="background1" w:themeFillShade="D9"/>
        <w:spacing w:after="0" w:line="240" w:lineRule="auto"/>
        <w:jc w:val="both"/>
        <w:rPr>
          <w:rFonts w:ascii="Constantia" w:hAnsi="Constantia"/>
          <w:b/>
        </w:rPr>
      </w:pPr>
      <w:r w:rsidRPr="00973F66">
        <w:rPr>
          <w:rFonts w:ascii="Constantia" w:hAnsi="Constantia"/>
          <w:b/>
        </w:rPr>
        <w:t>ΑΞΙΟΛΟΓΗΤΕΣ</w:t>
      </w:r>
      <w:r w:rsidR="00691C37" w:rsidRPr="00973F66">
        <w:rPr>
          <w:rFonts w:ascii="Constantia" w:hAnsi="Constantia"/>
          <w:b/>
        </w:rPr>
        <w:t xml:space="preserve">, </w:t>
      </w:r>
      <w:proofErr w:type="spellStart"/>
      <w:r w:rsidR="00691C37" w:rsidRPr="00973F66">
        <w:rPr>
          <w:rFonts w:ascii="Constantia" w:hAnsi="Constantia"/>
          <w:b/>
        </w:rPr>
        <w:t>άρ</w:t>
      </w:r>
      <w:proofErr w:type="spellEnd"/>
      <w:r w:rsidR="00691C37" w:rsidRPr="00973F66">
        <w:rPr>
          <w:rFonts w:ascii="Constantia" w:hAnsi="Constantia"/>
          <w:b/>
        </w:rPr>
        <w:t>. 15</w:t>
      </w:r>
      <w:r w:rsidR="00BA4A0C" w:rsidRPr="00973F66">
        <w:rPr>
          <w:rFonts w:ascii="Constantia" w:hAnsi="Constantia"/>
          <w:b/>
        </w:rPr>
        <w:t xml:space="preserve">        </w:t>
      </w:r>
      <w:r w:rsidRPr="00973F66">
        <w:rPr>
          <w:rFonts w:ascii="Constantia" w:hAnsi="Constantia"/>
          <w:b/>
        </w:rPr>
        <w:t xml:space="preserve"> </w:t>
      </w:r>
    </w:p>
    <w:p w:rsidR="00FF5C24" w:rsidRPr="00973F66" w:rsidRDefault="00CC1B11" w:rsidP="00270D1B">
      <w:pPr>
        <w:spacing w:after="0" w:line="240" w:lineRule="auto"/>
        <w:ind w:firstLine="720"/>
        <w:jc w:val="both"/>
        <w:rPr>
          <w:rFonts w:ascii="Constantia" w:hAnsi="Constantia"/>
        </w:rPr>
      </w:pPr>
      <w:r w:rsidRPr="00973F66">
        <w:rPr>
          <w:rFonts w:ascii="Constantia" w:hAnsi="Constantia"/>
        </w:rPr>
        <w:t xml:space="preserve">Με τις διατάξεις του άρθρου 15 του ν. 4369/2016 </w:t>
      </w:r>
      <w:r w:rsidR="002F4C1D" w:rsidRPr="00973F66">
        <w:rPr>
          <w:rFonts w:ascii="Constantia" w:hAnsi="Constantia"/>
        </w:rPr>
        <w:t xml:space="preserve">ορίζεται </w:t>
      </w:r>
      <w:r w:rsidR="009B10BC" w:rsidRPr="00973F66">
        <w:rPr>
          <w:rFonts w:ascii="Constantia" w:hAnsi="Constantia"/>
        </w:rPr>
        <w:t>ότι</w:t>
      </w:r>
      <w:r w:rsidR="002F4C1D" w:rsidRPr="00973F66">
        <w:rPr>
          <w:rFonts w:ascii="Constantia" w:hAnsi="Constantia"/>
        </w:rPr>
        <w:t xml:space="preserve"> </w:t>
      </w:r>
      <w:r w:rsidR="0057308E" w:rsidRPr="00973F66">
        <w:rPr>
          <w:rFonts w:ascii="Constantia" w:hAnsi="Constantia"/>
        </w:rPr>
        <w:t xml:space="preserve"> </w:t>
      </w:r>
      <w:r w:rsidR="00C453A7" w:rsidRPr="00973F66">
        <w:rPr>
          <w:rFonts w:ascii="Constantia" w:hAnsi="Constantia"/>
          <w:u w:val="single"/>
        </w:rPr>
        <w:t>α</w:t>
      </w:r>
      <w:r w:rsidR="005C15B5" w:rsidRPr="00973F66">
        <w:rPr>
          <w:rFonts w:ascii="Constantia" w:hAnsi="Constantia"/>
          <w:u w:val="single"/>
        </w:rPr>
        <w:t xml:space="preserve">ξιολογητές </w:t>
      </w:r>
      <w:r w:rsidR="002F4C1D" w:rsidRPr="00973F66">
        <w:rPr>
          <w:rFonts w:ascii="Constantia" w:hAnsi="Constantia"/>
          <w:u w:val="single"/>
        </w:rPr>
        <w:t xml:space="preserve">τόσο </w:t>
      </w:r>
      <w:r w:rsidR="005C15B5" w:rsidRPr="00973F66">
        <w:rPr>
          <w:rFonts w:ascii="Constantia" w:hAnsi="Constantia"/>
          <w:u w:val="single"/>
        </w:rPr>
        <w:t>των υπαλλήλων</w:t>
      </w:r>
      <w:r w:rsidR="002F4C1D" w:rsidRPr="00973F66">
        <w:rPr>
          <w:rFonts w:ascii="Constantia" w:hAnsi="Constantia"/>
          <w:u w:val="single"/>
        </w:rPr>
        <w:t xml:space="preserve"> όσο </w:t>
      </w:r>
      <w:r w:rsidR="005C15B5" w:rsidRPr="00973F66">
        <w:rPr>
          <w:rFonts w:ascii="Constantia" w:hAnsi="Constantia"/>
          <w:u w:val="single"/>
        </w:rPr>
        <w:t xml:space="preserve"> και των προϊσταμένων οργανικών μονάδων είναι οι δύο ιεραρχικά προϊστάμεν</w:t>
      </w:r>
      <w:r w:rsidR="00E71199">
        <w:rPr>
          <w:rFonts w:ascii="Constantia" w:hAnsi="Constantia"/>
          <w:u w:val="single"/>
        </w:rPr>
        <w:t>οί</w:t>
      </w:r>
      <w:r w:rsidR="005C15B5" w:rsidRPr="00973F66">
        <w:rPr>
          <w:rFonts w:ascii="Constantia" w:hAnsi="Constantia"/>
          <w:u w:val="single"/>
        </w:rPr>
        <w:t xml:space="preserve"> </w:t>
      </w:r>
      <w:r w:rsidR="007D7275">
        <w:rPr>
          <w:rFonts w:ascii="Constantia" w:hAnsi="Constantia"/>
          <w:u w:val="single"/>
        </w:rPr>
        <w:t>τους,</w:t>
      </w:r>
      <w:r w:rsidR="00C33A14" w:rsidRPr="00973F66">
        <w:rPr>
          <w:rFonts w:ascii="Constantia" w:hAnsi="Constantia"/>
        </w:rPr>
        <w:t xml:space="preserve"> </w:t>
      </w:r>
      <w:r w:rsidR="005C15B5" w:rsidRPr="00973F66">
        <w:rPr>
          <w:rFonts w:ascii="Constantia" w:hAnsi="Constantia"/>
        </w:rPr>
        <w:t xml:space="preserve"> </w:t>
      </w:r>
      <w:r w:rsidR="007D7275" w:rsidRPr="00973F66">
        <w:rPr>
          <w:rFonts w:ascii="Constantia" w:hAnsi="Constantia"/>
        </w:rPr>
        <w:t>ως αξιολογητής Α’ και αξιολογητής Β’ αντίστοιχα</w:t>
      </w:r>
      <w:r w:rsidR="007D7275">
        <w:rPr>
          <w:rFonts w:ascii="Constantia" w:hAnsi="Constantia"/>
        </w:rPr>
        <w:t>,</w:t>
      </w:r>
      <w:r w:rsidR="007D7275" w:rsidRPr="00973F66">
        <w:rPr>
          <w:rFonts w:ascii="Constantia" w:hAnsi="Constantia"/>
        </w:rPr>
        <w:t xml:space="preserve"> </w:t>
      </w:r>
      <w:r w:rsidR="005C15B5" w:rsidRPr="00973F66">
        <w:rPr>
          <w:rFonts w:ascii="Constantia" w:hAnsi="Constantia"/>
        </w:rPr>
        <w:t xml:space="preserve">κατά </w:t>
      </w:r>
      <w:r w:rsidR="00E5125F" w:rsidRPr="00973F66">
        <w:rPr>
          <w:rFonts w:ascii="Constantia" w:hAnsi="Constantia"/>
        </w:rPr>
        <w:t>τη</w:t>
      </w:r>
      <w:r w:rsidR="005C15B5" w:rsidRPr="00973F66">
        <w:rPr>
          <w:rFonts w:ascii="Constantia" w:hAnsi="Constantia"/>
        </w:rPr>
        <w:t xml:space="preserve"> σειρά της οργανικής διάρθρωσης της Υπηρεσίας</w:t>
      </w:r>
      <w:r w:rsidR="007D7275">
        <w:rPr>
          <w:rFonts w:ascii="Constantia" w:hAnsi="Constantia"/>
        </w:rPr>
        <w:t>,</w:t>
      </w:r>
      <w:r w:rsidR="005C15B5" w:rsidRPr="00973F66">
        <w:rPr>
          <w:rFonts w:ascii="Constantia" w:hAnsi="Constantia"/>
        </w:rPr>
        <w:t xml:space="preserve"> στην οποία υπηρετούν</w:t>
      </w:r>
      <w:r w:rsidR="00CE6BB8" w:rsidRPr="00973F66">
        <w:rPr>
          <w:rFonts w:ascii="Constantia" w:hAnsi="Constantia"/>
        </w:rPr>
        <w:t xml:space="preserve">. </w:t>
      </w:r>
      <w:r w:rsidR="00FF5C24" w:rsidRPr="00973F66">
        <w:rPr>
          <w:rFonts w:ascii="Constantia" w:hAnsi="Constantia"/>
        </w:rPr>
        <w:t xml:space="preserve">Επισημαίνεται ότι με τις διατάξεις περί αξιολόγησης του ν. 4369/2016 αξιολογούνται και οι Προϊστάμενοι επιπέδου Γενικής Διεύθυνσης. </w:t>
      </w:r>
    </w:p>
    <w:p w:rsidR="0046715C" w:rsidRPr="00973F66" w:rsidRDefault="0046715C" w:rsidP="00270D1B">
      <w:pPr>
        <w:spacing w:after="0" w:line="240" w:lineRule="auto"/>
        <w:ind w:firstLine="720"/>
        <w:jc w:val="both"/>
        <w:rPr>
          <w:rFonts w:ascii="Constantia" w:hAnsi="Constantia"/>
        </w:rPr>
      </w:pPr>
      <w:r w:rsidRPr="00973F66">
        <w:rPr>
          <w:rFonts w:ascii="Constantia" w:hAnsi="Constantia"/>
        </w:rPr>
        <w:t>Ως</w:t>
      </w:r>
      <w:r w:rsidR="007D7275">
        <w:rPr>
          <w:rFonts w:ascii="Constantia" w:hAnsi="Constantia"/>
        </w:rPr>
        <w:t xml:space="preserve"> </w:t>
      </w:r>
      <w:r w:rsidRPr="00973F66">
        <w:rPr>
          <w:rFonts w:ascii="Constantia" w:hAnsi="Constantia"/>
        </w:rPr>
        <w:t>προϊστάμενοι</w:t>
      </w:r>
      <w:r w:rsidR="007D7275">
        <w:rPr>
          <w:rFonts w:ascii="Constantia" w:hAnsi="Constantia"/>
        </w:rPr>
        <w:t>-</w:t>
      </w:r>
      <w:r w:rsidR="007D7275" w:rsidRPr="00973F66">
        <w:rPr>
          <w:rFonts w:ascii="Constantia" w:hAnsi="Constantia"/>
        </w:rPr>
        <w:t xml:space="preserve">αξιολογητές </w:t>
      </w:r>
      <w:r w:rsidRPr="00973F66">
        <w:rPr>
          <w:rFonts w:ascii="Constantia" w:hAnsi="Constantia"/>
        </w:rPr>
        <w:t xml:space="preserve">κατά τα ανωτέρω νοούνται </w:t>
      </w:r>
      <w:r w:rsidR="007D7275">
        <w:rPr>
          <w:rFonts w:ascii="Constantia" w:hAnsi="Constantia"/>
        </w:rPr>
        <w:t xml:space="preserve">οι </w:t>
      </w:r>
      <w:r w:rsidRPr="00973F66">
        <w:rPr>
          <w:rFonts w:ascii="Constantia" w:hAnsi="Constantia"/>
        </w:rPr>
        <w:t>πολιτικοί υπάλληλοι με σχέση εργασίας δημοσίου δικαίου ή ιδιωτικού δικαίου αορίστου χρόνου ή αξιωματικοί των Ενόπλων Δυνάμεων και των Σωμάτων Ασφαλείας</w:t>
      </w:r>
      <w:r w:rsidR="00E5125F" w:rsidRPr="00973F66">
        <w:rPr>
          <w:rFonts w:ascii="Constantia" w:hAnsi="Constantia"/>
        </w:rPr>
        <w:t xml:space="preserve"> που κατέχουν θέση</w:t>
      </w:r>
      <w:r w:rsidR="007D7275">
        <w:rPr>
          <w:rFonts w:ascii="Constantia" w:hAnsi="Constantia"/>
        </w:rPr>
        <w:t>,</w:t>
      </w:r>
      <w:r w:rsidR="00E5125F" w:rsidRPr="00973F66">
        <w:rPr>
          <w:rFonts w:ascii="Constantia" w:hAnsi="Constantia"/>
        </w:rPr>
        <w:t xml:space="preserve"> η οποία  αποτελεί την κορυφή της οικείας οργανικής μονάδας</w:t>
      </w:r>
      <w:r w:rsidRPr="00973F66">
        <w:rPr>
          <w:rFonts w:ascii="Constantia" w:hAnsi="Constantia"/>
        </w:rPr>
        <w:t>,  καθώς και μετακλητοί ή με θητεία υπάλληλοι</w:t>
      </w:r>
      <w:r w:rsidR="007D7275">
        <w:rPr>
          <w:rFonts w:ascii="Constantia" w:hAnsi="Constantia"/>
        </w:rPr>
        <w:t>,</w:t>
      </w:r>
      <w:r w:rsidRPr="00973F66">
        <w:rPr>
          <w:rFonts w:ascii="Constantia" w:hAnsi="Constantia"/>
        </w:rPr>
        <w:t xml:space="preserve"> οι οποίοι κατέχουν αντίστοιχες θέσεις βάσει ειδικών διατάξεων</w:t>
      </w:r>
      <w:r w:rsidR="007D7275">
        <w:rPr>
          <w:rFonts w:ascii="Constantia" w:hAnsi="Constantia"/>
        </w:rPr>
        <w:t>, συμπεριλαμβανομένων και των νομίμων αναπληρωτών τους</w:t>
      </w:r>
      <w:r w:rsidRPr="00973F66">
        <w:rPr>
          <w:rFonts w:ascii="Constantia" w:hAnsi="Constantia"/>
        </w:rPr>
        <w:t>.</w:t>
      </w:r>
    </w:p>
    <w:p w:rsidR="000F7DC8" w:rsidRPr="00973F66" w:rsidRDefault="000F7DC8" w:rsidP="00270D1B">
      <w:pPr>
        <w:spacing w:after="0" w:line="240" w:lineRule="auto"/>
        <w:ind w:firstLine="720"/>
        <w:jc w:val="both"/>
        <w:rPr>
          <w:rFonts w:ascii="Constantia" w:hAnsi="Constantia"/>
        </w:rPr>
      </w:pPr>
      <w:r w:rsidRPr="00973F66">
        <w:rPr>
          <w:rFonts w:ascii="Constantia" w:hAnsi="Constantia"/>
        </w:rPr>
        <w:t xml:space="preserve">Για τους </w:t>
      </w:r>
      <w:r w:rsidR="00216BF9" w:rsidRPr="00973F66">
        <w:rPr>
          <w:rFonts w:ascii="Constantia" w:hAnsi="Constantia"/>
        </w:rPr>
        <w:t xml:space="preserve">αποσπασμένους υπαλλήλους συντάσσονται </w:t>
      </w:r>
      <w:r w:rsidRPr="00973F66">
        <w:rPr>
          <w:rFonts w:ascii="Constantia" w:hAnsi="Constantia"/>
        </w:rPr>
        <w:t xml:space="preserve"> </w:t>
      </w:r>
      <w:r w:rsidR="00216BF9" w:rsidRPr="00973F66">
        <w:rPr>
          <w:rFonts w:ascii="Constantia" w:hAnsi="Constantia"/>
        </w:rPr>
        <w:t xml:space="preserve">εκθέσεις αξιολόγησης </w:t>
      </w:r>
      <w:r w:rsidR="000A4470">
        <w:rPr>
          <w:rFonts w:ascii="Constantia" w:hAnsi="Constantia"/>
        </w:rPr>
        <w:t xml:space="preserve">με το παρόν σύστημα αξιολόγησης </w:t>
      </w:r>
      <w:r w:rsidR="00216BF9" w:rsidRPr="00973F66">
        <w:rPr>
          <w:rFonts w:ascii="Constantia" w:hAnsi="Constantia"/>
          <w:u w:val="single"/>
        </w:rPr>
        <w:t>από τους προϊσταμένους των υπηρεσιών, στις οποίες είναι αποσπασμένοι,</w:t>
      </w:r>
      <w:r w:rsidR="00216BF9" w:rsidRPr="00973F66">
        <w:rPr>
          <w:rFonts w:ascii="Constantia" w:hAnsi="Constantia"/>
        </w:rPr>
        <w:t xml:space="preserve"> εφόσον υπάγονται στο πεδίο εφαρμογής </w:t>
      </w:r>
      <w:r w:rsidR="000A4470">
        <w:rPr>
          <w:rFonts w:ascii="Constantia" w:hAnsi="Constantia"/>
        </w:rPr>
        <w:t>αυτού</w:t>
      </w:r>
      <w:r w:rsidR="002F4C1D" w:rsidRPr="00973F66">
        <w:rPr>
          <w:rFonts w:ascii="Constantia" w:hAnsi="Constantia"/>
        </w:rPr>
        <w:t>.</w:t>
      </w:r>
    </w:p>
    <w:p w:rsidR="00CA4EE0" w:rsidRPr="00973F66" w:rsidRDefault="0057308E" w:rsidP="00270D1B">
      <w:pPr>
        <w:spacing w:after="0" w:line="240" w:lineRule="auto"/>
        <w:ind w:firstLine="720"/>
        <w:jc w:val="both"/>
        <w:rPr>
          <w:rFonts w:ascii="Constantia" w:hAnsi="Constantia"/>
          <w:b/>
        </w:rPr>
      </w:pPr>
      <w:r w:rsidRPr="00973F66">
        <w:rPr>
          <w:rFonts w:ascii="Constantia" w:hAnsi="Constantia"/>
        </w:rPr>
        <w:t xml:space="preserve">Στον πίνακα που ακολουθεί, </w:t>
      </w:r>
      <w:r w:rsidR="00C453A7" w:rsidRPr="00973F66">
        <w:rPr>
          <w:rFonts w:ascii="Constantia" w:hAnsi="Constantia"/>
        </w:rPr>
        <w:t xml:space="preserve"> </w:t>
      </w:r>
      <w:r w:rsidRPr="00973F66">
        <w:rPr>
          <w:rFonts w:ascii="Constantia" w:hAnsi="Constantia"/>
        </w:rPr>
        <w:t xml:space="preserve">παρατίθενται ενδεικτικά παραδείγματα  σχετικά με τους </w:t>
      </w:r>
      <w:r w:rsidR="00FB6EE3" w:rsidRPr="00973F66">
        <w:rPr>
          <w:rFonts w:ascii="Constantia" w:hAnsi="Constantia"/>
        </w:rPr>
        <w:t>δύο αξιολογητές</w:t>
      </w:r>
      <w:r w:rsidRPr="00973F66">
        <w:rPr>
          <w:rFonts w:ascii="Constantia" w:hAnsi="Constantia"/>
        </w:rPr>
        <w:t xml:space="preserve">, </w:t>
      </w:r>
      <w:r w:rsidR="005C04FC" w:rsidRPr="00973F66">
        <w:rPr>
          <w:rFonts w:ascii="Constantia" w:hAnsi="Constantia"/>
        </w:rPr>
        <w:t>κατά τη σειρά της οργανικής διάρθρωσης της Υπηρεσίας στην οποία υπηρετούν</w:t>
      </w:r>
      <w:r w:rsidR="000A4470">
        <w:rPr>
          <w:rFonts w:ascii="Constantia" w:hAnsi="Constantia"/>
        </w:rPr>
        <w:t>:</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580"/>
        <w:gridCol w:w="3119"/>
      </w:tblGrid>
      <w:tr w:rsidR="00CA4EE0" w:rsidRPr="00973F66" w:rsidTr="00864921">
        <w:trPr>
          <w:tblHeader/>
        </w:trPr>
        <w:tc>
          <w:tcPr>
            <w:tcW w:w="3650" w:type="dxa"/>
            <w:shd w:val="clear" w:color="auto" w:fill="D9D9D9" w:themeFill="background1" w:themeFillShade="D9"/>
          </w:tcPr>
          <w:p w:rsidR="00CA4EE0" w:rsidRPr="00973F66" w:rsidRDefault="005C15B5" w:rsidP="00270D1B">
            <w:pPr>
              <w:spacing w:after="0" w:line="240" w:lineRule="auto"/>
              <w:rPr>
                <w:rFonts w:ascii="Constantia" w:eastAsia="Calibri" w:hAnsi="Constantia" w:cs="Times New Roman"/>
                <w:b/>
                <w:sz w:val="20"/>
                <w:szCs w:val="20"/>
              </w:rPr>
            </w:pPr>
            <w:r w:rsidRPr="00973F66">
              <w:rPr>
                <w:rFonts w:ascii="Constantia" w:eastAsia="Calibri" w:hAnsi="Constantia" w:cs="Times New Roman"/>
                <w:b/>
                <w:sz w:val="20"/>
                <w:szCs w:val="20"/>
              </w:rPr>
              <w:t>ΑΞΙΟΛΟΓΟΥΜΕΝΟΣ</w:t>
            </w:r>
          </w:p>
        </w:tc>
        <w:tc>
          <w:tcPr>
            <w:tcW w:w="3580" w:type="dxa"/>
            <w:shd w:val="clear" w:color="auto" w:fill="D9D9D9" w:themeFill="background1" w:themeFillShade="D9"/>
          </w:tcPr>
          <w:p w:rsidR="00CA4EE0" w:rsidRPr="00973F66" w:rsidRDefault="00CA4EE0" w:rsidP="00270D1B">
            <w:pPr>
              <w:spacing w:after="0" w:line="240" w:lineRule="auto"/>
              <w:rPr>
                <w:rFonts w:ascii="Constantia" w:eastAsia="Calibri" w:hAnsi="Constantia" w:cs="Times New Roman"/>
                <w:b/>
                <w:sz w:val="20"/>
                <w:szCs w:val="20"/>
              </w:rPr>
            </w:pPr>
            <w:r w:rsidRPr="00973F66">
              <w:rPr>
                <w:rFonts w:ascii="Constantia" w:eastAsia="Calibri" w:hAnsi="Constantia" w:cs="Times New Roman"/>
                <w:b/>
                <w:sz w:val="20"/>
                <w:szCs w:val="20"/>
              </w:rPr>
              <w:t>Α΄ ΑΞΙΟΛΟΓΗΤΗΣ</w:t>
            </w:r>
          </w:p>
        </w:tc>
        <w:tc>
          <w:tcPr>
            <w:tcW w:w="3119" w:type="dxa"/>
            <w:shd w:val="clear" w:color="auto" w:fill="D9D9D9" w:themeFill="background1" w:themeFillShade="D9"/>
          </w:tcPr>
          <w:p w:rsidR="00CA4EE0" w:rsidRPr="00973F66" w:rsidRDefault="00CA4EE0" w:rsidP="00270D1B">
            <w:pPr>
              <w:spacing w:after="0" w:line="240" w:lineRule="auto"/>
              <w:rPr>
                <w:rFonts w:ascii="Constantia" w:eastAsia="Calibri" w:hAnsi="Constantia" w:cs="Times New Roman"/>
                <w:b/>
                <w:sz w:val="20"/>
                <w:szCs w:val="20"/>
              </w:rPr>
            </w:pPr>
            <w:r w:rsidRPr="00973F66">
              <w:rPr>
                <w:rFonts w:ascii="Constantia" w:eastAsia="Calibri" w:hAnsi="Constantia" w:cs="Times New Roman"/>
                <w:b/>
                <w:sz w:val="20"/>
                <w:szCs w:val="20"/>
              </w:rPr>
              <w:t>Β΄ ΑΞΙΟΛΟΓΗΤΗΣ</w:t>
            </w:r>
          </w:p>
        </w:tc>
      </w:tr>
      <w:tr w:rsidR="005C04FC" w:rsidRPr="00973F66" w:rsidTr="007D7275">
        <w:tc>
          <w:tcPr>
            <w:tcW w:w="3650" w:type="dxa"/>
            <w:vMerge w:val="restart"/>
            <w:shd w:val="clear" w:color="auto" w:fill="auto"/>
            <w:vAlign w:val="center"/>
          </w:tcPr>
          <w:p w:rsidR="005C04FC" w:rsidRPr="00973F66" w:rsidRDefault="005C04FC"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Προϊστάμενος Γενικής Διεύθυνσης</w:t>
            </w:r>
          </w:p>
          <w:p w:rsidR="005C04FC" w:rsidRPr="00973F66" w:rsidRDefault="005C04FC" w:rsidP="00270D1B">
            <w:pPr>
              <w:spacing w:after="0" w:line="240" w:lineRule="auto"/>
              <w:rPr>
                <w:rFonts w:ascii="Constantia" w:eastAsia="Calibri" w:hAnsi="Constantia" w:cs="Times New Roman"/>
                <w:sz w:val="20"/>
                <w:szCs w:val="20"/>
              </w:rPr>
            </w:pPr>
          </w:p>
        </w:tc>
        <w:tc>
          <w:tcPr>
            <w:tcW w:w="3580" w:type="dxa"/>
            <w:shd w:val="clear" w:color="auto" w:fill="auto"/>
          </w:tcPr>
          <w:p w:rsidR="005C04FC" w:rsidRPr="00973F66" w:rsidRDefault="005C04FC"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Γενικός ή Ειδικός Γραμματέας</w:t>
            </w:r>
          </w:p>
        </w:tc>
        <w:tc>
          <w:tcPr>
            <w:tcW w:w="3119" w:type="dxa"/>
            <w:shd w:val="clear" w:color="auto" w:fill="auto"/>
          </w:tcPr>
          <w:p w:rsidR="005C04FC" w:rsidRPr="00973F66" w:rsidRDefault="005C04FC"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 xml:space="preserve">Υπουργός ή Αναπληρωτής Υπουργός ή Υφυπουργός </w:t>
            </w:r>
          </w:p>
        </w:tc>
      </w:tr>
      <w:tr w:rsidR="005C04FC" w:rsidRPr="00973F66" w:rsidTr="000C1F4E">
        <w:tc>
          <w:tcPr>
            <w:tcW w:w="3650" w:type="dxa"/>
            <w:vMerge/>
            <w:shd w:val="clear" w:color="auto" w:fill="auto"/>
          </w:tcPr>
          <w:p w:rsidR="005C04FC" w:rsidRPr="00973F66" w:rsidRDefault="005C04FC" w:rsidP="00270D1B">
            <w:pPr>
              <w:spacing w:after="0" w:line="240" w:lineRule="auto"/>
              <w:rPr>
                <w:rFonts w:ascii="Constantia" w:eastAsia="Calibri" w:hAnsi="Constantia" w:cs="Times New Roman"/>
                <w:sz w:val="20"/>
                <w:szCs w:val="20"/>
              </w:rPr>
            </w:pPr>
          </w:p>
        </w:tc>
        <w:tc>
          <w:tcPr>
            <w:tcW w:w="3580" w:type="dxa"/>
            <w:shd w:val="clear" w:color="auto" w:fill="auto"/>
          </w:tcPr>
          <w:p w:rsidR="005C04FC" w:rsidRPr="00973F66" w:rsidRDefault="005C04FC"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Ανώτερο μονοπρόσωπο διοικητικό όργανο</w:t>
            </w:r>
          </w:p>
        </w:tc>
        <w:tc>
          <w:tcPr>
            <w:tcW w:w="3119" w:type="dxa"/>
            <w:shd w:val="clear" w:color="auto" w:fill="auto"/>
          </w:tcPr>
          <w:p w:rsidR="005C04FC" w:rsidRPr="00973F66" w:rsidRDefault="005C04FC"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 xml:space="preserve">Ανώτατο μονοπρόσωπο </w:t>
            </w:r>
            <w:r w:rsidR="000A4470">
              <w:rPr>
                <w:rFonts w:ascii="Constantia" w:eastAsia="Calibri" w:hAnsi="Constantia" w:cs="Times New Roman"/>
                <w:sz w:val="20"/>
                <w:szCs w:val="20"/>
              </w:rPr>
              <w:t xml:space="preserve">διοικητικό </w:t>
            </w:r>
            <w:r w:rsidRPr="00973F66">
              <w:rPr>
                <w:rFonts w:ascii="Constantia" w:eastAsia="Calibri" w:hAnsi="Constantia" w:cs="Times New Roman"/>
                <w:sz w:val="20"/>
                <w:szCs w:val="20"/>
              </w:rPr>
              <w:t>όργανο</w:t>
            </w:r>
            <w:r w:rsidR="000A4470">
              <w:rPr>
                <w:rFonts w:ascii="Constantia" w:eastAsia="Calibri" w:hAnsi="Constantia" w:cs="Times New Roman"/>
                <w:sz w:val="20"/>
                <w:szCs w:val="20"/>
              </w:rPr>
              <w:t>,</w:t>
            </w:r>
            <w:r w:rsidRPr="00973F66">
              <w:rPr>
                <w:rFonts w:ascii="Constantia" w:eastAsia="Calibri" w:hAnsi="Constantia" w:cs="Times New Roman"/>
                <w:sz w:val="20"/>
                <w:szCs w:val="20"/>
              </w:rPr>
              <w:t xml:space="preserve"> εφόσον υπάρχει</w:t>
            </w:r>
          </w:p>
        </w:tc>
      </w:tr>
      <w:tr w:rsidR="005C04FC" w:rsidRPr="00973F66" w:rsidTr="007D7275">
        <w:tc>
          <w:tcPr>
            <w:tcW w:w="3650" w:type="dxa"/>
            <w:vMerge w:val="restart"/>
            <w:shd w:val="clear" w:color="auto" w:fill="auto"/>
            <w:vAlign w:val="center"/>
          </w:tcPr>
          <w:p w:rsidR="005C04FC" w:rsidRPr="00973F66" w:rsidRDefault="005C04FC"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Προϊστάμενος Διεύθυνσης</w:t>
            </w:r>
          </w:p>
          <w:p w:rsidR="005C04FC" w:rsidRPr="00973F66" w:rsidRDefault="005C04FC" w:rsidP="00270D1B">
            <w:pPr>
              <w:spacing w:after="0" w:line="240" w:lineRule="auto"/>
              <w:rPr>
                <w:rFonts w:ascii="Constantia" w:eastAsia="Calibri" w:hAnsi="Constantia" w:cs="Times New Roman"/>
                <w:sz w:val="20"/>
                <w:szCs w:val="20"/>
              </w:rPr>
            </w:pPr>
          </w:p>
        </w:tc>
        <w:tc>
          <w:tcPr>
            <w:tcW w:w="3580" w:type="dxa"/>
            <w:shd w:val="clear" w:color="auto" w:fill="auto"/>
          </w:tcPr>
          <w:p w:rsidR="005C04FC" w:rsidRPr="00973F66" w:rsidRDefault="005C04FC" w:rsidP="00D2350A">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Προϊστάμενος Γενικής Διεύθυνσης</w:t>
            </w:r>
            <w:r w:rsidR="00D2350A">
              <w:rPr>
                <w:rFonts w:ascii="Constantia" w:eastAsia="Calibri" w:hAnsi="Constantia" w:cs="Times New Roman"/>
                <w:sz w:val="20"/>
                <w:szCs w:val="20"/>
              </w:rPr>
              <w:t xml:space="preserve"> </w:t>
            </w:r>
          </w:p>
        </w:tc>
        <w:tc>
          <w:tcPr>
            <w:tcW w:w="3119" w:type="dxa"/>
            <w:shd w:val="clear" w:color="auto" w:fill="auto"/>
          </w:tcPr>
          <w:p w:rsidR="005C04FC"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BB1F12" w:rsidRPr="00973F66" w:rsidTr="00864921">
        <w:trPr>
          <w:trHeight w:val="987"/>
        </w:trPr>
        <w:tc>
          <w:tcPr>
            <w:tcW w:w="3650" w:type="dxa"/>
            <w:vMerge/>
            <w:shd w:val="clear" w:color="auto" w:fill="auto"/>
            <w:vAlign w:val="center"/>
          </w:tcPr>
          <w:p w:rsidR="00BB1F12" w:rsidRPr="00973F66" w:rsidRDefault="00BB1F12" w:rsidP="00270D1B">
            <w:pPr>
              <w:spacing w:after="0" w:line="240" w:lineRule="auto"/>
              <w:rPr>
                <w:rFonts w:ascii="Constantia" w:eastAsia="Calibri" w:hAnsi="Constantia" w:cs="Times New Roman"/>
                <w:sz w:val="20"/>
                <w:szCs w:val="20"/>
              </w:rPr>
            </w:pPr>
          </w:p>
        </w:tc>
        <w:tc>
          <w:tcPr>
            <w:tcW w:w="3580" w:type="dxa"/>
            <w:shd w:val="clear" w:color="auto" w:fill="auto"/>
          </w:tcPr>
          <w:p w:rsidR="00BB1F12" w:rsidRPr="00973F66" w:rsidRDefault="00D2350A" w:rsidP="00D2350A">
            <w:pPr>
              <w:spacing w:after="0" w:line="240" w:lineRule="auto"/>
              <w:rPr>
                <w:rFonts w:ascii="Constantia" w:eastAsia="Calibri" w:hAnsi="Constantia" w:cs="Times New Roman"/>
                <w:sz w:val="20"/>
                <w:szCs w:val="20"/>
              </w:rPr>
            </w:pPr>
            <w:r w:rsidRPr="00D2350A">
              <w:rPr>
                <w:rFonts w:ascii="Constantia" w:eastAsia="Calibri" w:hAnsi="Constantia" w:cs="Times New Roman"/>
                <w:b/>
                <w:sz w:val="20"/>
                <w:szCs w:val="20"/>
              </w:rPr>
              <w:t>Εφόσον ελλείπει θέση προϊσταμένου Γενικής Διεύθυνσης</w:t>
            </w:r>
            <w:r>
              <w:rPr>
                <w:rFonts w:ascii="Constantia" w:eastAsia="Calibri" w:hAnsi="Constantia" w:cs="Times New Roman"/>
                <w:b/>
                <w:sz w:val="20"/>
                <w:szCs w:val="20"/>
              </w:rPr>
              <w:t>,</w:t>
            </w:r>
            <w:r>
              <w:rPr>
                <w:rFonts w:ascii="Constantia" w:eastAsia="Calibri" w:hAnsi="Constantia" w:cs="Times New Roman"/>
                <w:sz w:val="20"/>
                <w:szCs w:val="20"/>
              </w:rPr>
              <w:t xml:space="preserve"> το </w:t>
            </w:r>
            <w:r w:rsidR="00BB1F12" w:rsidRPr="00973F66">
              <w:rPr>
                <w:rFonts w:ascii="Constantia" w:eastAsia="Calibri" w:hAnsi="Constantia" w:cs="Times New Roman"/>
                <w:sz w:val="20"/>
                <w:szCs w:val="20"/>
              </w:rPr>
              <w:t>Ανώτερο μονοπρόσωπο διοικητικό όργανο</w:t>
            </w:r>
            <w:r w:rsidR="00BB1F12">
              <w:rPr>
                <w:rFonts w:ascii="Constantia" w:eastAsia="Calibri" w:hAnsi="Constantia" w:cs="Times New Roman"/>
                <w:sz w:val="20"/>
                <w:szCs w:val="20"/>
              </w:rPr>
              <w:t xml:space="preserve"> </w:t>
            </w:r>
          </w:p>
        </w:tc>
        <w:tc>
          <w:tcPr>
            <w:tcW w:w="3119"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 xml:space="preserve">Ανώτατο μονοπρόσωπο </w:t>
            </w:r>
            <w:r>
              <w:rPr>
                <w:rFonts w:ascii="Constantia" w:eastAsia="Calibri" w:hAnsi="Constantia" w:cs="Times New Roman"/>
                <w:sz w:val="20"/>
                <w:szCs w:val="20"/>
              </w:rPr>
              <w:t xml:space="preserve">διοικητικό </w:t>
            </w:r>
            <w:r w:rsidRPr="00973F66">
              <w:rPr>
                <w:rFonts w:ascii="Constantia" w:eastAsia="Calibri" w:hAnsi="Constantia" w:cs="Times New Roman"/>
                <w:sz w:val="20"/>
                <w:szCs w:val="20"/>
              </w:rPr>
              <w:t>όργανο, εφόσον υπάρχει</w:t>
            </w:r>
          </w:p>
          <w:p w:rsidR="00BB1F12" w:rsidRPr="00973F66" w:rsidRDefault="00BB1F12" w:rsidP="00270D1B">
            <w:pPr>
              <w:spacing w:after="0" w:line="240" w:lineRule="auto"/>
              <w:rPr>
                <w:rFonts w:ascii="Constantia" w:eastAsia="Calibri" w:hAnsi="Constantia" w:cs="Times New Roman"/>
                <w:sz w:val="20"/>
                <w:szCs w:val="20"/>
              </w:rPr>
            </w:pPr>
          </w:p>
        </w:tc>
      </w:tr>
      <w:tr w:rsidR="007D7275" w:rsidRPr="00973F66" w:rsidTr="007D7275">
        <w:tc>
          <w:tcPr>
            <w:tcW w:w="3650" w:type="dxa"/>
            <w:shd w:val="clear" w:color="auto" w:fill="auto"/>
            <w:vAlign w:val="center"/>
          </w:tcPr>
          <w:p w:rsidR="007D7275" w:rsidRPr="00973F66" w:rsidRDefault="006D55EC" w:rsidP="00270D1B">
            <w:pPr>
              <w:spacing w:after="0" w:line="240" w:lineRule="auto"/>
              <w:rPr>
                <w:rFonts w:ascii="Constantia" w:eastAsia="Times New Roman" w:hAnsi="Constantia" w:cs="Courier New"/>
                <w:color w:val="000000"/>
                <w:sz w:val="20"/>
                <w:szCs w:val="20"/>
                <w:lang w:eastAsia="el-GR"/>
              </w:rPr>
            </w:pPr>
            <w:r>
              <w:rPr>
                <w:rFonts w:ascii="Constantia" w:eastAsia="Calibri" w:hAnsi="Constantia" w:cs="Times New Roman"/>
                <w:sz w:val="20"/>
                <w:szCs w:val="20"/>
              </w:rPr>
              <w:t>Προϊστάμενοι αυτοτελών</w:t>
            </w:r>
            <w:r w:rsidR="007D7275" w:rsidRPr="00973F66">
              <w:rPr>
                <w:rFonts w:ascii="Constantia" w:eastAsia="Calibri" w:hAnsi="Constantia" w:cs="Times New Roman"/>
                <w:sz w:val="20"/>
                <w:szCs w:val="20"/>
              </w:rPr>
              <w:t xml:space="preserve"> </w:t>
            </w:r>
            <w:r>
              <w:rPr>
                <w:rFonts w:ascii="Constantia" w:eastAsia="Times New Roman" w:hAnsi="Constantia" w:cs="Courier New"/>
                <w:color w:val="000000"/>
                <w:sz w:val="20"/>
                <w:szCs w:val="20"/>
                <w:lang w:eastAsia="el-GR"/>
              </w:rPr>
              <w:t>υπηρεσιακών μονάδων</w:t>
            </w:r>
            <w:r w:rsidR="007D7275" w:rsidRPr="00973F66">
              <w:rPr>
                <w:rFonts w:ascii="Constantia" w:eastAsia="Times New Roman" w:hAnsi="Constantia" w:cs="Courier New"/>
                <w:color w:val="000000"/>
                <w:sz w:val="20"/>
                <w:szCs w:val="20"/>
                <w:lang w:eastAsia="el-GR"/>
              </w:rPr>
              <w:t xml:space="preserve"> αποκεντρωμένων ή αυτοτελών δημοσίων υπηρεσιών ή Ν.Π.Δ.Δ.</w:t>
            </w:r>
            <w:r w:rsidR="00A47772">
              <w:rPr>
                <w:rFonts w:ascii="Constantia" w:eastAsia="Times New Roman" w:hAnsi="Constantia" w:cs="Courier New"/>
                <w:color w:val="000000"/>
                <w:sz w:val="20"/>
                <w:szCs w:val="20"/>
                <w:lang w:eastAsia="el-GR"/>
              </w:rPr>
              <w:t xml:space="preserve">, που </w:t>
            </w:r>
            <w:r>
              <w:rPr>
                <w:rFonts w:ascii="Constantia" w:eastAsia="Times New Roman" w:hAnsi="Constantia" w:cs="Courier New"/>
                <w:color w:val="000000"/>
                <w:sz w:val="20"/>
                <w:szCs w:val="20"/>
                <w:lang w:eastAsia="el-GR"/>
              </w:rPr>
              <w:t xml:space="preserve">υπάγονται απευθείας σε </w:t>
            </w:r>
            <w:r>
              <w:rPr>
                <w:rFonts w:ascii="Constantia" w:eastAsia="Calibri" w:hAnsi="Constantia" w:cs="Times New Roman"/>
                <w:sz w:val="20"/>
                <w:szCs w:val="20"/>
              </w:rPr>
              <w:t>Γενικό ή Ειδικό Γραμματέα ή Σ.Α.Δ. ή μονομελές όργανο διοίκησης ή συλλογικό</w:t>
            </w:r>
            <w:r w:rsidRPr="00973F66">
              <w:rPr>
                <w:rFonts w:ascii="Constantia" w:eastAsia="Calibri" w:hAnsi="Constantia" w:cs="Times New Roman"/>
                <w:sz w:val="20"/>
                <w:szCs w:val="20"/>
              </w:rPr>
              <w:t xml:space="preserve"> </w:t>
            </w:r>
            <w:r>
              <w:rPr>
                <w:rFonts w:ascii="Constantia" w:eastAsia="Calibri" w:hAnsi="Constantia" w:cs="Times New Roman"/>
                <w:sz w:val="20"/>
                <w:szCs w:val="20"/>
              </w:rPr>
              <w:t>όργανο</w:t>
            </w:r>
            <w:r w:rsidRPr="00973F66">
              <w:rPr>
                <w:rFonts w:ascii="Constantia" w:eastAsia="Calibri" w:hAnsi="Constantia" w:cs="Times New Roman"/>
                <w:sz w:val="20"/>
                <w:szCs w:val="20"/>
              </w:rPr>
              <w:t xml:space="preserve"> διοίκησης </w:t>
            </w:r>
          </w:p>
          <w:p w:rsidR="007D7275" w:rsidRPr="00973F66" w:rsidRDefault="007D7275" w:rsidP="00270D1B">
            <w:pPr>
              <w:spacing w:after="0" w:line="240" w:lineRule="auto"/>
              <w:rPr>
                <w:rFonts w:ascii="Constantia" w:eastAsia="Calibri" w:hAnsi="Constantia" w:cs="Times New Roman"/>
                <w:sz w:val="20"/>
                <w:szCs w:val="20"/>
              </w:rPr>
            </w:pPr>
          </w:p>
        </w:tc>
        <w:tc>
          <w:tcPr>
            <w:tcW w:w="3580" w:type="dxa"/>
            <w:shd w:val="clear" w:color="auto" w:fill="auto"/>
          </w:tcPr>
          <w:p w:rsidR="00BB1F12" w:rsidRPr="00973F66" w:rsidRDefault="00BB1F12" w:rsidP="00270D1B">
            <w:pPr>
              <w:numPr>
                <w:ilvl w:val="0"/>
                <w:numId w:val="4"/>
              </w:numPr>
              <w:spacing w:after="0" w:line="240" w:lineRule="auto"/>
              <w:ind w:left="360"/>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Γενικός ή Ειδικός Γραμματέας </w:t>
            </w: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ή </w:t>
            </w:r>
          </w:p>
          <w:p w:rsidR="00BB1F12" w:rsidRPr="00973F66" w:rsidRDefault="00BB1F12" w:rsidP="00270D1B">
            <w:pPr>
              <w:numPr>
                <w:ilvl w:val="0"/>
                <w:numId w:val="4"/>
              </w:numPr>
              <w:spacing w:after="0" w:line="240" w:lineRule="auto"/>
              <w:ind w:left="360"/>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ο Συντονιστής Αποκεντρωμένης Διοίκησης </w:t>
            </w: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ή</w:t>
            </w:r>
          </w:p>
          <w:p w:rsidR="00BB1F12" w:rsidRPr="00973F66" w:rsidRDefault="00BB1F12" w:rsidP="00270D1B">
            <w:pPr>
              <w:spacing w:after="0" w:line="240" w:lineRule="auto"/>
              <w:ind w:left="-360"/>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ή </w:t>
            </w:r>
          </w:p>
          <w:p w:rsidR="00BB1F12" w:rsidRPr="00973F66" w:rsidRDefault="00BB1F12" w:rsidP="00270D1B">
            <w:pPr>
              <w:numPr>
                <w:ilvl w:val="0"/>
                <w:numId w:val="4"/>
              </w:numPr>
              <w:spacing w:after="0" w:line="240" w:lineRule="auto"/>
              <w:ind w:left="360"/>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το μονομελές όργανο διοίκησης</w:t>
            </w: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και, αν δεν υπάρχει, </w:t>
            </w:r>
          </w:p>
          <w:p w:rsidR="007D7275" w:rsidRPr="00973F66" w:rsidRDefault="00BB1F12" w:rsidP="00270D1B">
            <w:pPr>
              <w:numPr>
                <w:ilvl w:val="0"/>
                <w:numId w:val="4"/>
              </w:numPr>
              <w:spacing w:after="0" w:line="240" w:lineRule="auto"/>
              <w:ind w:left="360"/>
              <w:contextualSpacing/>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ο πρόεδρος του συλλογικού οργάνου διοίκησης</w:t>
            </w:r>
          </w:p>
        </w:tc>
        <w:tc>
          <w:tcPr>
            <w:tcW w:w="3119" w:type="dxa"/>
            <w:shd w:val="clear" w:color="auto" w:fill="auto"/>
          </w:tcPr>
          <w:p w:rsidR="007D7275"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7D7275" w:rsidRPr="00973F66" w:rsidTr="007D7275">
        <w:tc>
          <w:tcPr>
            <w:tcW w:w="3650" w:type="dxa"/>
            <w:shd w:val="clear" w:color="auto" w:fill="auto"/>
            <w:vAlign w:val="center"/>
          </w:tcPr>
          <w:p w:rsidR="007D7275" w:rsidRPr="00973F66" w:rsidRDefault="007D7275" w:rsidP="006D55EC">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 xml:space="preserve">Υπάλληλοι </w:t>
            </w:r>
            <w:r w:rsidR="006D55EC">
              <w:rPr>
                <w:rFonts w:ascii="Constantia" w:eastAsia="Calibri" w:hAnsi="Constantia" w:cs="Times New Roman"/>
                <w:sz w:val="20"/>
                <w:szCs w:val="20"/>
              </w:rPr>
              <w:t>που υπηρετούν στο γραφείο</w:t>
            </w:r>
            <w:r w:rsidRPr="00973F66">
              <w:rPr>
                <w:rFonts w:ascii="Constantia" w:eastAsia="Calibri" w:hAnsi="Constantia" w:cs="Times New Roman"/>
                <w:sz w:val="20"/>
                <w:szCs w:val="20"/>
              </w:rPr>
              <w:t xml:space="preserve"> του Γενικού ή Ειδικού Γραμματέα ή Σ.Α.Δ. ή μονομελούς οργάνου διοίκησης ή συλλογικού οργάνου διοίκησης </w:t>
            </w:r>
            <w:r w:rsidR="006D55EC">
              <w:rPr>
                <w:rFonts w:ascii="Constantia" w:eastAsia="Calibri" w:hAnsi="Constantia" w:cs="Times New Roman"/>
                <w:sz w:val="20"/>
                <w:szCs w:val="20"/>
              </w:rPr>
              <w:t>ή υπάγονται σε αυτούς</w:t>
            </w:r>
          </w:p>
        </w:tc>
        <w:tc>
          <w:tcPr>
            <w:tcW w:w="3580" w:type="dxa"/>
            <w:shd w:val="clear" w:color="auto" w:fill="auto"/>
          </w:tcPr>
          <w:p w:rsidR="00BB1F12" w:rsidRPr="00973F66" w:rsidRDefault="00BB1F12" w:rsidP="00270D1B">
            <w:pPr>
              <w:numPr>
                <w:ilvl w:val="0"/>
                <w:numId w:val="4"/>
              </w:numPr>
              <w:spacing w:after="0" w:line="240" w:lineRule="auto"/>
              <w:ind w:left="360"/>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ο Γενικός ή Ειδικός Γραμματέας </w:t>
            </w: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ή </w:t>
            </w:r>
          </w:p>
          <w:p w:rsidR="00BB1F12" w:rsidRPr="00973F66" w:rsidRDefault="00BB1F12" w:rsidP="00270D1B">
            <w:pPr>
              <w:numPr>
                <w:ilvl w:val="0"/>
                <w:numId w:val="4"/>
              </w:numPr>
              <w:spacing w:after="0" w:line="240" w:lineRule="auto"/>
              <w:ind w:left="360"/>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ο Συντονιστής Αποκεντρωμένης Διοίκησης </w:t>
            </w: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ή</w:t>
            </w:r>
          </w:p>
          <w:p w:rsidR="00BB1F12" w:rsidRPr="00973F66" w:rsidRDefault="00BB1F12" w:rsidP="00270D1B">
            <w:pPr>
              <w:spacing w:after="0" w:line="240" w:lineRule="auto"/>
              <w:ind w:left="-360"/>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ή </w:t>
            </w:r>
          </w:p>
          <w:p w:rsidR="00BB1F12" w:rsidRPr="00973F66" w:rsidRDefault="00BB1F12" w:rsidP="00270D1B">
            <w:pPr>
              <w:numPr>
                <w:ilvl w:val="0"/>
                <w:numId w:val="4"/>
              </w:numPr>
              <w:spacing w:after="0" w:line="240" w:lineRule="auto"/>
              <w:ind w:left="360"/>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το μονομελές όργανο διοίκησης</w:t>
            </w: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 xml:space="preserve">και, αν δεν υπάρχει, </w:t>
            </w:r>
          </w:p>
          <w:p w:rsidR="007D7275" w:rsidRPr="00973F66" w:rsidRDefault="00BB1F12" w:rsidP="00270D1B">
            <w:pPr>
              <w:numPr>
                <w:ilvl w:val="0"/>
                <w:numId w:val="4"/>
              </w:numPr>
              <w:spacing w:after="0" w:line="240" w:lineRule="auto"/>
              <w:ind w:left="0" w:firstLine="360"/>
              <w:contextualSpacing/>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ο πρόεδρος του συλλογικού οργάνου διοίκησης</w:t>
            </w:r>
          </w:p>
        </w:tc>
        <w:tc>
          <w:tcPr>
            <w:tcW w:w="3119" w:type="dxa"/>
            <w:shd w:val="clear" w:color="auto" w:fill="auto"/>
          </w:tcPr>
          <w:p w:rsidR="007D7275"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7D7275" w:rsidRPr="00973F66" w:rsidTr="000C1F4E">
        <w:tc>
          <w:tcPr>
            <w:tcW w:w="3650" w:type="dxa"/>
            <w:shd w:val="clear" w:color="auto" w:fill="auto"/>
          </w:tcPr>
          <w:p w:rsidR="007D7275" w:rsidRPr="00973F66" w:rsidRDefault="007D7275" w:rsidP="00270D1B">
            <w:pPr>
              <w:spacing w:after="0" w:line="240" w:lineRule="auto"/>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lastRenderedPageBreak/>
              <w:t xml:space="preserve">Υπάλληλοι που υπάγονται στο πεδίο εφαρμογής του </w:t>
            </w:r>
            <w:r>
              <w:rPr>
                <w:rFonts w:ascii="Constantia" w:eastAsia="Times New Roman" w:hAnsi="Constantia" w:cs="Courier New"/>
                <w:color w:val="000000"/>
                <w:sz w:val="20"/>
                <w:szCs w:val="20"/>
                <w:lang w:eastAsia="el-GR"/>
              </w:rPr>
              <w:t xml:space="preserve">Μέρους Β΄ του </w:t>
            </w:r>
            <w:r w:rsidRPr="00973F66">
              <w:rPr>
                <w:rFonts w:ascii="Constantia" w:eastAsia="Times New Roman" w:hAnsi="Constantia" w:cs="Courier New"/>
                <w:color w:val="000000"/>
                <w:sz w:val="20"/>
                <w:szCs w:val="20"/>
                <w:lang w:eastAsia="el-GR"/>
              </w:rPr>
              <w:t xml:space="preserve">ν. 4369/2016 και υπηρετούν σε γραφείο Υπουργού, Αναπληρωτή Υπουργού ή Υφυπουργού </w:t>
            </w:r>
          </w:p>
        </w:tc>
        <w:tc>
          <w:tcPr>
            <w:tcW w:w="3580" w:type="dxa"/>
            <w:shd w:val="clear" w:color="auto" w:fill="auto"/>
          </w:tcPr>
          <w:p w:rsidR="00BB1F12" w:rsidRPr="00973F66" w:rsidRDefault="00BB1F12" w:rsidP="00270D1B">
            <w:pPr>
              <w:numPr>
                <w:ilvl w:val="0"/>
                <w:numId w:val="4"/>
              </w:numPr>
              <w:spacing w:after="0" w:line="240" w:lineRule="auto"/>
              <w:contextualSpacing/>
              <w:rPr>
                <w:rFonts w:ascii="Constantia" w:eastAsia="Times New Roman" w:hAnsi="Constantia" w:cs="Courier New"/>
                <w:color w:val="000000"/>
                <w:sz w:val="20"/>
                <w:szCs w:val="20"/>
                <w:lang w:eastAsia="el-GR"/>
              </w:rPr>
            </w:pPr>
            <w:r w:rsidRPr="00973F66">
              <w:rPr>
                <w:rFonts w:ascii="Constantia" w:eastAsia="Times New Roman" w:hAnsi="Constantia" w:cs="Courier New"/>
                <w:color w:val="000000"/>
                <w:sz w:val="20"/>
                <w:szCs w:val="20"/>
                <w:lang w:eastAsia="el-GR"/>
              </w:rPr>
              <w:t>Διευθυντής του οικείου Γραφείου Υπουργού, Αναπληρωτή Υπουργού ή Υφυπουργού</w:t>
            </w:r>
          </w:p>
          <w:p w:rsidR="006D55EC" w:rsidRDefault="006D55EC" w:rsidP="006D55EC">
            <w:pPr>
              <w:spacing w:after="0" w:line="240" w:lineRule="auto"/>
              <w:rPr>
                <w:rFonts w:ascii="Constantia" w:eastAsia="Times New Roman" w:hAnsi="Constantia" w:cs="Courier New"/>
                <w:color w:val="000000"/>
                <w:sz w:val="20"/>
                <w:szCs w:val="20"/>
                <w:lang w:eastAsia="el-GR"/>
              </w:rPr>
            </w:pPr>
            <w:r>
              <w:rPr>
                <w:rFonts w:ascii="Constantia" w:eastAsia="Times New Roman" w:hAnsi="Constantia" w:cs="Courier New"/>
                <w:color w:val="000000"/>
                <w:sz w:val="20"/>
                <w:szCs w:val="20"/>
                <w:lang w:eastAsia="el-GR"/>
              </w:rPr>
              <w:t>και</w:t>
            </w:r>
            <w:r w:rsidR="00BB1F12" w:rsidRPr="00973F66">
              <w:rPr>
                <w:rFonts w:ascii="Constantia" w:eastAsia="Times New Roman" w:hAnsi="Constantia" w:cs="Courier New"/>
                <w:color w:val="000000"/>
                <w:sz w:val="20"/>
                <w:szCs w:val="20"/>
                <w:lang w:eastAsia="el-GR"/>
              </w:rPr>
              <w:t xml:space="preserve"> αν δεν υπάρχει</w:t>
            </w:r>
          </w:p>
          <w:p w:rsidR="006D55EC" w:rsidRDefault="006D55EC" w:rsidP="006D55EC">
            <w:pPr>
              <w:spacing w:after="0" w:line="240" w:lineRule="auto"/>
              <w:rPr>
                <w:rFonts w:ascii="Constantia" w:eastAsia="Times New Roman" w:hAnsi="Constantia" w:cs="Courier New"/>
                <w:color w:val="000000"/>
                <w:sz w:val="20"/>
                <w:szCs w:val="20"/>
                <w:lang w:eastAsia="el-GR"/>
              </w:rPr>
            </w:pPr>
          </w:p>
          <w:p w:rsidR="007D7275" w:rsidRPr="006D55EC" w:rsidRDefault="00BB1F12" w:rsidP="006D55EC">
            <w:pPr>
              <w:pStyle w:val="a4"/>
              <w:numPr>
                <w:ilvl w:val="0"/>
                <w:numId w:val="4"/>
              </w:numPr>
              <w:spacing w:after="0" w:line="240" w:lineRule="auto"/>
              <w:rPr>
                <w:rFonts w:ascii="Constantia" w:eastAsia="Times New Roman" w:hAnsi="Constantia" w:cs="Courier New"/>
                <w:color w:val="000000"/>
                <w:sz w:val="20"/>
                <w:szCs w:val="20"/>
                <w:lang w:eastAsia="el-GR"/>
              </w:rPr>
            </w:pPr>
            <w:r w:rsidRPr="006D55EC">
              <w:rPr>
                <w:rFonts w:ascii="Constantia" w:eastAsia="Calibri" w:hAnsi="Constantia" w:cs="Times New Roman"/>
                <w:sz w:val="20"/>
                <w:szCs w:val="20"/>
              </w:rPr>
              <w:t>Οικείος Υπουργός, Αναπληρωτής Υπουργός ή Υφυπουργός</w:t>
            </w:r>
          </w:p>
        </w:tc>
        <w:tc>
          <w:tcPr>
            <w:tcW w:w="3119" w:type="dxa"/>
            <w:shd w:val="clear" w:color="auto" w:fill="auto"/>
          </w:tcPr>
          <w:p w:rsidR="007D7275"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BB1F12" w:rsidRPr="00973F66" w:rsidTr="000C1F4E">
        <w:tc>
          <w:tcPr>
            <w:tcW w:w="365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Διευθυντής του Γραφείου του Υπουργού, Αναπληρωτή Υπουργού ή Υφυπουργού, εφόσον αυτός υπάγεται στις διατάξεις του</w:t>
            </w:r>
            <w:r>
              <w:rPr>
                <w:rFonts w:ascii="Constantia" w:eastAsia="Times New Roman" w:hAnsi="Constantia" w:cs="Courier New"/>
                <w:color w:val="000000"/>
                <w:sz w:val="20"/>
                <w:szCs w:val="20"/>
                <w:lang w:eastAsia="el-GR"/>
              </w:rPr>
              <w:t xml:space="preserve"> Μέρους Β΄ του </w:t>
            </w:r>
            <w:r w:rsidRPr="00973F66">
              <w:rPr>
                <w:rFonts w:ascii="Constantia" w:eastAsia="Times New Roman" w:hAnsi="Constantia" w:cs="Courier New"/>
                <w:color w:val="000000"/>
                <w:sz w:val="20"/>
                <w:szCs w:val="20"/>
                <w:lang w:eastAsia="el-GR"/>
              </w:rPr>
              <w:t>ν. 4369/2016</w:t>
            </w:r>
          </w:p>
        </w:tc>
        <w:tc>
          <w:tcPr>
            <w:tcW w:w="3580" w:type="dxa"/>
            <w:shd w:val="clear" w:color="auto" w:fill="auto"/>
          </w:tcPr>
          <w:p w:rsidR="00BB1F12" w:rsidRPr="00973F66" w:rsidRDefault="00BB1F12" w:rsidP="00270D1B">
            <w:pPr>
              <w:spacing w:after="0" w:line="240" w:lineRule="auto"/>
              <w:contextualSpacing/>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Οικείος Υπουργός, Αναπληρωτής Υπουργός ή Υφυπουργός</w:t>
            </w:r>
          </w:p>
        </w:tc>
        <w:tc>
          <w:tcPr>
            <w:tcW w:w="3119" w:type="dxa"/>
            <w:shd w:val="clear" w:color="auto" w:fill="auto"/>
          </w:tcPr>
          <w:p w:rsidR="00BB1F12"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BB1F12" w:rsidRPr="00973F66" w:rsidTr="000C1F4E">
        <w:tc>
          <w:tcPr>
            <w:tcW w:w="365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Προϊστάμενοι αυτοτελών οργανικών μονάδων επιπέδου Διεύθυνσης ή Τμήματος, οι οποίες υπάγονται απευθείας σε Υπουργό, Αναπληρωτή Υπουργό ή Υφυπουργό</w:t>
            </w:r>
          </w:p>
        </w:tc>
        <w:tc>
          <w:tcPr>
            <w:tcW w:w="358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Οικείος Υπουργός, Αναπληρωτής Υπουργός ή Υφυπουργός</w:t>
            </w:r>
          </w:p>
        </w:tc>
        <w:tc>
          <w:tcPr>
            <w:tcW w:w="3119" w:type="dxa"/>
            <w:shd w:val="clear" w:color="auto" w:fill="auto"/>
          </w:tcPr>
          <w:p w:rsidR="00BB1F12"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BB1F12" w:rsidRPr="00973F66" w:rsidTr="000C1F4E">
        <w:tc>
          <w:tcPr>
            <w:tcW w:w="365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Αποσπασμένος υπάλληλος</w:t>
            </w:r>
            <w:r w:rsidR="006D55EC">
              <w:rPr>
                <w:rFonts w:ascii="Constantia" w:eastAsia="Calibri" w:hAnsi="Constantia" w:cs="Times New Roman"/>
                <w:sz w:val="20"/>
                <w:szCs w:val="20"/>
              </w:rPr>
              <w:t xml:space="preserve">, εφόσον </w:t>
            </w:r>
            <w:r w:rsidR="006D55EC" w:rsidRPr="00973F66">
              <w:rPr>
                <w:rFonts w:ascii="Constantia" w:eastAsia="Times New Roman" w:hAnsi="Constantia" w:cs="Courier New"/>
                <w:color w:val="000000"/>
                <w:sz w:val="20"/>
                <w:szCs w:val="20"/>
                <w:lang w:eastAsia="el-GR"/>
              </w:rPr>
              <w:t>υπάγεται στις διατάξεις του</w:t>
            </w:r>
            <w:r w:rsidR="006D55EC">
              <w:rPr>
                <w:rFonts w:ascii="Constantia" w:eastAsia="Times New Roman" w:hAnsi="Constantia" w:cs="Courier New"/>
                <w:color w:val="000000"/>
                <w:sz w:val="20"/>
                <w:szCs w:val="20"/>
                <w:lang w:eastAsia="el-GR"/>
              </w:rPr>
              <w:t xml:space="preserve"> Μέρους Β΄ του </w:t>
            </w:r>
            <w:r w:rsidR="006D55EC" w:rsidRPr="00973F66">
              <w:rPr>
                <w:rFonts w:ascii="Constantia" w:eastAsia="Times New Roman" w:hAnsi="Constantia" w:cs="Courier New"/>
                <w:color w:val="000000"/>
                <w:sz w:val="20"/>
                <w:szCs w:val="20"/>
                <w:lang w:eastAsia="el-GR"/>
              </w:rPr>
              <w:t>ν. 4369/2016</w:t>
            </w:r>
          </w:p>
        </w:tc>
        <w:tc>
          <w:tcPr>
            <w:tcW w:w="358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Άμεσα ιεραρχικά προϊστάμενος στην υπηρεσία απόσπασης</w:t>
            </w:r>
          </w:p>
        </w:tc>
        <w:tc>
          <w:tcPr>
            <w:tcW w:w="3119"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Έμμεσα ιεραρχικά προϊστάμενος στην υπηρεσία απόσπασης</w:t>
            </w:r>
          </w:p>
        </w:tc>
      </w:tr>
      <w:tr w:rsidR="00BB1F12" w:rsidRPr="00973F66" w:rsidTr="000C1F4E">
        <w:tc>
          <w:tcPr>
            <w:tcW w:w="365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Calibri" w:hAnsi="Constantia" w:cs="Times New Roman"/>
                <w:sz w:val="20"/>
                <w:szCs w:val="20"/>
              </w:rPr>
              <w:t xml:space="preserve">Αποσπασμένος υπάλληλος σε </w:t>
            </w:r>
            <w:r w:rsidRPr="00973F66">
              <w:rPr>
                <w:rFonts w:ascii="Constantia" w:eastAsia="Times New Roman" w:hAnsi="Constantia" w:cs="Courier New"/>
                <w:color w:val="000000"/>
                <w:sz w:val="20"/>
                <w:szCs w:val="20"/>
                <w:lang w:eastAsia="el-GR"/>
              </w:rPr>
              <w:t xml:space="preserve">γραφεία βουλευτών ή Ελλήνων βουλευτών του ευρωπαϊκού Κοινοβουλίου </w:t>
            </w:r>
          </w:p>
        </w:tc>
        <w:tc>
          <w:tcPr>
            <w:tcW w:w="358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sidRPr="00973F66">
              <w:rPr>
                <w:rFonts w:ascii="Constantia" w:eastAsia="Times New Roman" w:hAnsi="Constantia" w:cs="Courier New"/>
                <w:color w:val="000000"/>
                <w:sz w:val="20"/>
                <w:szCs w:val="20"/>
                <w:lang w:eastAsia="el-GR"/>
              </w:rPr>
              <w:t>Οικείος βουλευτής ή ευρωβουλευτής</w:t>
            </w:r>
          </w:p>
        </w:tc>
        <w:tc>
          <w:tcPr>
            <w:tcW w:w="3119" w:type="dxa"/>
            <w:shd w:val="clear" w:color="auto" w:fill="auto"/>
          </w:tcPr>
          <w:p w:rsidR="00BB1F12"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BB1F12" w:rsidRPr="00973F66" w:rsidTr="000C1F4E">
        <w:tc>
          <w:tcPr>
            <w:tcW w:w="365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Προϊστάμενοι διευθύνσεων, αυτοτελών τμημάτων ή αυτοτελών γραφείων καθώς και οι υπάλληλοι των ΟΤΑ α΄ και β΄ βαθμού, οι οποίοι υπάγονται απευθείας σε Δήμαρχο ή Περιφερειάρχη</w:t>
            </w:r>
            <w:r w:rsidR="006D55EC">
              <w:rPr>
                <w:rFonts w:ascii="Constantia" w:eastAsia="Calibri" w:hAnsi="Constantia" w:cs="Times New Roman"/>
                <w:sz w:val="20"/>
                <w:szCs w:val="20"/>
              </w:rPr>
              <w:t xml:space="preserve"> αντίστοιχα</w:t>
            </w:r>
          </w:p>
        </w:tc>
        <w:tc>
          <w:tcPr>
            <w:tcW w:w="3580" w:type="dxa"/>
            <w:shd w:val="clear" w:color="auto" w:fill="auto"/>
          </w:tcPr>
          <w:p w:rsidR="00BB1F12" w:rsidRDefault="00BB1F12" w:rsidP="00270D1B">
            <w:pPr>
              <w:spacing w:after="0" w:line="240" w:lineRule="auto"/>
              <w:rPr>
                <w:rFonts w:ascii="Constantia" w:eastAsia="Times New Roman" w:hAnsi="Constantia" w:cs="Courier New"/>
                <w:color w:val="000000"/>
                <w:sz w:val="20"/>
                <w:szCs w:val="20"/>
                <w:lang w:eastAsia="el-GR"/>
              </w:rPr>
            </w:pPr>
            <w:r>
              <w:rPr>
                <w:rFonts w:ascii="Constantia" w:eastAsia="Times New Roman" w:hAnsi="Constantia" w:cs="Courier New"/>
                <w:color w:val="000000"/>
                <w:sz w:val="20"/>
                <w:szCs w:val="20"/>
                <w:lang w:eastAsia="el-GR"/>
              </w:rPr>
              <w:t>Δήμαρχος (για ΟΤΑ α΄ βαθμού)</w:t>
            </w:r>
          </w:p>
          <w:p w:rsidR="00BB1F12" w:rsidRDefault="00BB1F12" w:rsidP="00270D1B">
            <w:pPr>
              <w:spacing w:after="0" w:line="240" w:lineRule="auto"/>
              <w:rPr>
                <w:rFonts w:ascii="Constantia" w:eastAsia="Times New Roman" w:hAnsi="Constantia" w:cs="Courier New"/>
                <w:color w:val="000000"/>
                <w:sz w:val="20"/>
                <w:szCs w:val="20"/>
                <w:lang w:eastAsia="el-GR"/>
              </w:rPr>
            </w:pPr>
          </w:p>
          <w:p w:rsidR="00BB1F12" w:rsidRPr="00973F66" w:rsidRDefault="00BB1F12" w:rsidP="00270D1B">
            <w:pPr>
              <w:spacing w:after="0" w:line="240" w:lineRule="auto"/>
              <w:rPr>
                <w:rFonts w:ascii="Constantia" w:eastAsia="Times New Roman" w:hAnsi="Constantia" w:cs="Courier New"/>
                <w:color w:val="000000"/>
                <w:sz w:val="20"/>
                <w:szCs w:val="20"/>
                <w:lang w:eastAsia="el-GR"/>
              </w:rPr>
            </w:pPr>
            <w:r>
              <w:rPr>
                <w:rFonts w:ascii="Constantia" w:eastAsia="Times New Roman" w:hAnsi="Constantia" w:cs="Courier New"/>
                <w:color w:val="000000"/>
                <w:sz w:val="20"/>
                <w:szCs w:val="20"/>
                <w:lang w:eastAsia="el-GR"/>
              </w:rPr>
              <w:t>Περιφερειάρχης (για ΟΤΑ β΄ βαθμού)</w:t>
            </w:r>
          </w:p>
        </w:tc>
        <w:tc>
          <w:tcPr>
            <w:tcW w:w="3119" w:type="dxa"/>
            <w:shd w:val="clear" w:color="auto" w:fill="auto"/>
          </w:tcPr>
          <w:p w:rsidR="00BB1F12" w:rsidRPr="00973F66" w:rsidRDefault="00D2350A"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r w:rsidR="00BB1F12" w:rsidRPr="00973F66" w:rsidTr="000C1F4E">
        <w:tc>
          <w:tcPr>
            <w:tcW w:w="3650" w:type="dxa"/>
            <w:shd w:val="clear" w:color="auto" w:fill="auto"/>
          </w:tcPr>
          <w:p w:rsidR="00BB1F12" w:rsidRPr="00973F66" w:rsidRDefault="00BB1F12"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 xml:space="preserve">Υπάλληλοι </w:t>
            </w:r>
            <w:r w:rsidR="00FF0425">
              <w:rPr>
                <w:rFonts w:ascii="Constantia" w:eastAsia="Calibri" w:hAnsi="Constantia" w:cs="Times New Roman"/>
                <w:sz w:val="20"/>
                <w:szCs w:val="20"/>
              </w:rPr>
              <w:t>τοποθετημένοι σε Τμήμα</w:t>
            </w:r>
          </w:p>
        </w:tc>
        <w:tc>
          <w:tcPr>
            <w:tcW w:w="3580" w:type="dxa"/>
            <w:shd w:val="clear" w:color="auto" w:fill="auto"/>
          </w:tcPr>
          <w:p w:rsidR="00BB1F12" w:rsidRPr="00973F66" w:rsidRDefault="00FF0425" w:rsidP="00270D1B">
            <w:pPr>
              <w:spacing w:after="0" w:line="240" w:lineRule="auto"/>
              <w:rPr>
                <w:rFonts w:ascii="Constantia" w:eastAsia="Times New Roman" w:hAnsi="Constantia" w:cs="Courier New"/>
                <w:color w:val="000000"/>
                <w:sz w:val="20"/>
                <w:szCs w:val="20"/>
                <w:lang w:eastAsia="el-GR"/>
              </w:rPr>
            </w:pPr>
            <w:r>
              <w:rPr>
                <w:rFonts w:ascii="Constantia" w:eastAsia="Times New Roman" w:hAnsi="Constantia" w:cs="Courier New"/>
                <w:color w:val="000000"/>
                <w:sz w:val="20"/>
                <w:szCs w:val="20"/>
                <w:lang w:eastAsia="el-GR"/>
              </w:rPr>
              <w:t>Προϊστάμενος Τμήματος</w:t>
            </w:r>
          </w:p>
        </w:tc>
        <w:tc>
          <w:tcPr>
            <w:tcW w:w="3119" w:type="dxa"/>
            <w:shd w:val="clear" w:color="auto" w:fill="auto"/>
          </w:tcPr>
          <w:p w:rsidR="00BB1F12" w:rsidRPr="00973F66" w:rsidRDefault="00FF0425"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Προϊστάμενος Διεύθυνσης</w:t>
            </w:r>
          </w:p>
        </w:tc>
      </w:tr>
      <w:tr w:rsidR="00BB1F12" w:rsidRPr="00973F66" w:rsidTr="000C1F4E">
        <w:tc>
          <w:tcPr>
            <w:tcW w:w="3650" w:type="dxa"/>
            <w:shd w:val="clear" w:color="auto" w:fill="auto"/>
          </w:tcPr>
          <w:p w:rsidR="00BB1F12" w:rsidRPr="00973F66" w:rsidRDefault="00FF0425"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Υπάλληλοι τοποθετημένοι σε Διεύθυνση</w:t>
            </w:r>
          </w:p>
        </w:tc>
        <w:tc>
          <w:tcPr>
            <w:tcW w:w="3580" w:type="dxa"/>
            <w:shd w:val="clear" w:color="auto" w:fill="auto"/>
          </w:tcPr>
          <w:p w:rsidR="00BB1F12" w:rsidRPr="000A4470" w:rsidRDefault="00FF0425" w:rsidP="00270D1B">
            <w:pPr>
              <w:spacing w:after="0" w:line="240" w:lineRule="auto"/>
              <w:rPr>
                <w:rFonts w:ascii="Constantia" w:eastAsia="Times New Roman" w:hAnsi="Constantia" w:cs="Courier New"/>
                <w:color w:val="000000"/>
                <w:sz w:val="20"/>
                <w:szCs w:val="20"/>
                <w:lang w:eastAsia="el-GR"/>
              </w:rPr>
            </w:pPr>
            <w:r w:rsidRPr="000A4470">
              <w:rPr>
                <w:rFonts w:ascii="Constantia" w:eastAsia="Times New Roman" w:hAnsi="Constantia" w:cs="Courier New"/>
                <w:color w:val="000000"/>
                <w:sz w:val="20"/>
                <w:szCs w:val="20"/>
                <w:lang w:eastAsia="el-GR"/>
              </w:rPr>
              <w:t>Προϊστάμενος Διεύθυνσης</w:t>
            </w:r>
          </w:p>
        </w:tc>
        <w:tc>
          <w:tcPr>
            <w:tcW w:w="3119" w:type="dxa"/>
            <w:shd w:val="clear" w:color="auto" w:fill="auto"/>
          </w:tcPr>
          <w:p w:rsidR="00BB1F12" w:rsidRPr="000A4470" w:rsidRDefault="000A4470" w:rsidP="00270D1B">
            <w:pPr>
              <w:pStyle w:val="a4"/>
              <w:numPr>
                <w:ilvl w:val="0"/>
                <w:numId w:val="10"/>
              </w:numPr>
              <w:spacing w:after="0" w:line="240" w:lineRule="auto"/>
              <w:rPr>
                <w:rFonts w:ascii="Constantia" w:eastAsia="Calibri" w:hAnsi="Constantia" w:cs="Times New Roman"/>
                <w:sz w:val="20"/>
                <w:szCs w:val="20"/>
              </w:rPr>
            </w:pPr>
            <w:r w:rsidRPr="000A4470">
              <w:rPr>
                <w:rFonts w:ascii="Constantia" w:eastAsia="Calibri" w:hAnsi="Constantia" w:cs="Times New Roman"/>
                <w:sz w:val="20"/>
                <w:szCs w:val="20"/>
              </w:rPr>
              <w:t>Π</w:t>
            </w:r>
            <w:r w:rsidR="000B3591" w:rsidRPr="000A4470">
              <w:rPr>
                <w:rFonts w:ascii="Constantia" w:eastAsia="Calibri" w:hAnsi="Constantia" w:cs="Times New Roman"/>
                <w:sz w:val="20"/>
                <w:szCs w:val="20"/>
              </w:rPr>
              <w:t>ροϊστάμενος Γενικής Διεύθυνσης</w:t>
            </w:r>
          </w:p>
        </w:tc>
      </w:tr>
      <w:tr w:rsidR="00FF0425" w:rsidRPr="00973F66" w:rsidTr="000C1F4E">
        <w:tc>
          <w:tcPr>
            <w:tcW w:w="3650" w:type="dxa"/>
            <w:shd w:val="clear" w:color="auto" w:fill="auto"/>
          </w:tcPr>
          <w:p w:rsidR="00FF0425" w:rsidRDefault="00FF0425" w:rsidP="00270D1B">
            <w:pPr>
              <w:spacing w:after="0" w:line="240" w:lineRule="auto"/>
              <w:rPr>
                <w:rFonts w:ascii="Constantia" w:eastAsia="Calibri" w:hAnsi="Constantia" w:cs="Times New Roman"/>
                <w:sz w:val="20"/>
                <w:szCs w:val="20"/>
              </w:rPr>
            </w:pPr>
            <w:r>
              <w:rPr>
                <w:rFonts w:ascii="Constantia" w:eastAsia="Calibri" w:hAnsi="Constantia" w:cs="Times New Roman"/>
                <w:sz w:val="20"/>
                <w:szCs w:val="20"/>
              </w:rPr>
              <w:t xml:space="preserve">Υπάλληλοι τοποθετημένοι σε Γενική Διεύθυνση </w:t>
            </w:r>
          </w:p>
        </w:tc>
        <w:tc>
          <w:tcPr>
            <w:tcW w:w="3580" w:type="dxa"/>
            <w:shd w:val="clear" w:color="auto" w:fill="auto"/>
          </w:tcPr>
          <w:p w:rsidR="00FF0425" w:rsidRPr="000A4470" w:rsidRDefault="00FF0425" w:rsidP="00270D1B">
            <w:pPr>
              <w:spacing w:after="0" w:line="240" w:lineRule="auto"/>
              <w:rPr>
                <w:rFonts w:ascii="Constantia" w:eastAsia="Times New Roman" w:hAnsi="Constantia" w:cs="Courier New"/>
                <w:color w:val="000000"/>
                <w:sz w:val="20"/>
                <w:szCs w:val="20"/>
                <w:lang w:eastAsia="el-GR"/>
              </w:rPr>
            </w:pPr>
            <w:r w:rsidRPr="000A4470">
              <w:rPr>
                <w:rFonts w:ascii="Constantia" w:eastAsia="Times New Roman" w:hAnsi="Constantia" w:cs="Courier New"/>
                <w:color w:val="000000"/>
                <w:sz w:val="20"/>
                <w:szCs w:val="20"/>
                <w:lang w:eastAsia="el-GR"/>
              </w:rPr>
              <w:t>Προϊστάμενος Γενικής Διεύθυνσης</w:t>
            </w:r>
          </w:p>
        </w:tc>
        <w:tc>
          <w:tcPr>
            <w:tcW w:w="3119" w:type="dxa"/>
            <w:shd w:val="clear" w:color="auto" w:fill="auto"/>
          </w:tcPr>
          <w:p w:rsidR="00FF0425" w:rsidRPr="000A4470" w:rsidRDefault="00D2350A" w:rsidP="00270D1B">
            <w:pPr>
              <w:pStyle w:val="a4"/>
              <w:numPr>
                <w:ilvl w:val="0"/>
                <w:numId w:val="10"/>
              </w:numPr>
              <w:spacing w:after="0" w:line="240" w:lineRule="auto"/>
              <w:rPr>
                <w:rFonts w:ascii="Constantia" w:eastAsia="Calibri" w:hAnsi="Constantia" w:cs="Times New Roman"/>
                <w:sz w:val="20"/>
                <w:szCs w:val="20"/>
              </w:rPr>
            </w:pPr>
            <w:r>
              <w:rPr>
                <w:rFonts w:ascii="Constantia" w:eastAsia="Calibri" w:hAnsi="Constantia" w:cs="Times New Roman"/>
                <w:sz w:val="20"/>
                <w:szCs w:val="20"/>
              </w:rPr>
              <w:t>-</w:t>
            </w:r>
          </w:p>
        </w:tc>
      </w:tr>
    </w:tbl>
    <w:p w:rsidR="00CA4EE0" w:rsidRPr="00973F66" w:rsidRDefault="00CA4EE0" w:rsidP="00270D1B">
      <w:pPr>
        <w:pStyle w:val="a4"/>
        <w:spacing w:after="0" w:line="240" w:lineRule="auto"/>
        <w:jc w:val="both"/>
        <w:rPr>
          <w:rFonts w:ascii="Constantia" w:hAnsi="Constantia"/>
          <w:b/>
        </w:rPr>
      </w:pPr>
    </w:p>
    <w:p w:rsidR="00CB6D06" w:rsidRPr="00973F66" w:rsidRDefault="00CB6D06" w:rsidP="00270D1B">
      <w:pPr>
        <w:pStyle w:val="a4"/>
        <w:spacing w:after="0" w:line="240" w:lineRule="auto"/>
        <w:jc w:val="both"/>
        <w:rPr>
          <w:rFonts w:ascii="Constantia" w:hAnsi="Constantia"/>
          <w:b/>
        </w:rPr>
      </w:pPr>
    </w:p>
    <w:p w:rsidR="00CB6D06" w:rsidRPr="00973F66" w:rsidRDefault="007D7275" w:rsidP="00270D1B">
      <w:pPr>
        <w:pStyle w:val="a4"/>
        <w:numPr>
          <w:ilvl w:val="0"/>
          <w:numId w:val="3"/>
        </w:numPr>
        <w:shd w:val="clear" w:color="auto" w:fill="D9D9D9" w:themeFill="background1" w:themeFillShade="D9"/>
        <w:spacing w:after="0" w:line="240" w:lineRule="auto"/>
        <w:jc w:val="both"/>
        <w:rPr>
          <w:rFonts w:ascii="Constantia" w:hAnsi="Constantia"/>
          <w:b/>
        </w:rPr>
      </w:pPr>
      <w:r>
        <w:rPr>
          <w:rFonts w:ascii="Constantia" w:hAnsi="Constantia"/>
          <w:b/>
        </w:rPr>
        <w:t xml:space="preserve">ΕΝΤΥΠΟ </w:t>
      </w:r>
      <w:r w:rsidR="00970C9B" w:rsidRPr="00973F66">
        <w:rPr>
          <w:rFonts w:ascii="Constantia" w:hAnsi="Constantia"/>
          <w:b/>
        </w:rPr>
        <w:t>ΕΚΘΕΣΗ</w:t>
      </w:r>
      <w:r>
        <w:rPr>
          <w:rFonts w:ascii="Constantia" w:hAnsi="Constantia"/>
          <w:b/>
        </w:rPr>
        <w:t>Σ</w:t>
      </w:r>
      <w:r w:rsidR="00970C9B" w:rsidRPr="00973F66">
        <w:rPr>
          <w:rFonts w:ascii="Constantia" w:hAnsi="Constantia"/>
          <w:b/>
        </w:rPr>
        <w:t xml:space="preserve"> ΑΞΙΟΛΟΓΗΣΗΣ</w:t>
      </w:r>
      <w:r w:rsidR="000C1F4E" w:rsidRPr="00973F66">
        <w:rPr>
          <w:rFonts w:ascii="Constantia" w:hAnsi="Constantia"/>
          <w:b/>
        </w:rPr>
        <w:t xml:space="preserve">, </w:t>
      </w:r>
      <w:proofErr w:type="spellStart"/>
      <w:r w:rsidR="000C1F4E" w:rsidRPr="00973F66">
        <w:rPr>
          <w:rFonts w:ascii="Constantia" w:hAnsi="Constantia"/>
          <w:b/>
        </w:rPr>
        <w:t>άρ</w:t>
      </w:r>
      <w:proofErr w:type="spellEnd"/>
      <w:r w:rsidR="000C1F4E" w:rsidRPr="00973F66">
        <w:rPr>
          <w:rFonts w:ascii="Constantia" w:hAnsi="Constantia"/>
          <w:b/>
        </w:rPr>
        <w:t>. 16</w:t>
      </w:r>
    </w:p>
    <w:p w:rsidR="00CB6D06" w:rsidRPr="00973F66" w:rsidRDefault="00757662" w:rsidP="00270D1B">
      <w:pPr>
        <w:spacing w:after="0" w:line="240" w:lineRule="auto"/>
        <w:ind w:left="360"/>
        <w:jc w:val="both"/>
        <w:rPr>
          <w:rFonts w:ascii="Constantia" w:hAnsi="Constantia"/>
        </w:rPr>
      </w:pPr>
      <w:r w:rsidRPr="00973F66">
        <w:rPr>
          <w:rFonts w:ascii="Constantia" w:hAnsi="Constantia"/>
        </w:rPr>
        <w:t>Η μορφή και τ</w:t>
      </w:r>
      <w:r w:rsidR="00B41306" w:rsidRPr="00973F66">
        <w:rPr>
          <w:rFonts w:ascii="Constantia" w:hAnsi="Constantia"/>
        </w:rPr>
        <w:t xml:space="preserve">ο περιεχόμενο </w:t>
      </w:r>
      <w:r w:rsidR="000C1F4E" w:rsidRPr="00973F66">
        <w:rPr>
          <w:rFonts w:ascii="Constantia" w:hAnsi="Constantia"/>
        </w:rPr>
        <w:t xml:space="preserve">των εντύπων </w:t>
      </w:r>
      <w:r w:rsidR="00B41306" w:rsidRPr="00973F66">
        <w:rPr>
          <w:rFonts w:ascii="Constantia" w:hAnsi="Constantia"/>
        </w:rPr>
        <w:t xml:space="preserve">της έκθεσης αξιολόγησης καθορίστηκε </w:t>
      </w:r>
      <w:r w:rsidR="000C1F4E" w:rsidRPr="00973F66">
        <w:rPr>
          <w:rFonts w:ascii="Constantia" w:hAnsi="Constantia"/>
        </w:rPr>
        <w:t xml:space="preserve">με την </w:t>
      </w:r>
      <w:r w:rsidR="00B41306" w:rsidRPr="00973F66">
        <w:rPr>
          <w:rFonts w:ascii="Constantia" w:hAnsi="Constantia"/>
        </w:rPr>
        <w:t>αριθ. ΔΙΔΑΔ/Φ.32.14/750/οικ.</w:t>
      </w:r>
      <w:r w:rsidR="007D7275">
        <w:rPr>
          <w:rFonts w:ascii="Constantia" w:hAnsi="Constantia"/>
        </w:rPr>
        <w:t>32768</w:t>
      </w:r>
      <w:r w:rsidR="00B41306" w:rsidRPr="00973F66">
        <w:rPr>
          <w:rFonts w:ascii="Constantia" w:hAnsi="Constantia"/>
        </w:rPr>
        <w:t>/22-12-2016 Υπουργική Απόφαση με θέμα «Καθορισμός της μορφής και του περιεχομένου των Εντύπων Έκθεσης Αξιολόγησης σύμφωνα με τις διατάξεις του ν. 4369/2016»</w:t>
      </w:r>
      <w:r w:rsidR="00252FE2" w:rsidRPr="00973F66">
        <w:rPr>
          <w:rFonts w:ascii="Constantia" w:hAnsi="Constantia"/>
        </w:rPr>
        <w:t xml:space="preserve"> (ΦΕΚ Β</w:t>
      </w:r>
      <w:r w:rsidR="007A3485">
        <w:rPr>
          <w:rFonts w:ascii="Constantia" w:hAnsi="Constantia"/>
        </w:rPr>
        <w:t>’</w:t>
      </w:r>
      <w:r w:rsidR="00252FE2" w:rsidRPr="00973F66">
        <w:rPr>
          <w:rFonts w:ascii="Constantia" w:hAnsi="Constantia"/>
        </w:rPr>
        <w:t xml:space="preserve"> 4434/2016)</w:t>
      </w:r>
      <w:r w:rsidRPr="00973F66">
        <w:rPr>
          <w:rFonts w:ascii="Constantia" w:hAnsi="Constantia"/>
        </w:rPr>
        <w:t>.</w:t>
      </w:r>
    </w:p>
    <w:p w:rsidR="000F6A29" w:rsidRPr="00973F66" w:rsidRDefault="000C1F4E" w:rsidP="00270D1B">
      <w:pPr>
        <w:spacing w:after="0" w:line="240" w:lineRule="auto"/>
        <w:ind w:left="360"/>
        <w:jc w:val="both"/>
        <w:rPr>
          <w:rFonts w:ascii="Constantia" w:hAnsi="Constantia"/>
        </w:rPr>
      </w:pPr>
      <w:r w:rsidRPr="00973F66">
        <w:rPr>
          <w:rFonts w:ascii="Constantia" w:hAnsi="Constantia"/>
        </w:rPr>
        <w:t xml:space="preserve">Διευκρινίζεται ότι για την </w:t>
      </w:r>
      <w:r w:rsidR="000A4470">
        <w:rPr>
          <w:rFonts w:ascii="Constantia" w:hAnsi="Constantia"/>
        </w:rPr>
        <w:t>χορήγηση</w:t>
      </w:r>
      <w:r w:rsidRPr="00973F66">
        <w:rPr>
          <w:rFonts w:ascii="Constantia" w:hAnsi="Constantia"/>
        </w:rPr>
        <w:t xml:space="preserve"> των εντύπων εκθέσεων αξιολόγησης </w:t>
      </w:r>
      <w:r w:rsidR="004646A9" w:rsidRPr="00973F66">
        <w:rPr>
          <w:rFonts w:ascii="Constantia" w:hAnsi="Constantia"/>
        </w:rPr>
        <w:t xml:space="preserve"> οι αρμόδιες Υπηρεσίες Διοικητικού/ Προσωπικού θα πρέπει να απευ</w:t>
      </w:r>
      <w:r w:rsidRPr="00973F66">
        <w:rPr>
          <w:rFonts w:ascii="Constantia" w:hAnsi="Constantia"/>
        </w:rPr>
        <w:t xml:space="preserve">θύνονται στο Εθνικό Τυπογραφείο. </w:t>
      </w:r>
    </w:p>
    <w:p w:rsidR="000C1F4E" w:rsidRPr="00973F66" w:rsidRDefault="000C1F4E" w:rsidP="00270D1B">
      <w:pPr>
        <w:spacing w:after="0" w:line="240" w:lineRule="auto"/>
        <w:ind w:left="360"/>
        <w:jc w:val="both"/>
        <w:rPr>
          <w:rFonts w:ascii="Constantia" w:hAnsi="Constantia"/>
          <w:b/>
        </w:rPr>
      </w:pPr>
    </w:p>
    <w:p w:rsidR="00757662" w:rsidRPr="00973F66" w:rsidRDefault="00D74E0D" w:rsidP="00270D1B">
      <w:pPr>
        <w:pStyle w:val="a4"/>
        <w:numPr>
          <w:ilvl w:val="0"/>
          <w:numId w:val="3"/>
        </w:numPr>
        <w:shd w:val="clear" w:color="auto" w:fill="D9D9D9" w:themeFill="background1" w:themeFillShade="D9"/>
        <w:spacing w:after="0" w:line="240" w:lineRule="auto"/>
        <w:jc w:val="both"/>
        <w:rPr>
          <w:rFonts w:ascii="Constantia" w:hAnsi="Constantia"/>
          <w:b/>
        </w:rPr>
      </w:pPr>
      <w:r w:rsidRPr="00973F66">
        <w:rPr>
          <w:rFonts w:ascii="Constantia" w:hAnsi="Constantia"/>
        </w:rPr>
        <w:t xml:space="preserve"> </w:t>
      </w:r>
      <w:r w:rsidRPr="00973F66">
        <w:rPr>
          <w:rFonts w:ascii="Constantia" w:hAnsi="Constantia"/>
          <w:b/>
        </w:rPr>
        <w:t xml:space="preserve">Χρόνος σύνταξης των εκθέσεων αξιολόγησης </w:t>
      </w:r>
    </w:p>
    <w:p w:rsidR="000A4470" w:rsidRPr="00AC2EF1" w:rsidRDefault="00AC2EF1" w:rsidP="00270D1B">
      <w:pPr>
        <w:spacing w:after="0" w:line="240" w:lineRule="auto"/>
        <w:ind w:firstLine="360"/>
        <w:jc w:val="both"/>
        <w:rPr>
          <w:rFonts w:ascii="Constantia" w:hAnsi="Constantia"/>
        </w:rPr>
      </w:pPr>
      <w:r>
        <w:rPr>
          <w:rFonts w:ascii="Constantia" w:hAnsi="Constantia"/>
        </w:rPr>
        <w:t>Κ</w:t>
      </w:r>
      <w:r w:rsidR="000A4470" w:rsidRPr="00AC2EF1">
        <w:rPr>
          <w:rFonts w:ascii="Constantia" w:hAnsi="Constantia"/>
        </w:rPr>
        <w:t xml:space="preserve">άθε αξιολογητής </w:t>
      </w:r>
      <w:r w:rsidR="000A4470" w:rsidRPr="00AC2EF1">
        <w:rPr>
          <w:rFonts w:ascii="Constantia" w:hAnsi="Constantia"/>
          <w:b/>
        </w:rPr>
        <w:t>υποχρεούται</w:t>
      </w:r>
      <w:r w:rsidR="000A4470" w:rsidRPr="00AC2EF1">
        <w:rPr>
          <w:rFonts w:ascii="Constantia" w:hAnsi="Constantia"/>
        </w:rPr>
        <w:t xml:space="preserve"> να συντάσσει εκθέσεις αξιολόγησης </w:t>
      </w:r>
      <w:r w:rsidR="000A4470" w:rsidRPr="00AC2EF1">
        <w:rPr>
          <w:rFonts w:ascii="Constantia" w:hAnsi="Constantia"/>
          <w:u w:val="single"/>
        </w:rPr>
        <w:t>για όλους τους υπαλλήλους αρμοδιότητάς του, ήτοι για αυτούς που υπηρέτησαν στην οργανική μονάδα στην οποία προΐσταται, κατά το προηγούμενο έτος για πέντε τουλάχιστον μήνες</w:t>
      </w:r>
      <w:r w:rsidR="000A4470" w:rsidRPr="00AC2EF1">
        <w:rPr>
          <w:rFonts w:ascii="Constantia" w:hAnsi="Constantia"/>
        </w:rPr>
        <w:t xml:space="preserve">, </w:t>
      </w:r>
      <w:r w:rsidR="00D2350A">
        <w:rPr>
          <w:rFonts w:ascii="Constantia" w:hAnsi="Constantia"/>
        </w:rPr>
        <w:t>ανεξαρτήτως</w:t>
      </w:r>
      <w:r w:rsidR="000A4470" w:rsidRPr="00AC2EF1">
        <w:rPr>
          <w:rFonts w:ascii="Constantia" w:hAnsi="Constantia"/>
        </w:rPr>
        <w:t xml:space="preserve"> αν είχε τοποθετηθεί προϊστάμενος με σχετική απόφαση ή όχι, έστω και αν κατά το χρόνο σύνταξης της έκθεσης  υπηρετεί σε άλλη υπηρεσία.</w:t>
      </w:r>
    </w:p>
    <w:p w:rsidR="00D74E0D" w:rsidRPr="00973F66" w:rsidRDefault="00D74E0D" w:rsidP="00270D1B">
      <w:pPr>
        <w:spacing w:after="0" w:line="240" w:lineRule="auto"/>
        <w:ind w:firstLine="360"/>
        <w:jc w:val="both"/>
        <w:rPr>
          <w:rFonts w:ascii="Constantia" w:hAnsi="Constantia"/>
        </w:rPr>
      </w:pPr>
      <w:r w:rsidRPr="00973F66">
        <w:rPr>
          <w:rFonts w:ascii="Constantia" w:hAnsi="Constantia"/>
        </w:rPr>
        <w:lastRenderedPageBreak/>
        <w:t xml:space="preserve">Σύμφωνα με τις διατάξεις του άρθρου 16,  οι εκθέσεις αξιολόγησης συντάσσονται από τους αρμόδιους αξιολογητές υποχρεωτικά </w:t>
      </w:r>
      <w:r w:rsidRPr="00973F66">
        <w:rPr>
          <w:rFonts w:ascii="Constantia" w:hAnsi="Constantia"/>
          <w:u w:val="single"/>
        </w:rPr>
        <w:t>εντός του πρώτου τριμήνου κάθε έτους</w:t>
      </w:r>
      <w:r w:rsidR="00C7262D" w:rsidRPr="00973F66">
        <w:rPr>
          <w:rFonts w:ascii="Constantia" w:hAnsi="Constantia"/>
          <w:u w:val="single"/>
        </w:rPr>
        <w:t xml:space="preserve">. </w:t>
      </w:r>
    </w:p>
    <w:p w:rsidR="006D299A" w:rsidRPr="00973F66" w:rsidRDefault="006D299A" w:rsidP="00CB525F">
      <w:pPr>
        <w:spacing w:after="0" w:line="240" w:lineRule="auto"/>
        <w:ind w:firstLine="360"/>
        <w:jc w:val="both"/>
        <w:rPr>
          <w:rFonts w:ascii="Constantia" w:hAnsi="Constantia"/>
        </w:rPr>
      </w:pPr>
      <w:r w:rsidRPr="00973F66">
        <w:rPr>
          <w:rFonts w:ascii="Constantia" w:hAnsi="Constantia"/>
        </w:rPr>
        <w:t>Η ανωτέρω προθεσμία</w:t>
      </w:r>
      <w:r w:rsidR="00AF5992">
        <w:rPr>
          <w:rFonts w:ascii="Constantia" w:hAnsi="Constantia"/>
        </w:rPr>
        <w:t xml:space="preserve"> σύνταξης των εκθέσεων αξιολόγησης εντός του πρώτου τριμήνου κάθε έτους</w:t>
      </w:r>
      <w:r w:rsidRPr="00973F66">
        <w:rPr>
          <w:rFonts w:ascii="Constantia" w:hAnsi="Constantia"/>
        </w:rPr>
        <w:t xml:space="preserve">  ισχύει και για τους αξιολογητές που απέβαλαν την ιδιότητά τους αυτή πριν από τις 31 Μαρτίου λόγω τοποθέτησης, μετάθεσης, μετακίνησης, απόσπασης, μετάταξης ή διορισμού σε άλλη υπηρεσία. </w:t>
      </w:r>
      <w:r w:rsidR="00CB525F" w:rsidRPr="00CB525F">
        <w:rPr>
          <w:rFonts w:ascii="Constantia" w:hAnsi="Constantia"/>
        </w:rPr>
        <w:t>Αν ο προϊστάμενος άσκησε καθήκοντα για πέντε (5) τουλάχιστον μήνες, αλλά η υπαλληλική σχέση λύθηκε λόγω παραίτησης ή αυτοδίκαιης απόλυσης από την υπηρεσία, οι εκθέσεις αξιολόγησης συντάσσονται και υποβάλλονται με μέριμνα της αρμόδιας μονάδας προσωπικού, πριν από την αποχώρησή του.</w:t>
      </w:r>
    </w:p>
    <w:p w:rsidR="000A4470" w:rsidRPr="00973F66" w:rsidRDefault="000A4470" w:rsidP="00270D1B">
      <w:pPr>
        <w:spacing w:after="0" w:line="240" w:lineRule="auto"/>
        <w:ind w:firstLine="720"/>
        <w:jc w:val="both"/>
        <w:rPr>
          <w:rFonts w:ascii="Constantia" w:hAnsi="Constantia"/>
        </w:rPr>
      </w:pPr>
      <w:r w:rsidRPr="00973F66">
        <w:rPr>
          <w:rFonts w:ascii="Constantia" w:hAnsi="Constantia"/>
        </w:rPr>
        <w:t xml:space="preserve">Όταν αξιολογητές είναι ο Υπουργός, ο Αναπληρωτής Υπουργός, ο Υφυπουργός, ο Γενικός ή Ειδικός Γραμματέας, το μονομελές όργανο διοίκησης ή ο πρόεδρος συλλογικού οργάνου διοίκησης ή ο Διευθυντής του Γραφείου του Υπουργού, Αναπληρωτή Υπουργού ή Υφυπουργού, μπορούν να συντάσσουν έκθεση αξιολόγησης για τους υπαλλήλους αρμοδιότητάς τους για χρονικό διάστημα τουλάχιστον τριών (3) μηνών υπηρεσίας και σε περίπτωση που απωλέσουν την ιδιότητά τους </w:t>
      </w:r>
      <w:r w:rsidR="00AF5992">
        <w:rPr>
          <w:rFonts w:ascii="Constantia" w:hAnsi="Constantia"/>
        </w:rPr>
        <w:t>βάσει της οποίας είναι α</w:t>
      </w:r>
      <w:r w:rsidRPr="00973F66">
        <w:rPr>
          <w:rFonts w:ascii="Constantia" w:hAnsi="Constantia"/>
        </w:rPr>
        <w:t>ξιολογητές, οι εκθέσεις συντάσσονται μέχρι και εξήντα (60) ημέρες μετά την αποχώρησή τους.</w:t>
      </w:r>
    </w:p>
    <w:p w:rsidR="000A4470" w:rsidRDefault="00630BE5" w:rsidP="00270D1B">
      <w:pPr>
        <w:spacing w:after="0" w:line="240" w:lineRule="auto"/>
        <w:ind w:firstLine="720"/>
        <w:jc w:val="both"/>
        <w:rPr>
          <w:rFonts w:ascii="Constantia" w:hAnsi="Constantia"/>
        </w:rPr>
      </w:pPr>
      <w:r>
        <w:rPr>
          <w:rFonts w:ascii="Constantia" w:hAnsi="Constantia"/>
        </w:rPr>
        <w:t xml:space="preserve">Με εξαίρεση τα ανωτέρω, </w:t>
      </w:r>
      <w:r w:rsidR="000A4470" w:rsidRPr="00973F66">
        <w:rPr>
          <w:rFonts w:ascii="Constantia" w:hAnsi="Constantia"/>
        </w:rPr>
        <w:t>για να συνταχθεί έκθεση αξιολόγησης από τους αρμόδιους αξιολογητές, αυτή δεν μπορεί να αφορά σε χρονικό διάστημα μικρότερο των πέντε (5) μηνών της αξιολογικής περιόδου</w:t>
      </w:r>
      <w:r w:rsidR="00AF5992">
        <w:rPr>
          <w:rFonts w:ascii="Constantia" w:hAnsi="Constantia"/>
        </w:rPr>
        <w:t xml:space="preserve">. </w:t>
      </w:r>
      <w:r w:rsidR="00AF5992" w:rsidRPr="00DD3EE0">
        <w:rPr>
          <w:rFonts w:ascii="Constantia" w:hAnsi="Constantia"/>
          <w:u w:val="single"/>
        </w:rPr>
        <w:t>Σ</w:t>
      </w:r>
      <w:r w:rsidR="000A4470" w:rsidRPr="00DD3EE0">
        <w:rPr>
          <w:rFonts w:ascii="Constantia" w:hAnsi="Constantia"/>
          <w:u w:val="single"/>
        </w:rPr>
        <w:t>ε περίπτωση πραγματικής αδυναμίας του προϊσταμένου που ενεργεί ως αξιολογητής, τις εκθέσεις αξιολόγησης συντάσσει ο νόμιμος αναπληρωτής του, υπό την προϋπόθεση ότι  αυτός εκτελούσε χρέη αναπληρωτή προϊσταμένου για τουλάχιστον το ένα τρίτο (1/3) της αξιολογικής περιόδου. Σε αντίθετη περίπτωση</w:t>
      </w:r>
      <w:r w:rsidR="00270D1B" w:rsidRPr="00DD3EE0">
        <w:rPr>
          <w:rFonts w:ascii="Constantia" w:hAnsi="Constantia"/>
          <w:u w:val="single"/>
        </w:rPr>
        <w:t xml:space="preserve"> κατά την οποία δεν συμπληρώνει ο ασκών χρέη αναπληρωτή προϊσταμένου το ένα τρίτο (1/3)</w:t>
      </w:r>
      <w:r w:rsidRPr="00DD3EE0">
        <w:rPr>
          <w:rFonts w:ascii="Constantia" w:hAnsi="Constantia"/>
          <w:u w:val="single"/>
        </w:rPr>
        <w:t xml:space="preserve"> της αξιολογικής περιόδου</w:t>
      </w:r>
      <w:r w:rsidR="000A4470" w:rsidRPr="00DD3EE0">
        <w:rPr>
          <w:rFonts w:ascii="Constantia" w:hAnsi="Constantia"/>
          <w:u w:val="single"/>
        </w:rPr>
        <w:t>, καθώς και όταν δεν υπάρχει νόμιμος αναπληρωτής, οι εκθέσεις αξιολόγησης συντάσσονται κατ’ εξαίρεση από τον άμεσο προϊστάμενο του αξιολογητή.</w:t>
      </w:r>
    </w:p>
    <w:p w:rsidR="00AF5992" w:rsidRPr="00973F66" w:rsidRDefault="00AF5992" w:rsidP="00270D1B">
      <w:pPr>
        <w:spacing w:after="0" w:line="240" w:lineRule="auto"/>
        <w:ind w:firstLine="720"/>
        <w:jc w:val="both"/>
        <w:rPr>
          <w:rFonts w:ascii="Constantia" w:hAnsi="Constantia"/>
        </w:rPr>
      </w:pPr>
    </w:p>
    <w:p w:rsidR="00AF5992" w:rsidRPr="00973F66" w:rsidRDefault="00C7262D" w:rsidP="00270D1B">
      <w:pPr>
        <w:shd w:val="clear" w:color="auto" w:fill="D9D9D9" w:themeFill="background1" w:themeFillShade="D9"/>
        <w:spacing w:after="0" w:line="240" w:lineRule="auto"/>
        <w:jc w:val="both"/>
        <w:rPr>
          <w:rFonts w:ascii="Constantia" w:hAnsi="Constantia"/>
          <w:b/>
        </w:rPr>
      </w:pPr>
      <w:r w:rsidRPr="00973F66">
        <w:rPr>
          <w:rFonts w:ascii="Constantia" w:hAnsi="Constantia"/>
          <w:b/>
        </w:rPr>
        <w:t>5.</w:t>
      </w:r>
      <w:r w:rsidR="00AF5992" w:rsidRPr="00973F66">
        <w:rPr>
          <w:rFonts w:ascii="Constantia" w:hAnsi="Constantia"/>
          <w:b/>
        </w:rPr>
        <w:t xml:space="preserve">   Ενέργειες της οικείας Διεύθυνση</w:t>
      </w:r>
      <w:r w:rsidR="00AF5992">
        <w:rPr>
          <w:rFonts w:ascii="Constantia" w:hAnsi="Constantia"/>
          <w:b/>
        </w:rPr>
        <w:t>ς</w:t>
      </w:r>
      <w:r w:rsidR="00AF5992" w:rsidRPr="00973F66">
        <w:rPr>
          <w:rFonts w:ascii="Constantia" w:hAnsi="Constantia"/>
          <w:b/>
        </w:rPr>
        <w:t xml:space="preserve">  Προσωπικού ή Διοικητικού</w:t>
      </w:r>
    </w:p>
    <w:p w:rsidR="004646A9" w:rsidRPr="00973F66" w:rsidRDefault="00B34DB8" w:rsidP="00630BE5">
      <w:pPr>
        <w:spacing w:after="0" w:line="240" w:lineRule="auto"/>
        <w:ind w:firstLine="360"/>
        <w:jc w:val="both"/>
        <w:rPr>
          <w:rFonts w:ascii="Constantia" w:hAnsi="Constantia"/>
        </w:rPr>
      </w:pPr>
      <w:r w:rsidRPr="00973F66">
        <w:rPr>
          <w:rFonts w:ascii="Constantia" w:hAnsi="Constantia"/>
        </w:rPr>
        <w:t>Η οικεία Διεύθυνση  Προσωπικού ή Διοικητικού</w:t>
      </w:r>
      <w:r w:rsidR="00E325C1" w:rsidRPr="00973F66">
        <w:rPr>
          <w:rFonts w:ascii="Constantia" w:hAnsi="Constantia"/>
        </w:rPr>
        <w:t xml:space="preserve"> </w:t>
      </w:r>
      <w:r w:rsidR="009A0A20" w:rsidRPr="00973F66">
        <w:rPr>
          <w:rFonts w:ascii="Constantia" w:hAnsi="Constantia"/>
        </w:rPr>
        <w:t xml:space="preserve">είναι </w:t>
      </w:r>
      <w:r w:rsidR="00D2137B" w:rsidRPr="00973F66">
        <w:rPr>
          <w:rFonts w:ascii="Constantia" w:hAnsi="Constantia"/>
        </w:rPr>
        <w:t>αρμόδια για την τήρηση των διαδικασιών αξιολόγησης</w:t>
      </w:r>
      <w:r w:rsidRPr="00973F66">
        <w:rPr>
          <w:rFonts w:ascii="Constantia" w:hAnsi="Constantia"/>
        </w:rPr>
        <w:t xml:space="preserve"> των υπαλλήλων που υπάγονται </w:t>
      </w:r>
      <w:r w:rsidR="00E325C1" w:rsidRPr="00973F66">
        <w:rPr>
          <w:rFonts w:ascii="Constantia" w:hAnsi="Constantia"/>
        </w:rPr>
        <w:t>στην αρμοδιότητά της</w:t>
      </w:r>
      <w:r w:rsidRPr="00973F66">
        <w:rPr>
          <w:rFonts w:ascii="Constantia" w:hAnsi="Constantia"/>
        </w:rPr>
        <w:t>. Συναφώς, σ</w:t>
      </w:r>
      <w:r w:rsidR="00D2137B" w:rsidRPr="00973F66">
        <w:rPr>
          <w:rFonts w:ascii="Constantia" w:hAnsi="Constantia"/>
        </w:rPr>
        <w:t>ε περίπτωση που διαπιστ</w:t>
      </w:r>
      <w:r w:rsidR="00201DFE">
        <w:rPr>
          <w:rFonts w:ascii="Constantia" w:hAnsi="Constantia"/>
        </w:rPr>
        <w:t xml:space="preserve">ωθεί </w:t>
      </w:r>
      <w:r w:rsidR="00D2137B" w:rsidRPr="00973F66">
        <w:rPr>
          <w:rFonts w:ascii="Constantia" w:hAnsi="Constantia"/>
        </w:rPr>
        <w:t>οποιαδήποτε παράλειψη ή πλημμελή</w:t>
      </w:r>
      <w:r w:rsidR="00630BE5">
        <w:rPr>
          <w:rFonts w:ascii="Constantia" w:hAnsi="Constantia"/>
        </w:rPr>
        <w:t>ς</w:t>
      </w:r>
      <w:r w:rsidR="00D2137B" w:rsidRPr="00973F66">
        <w:rPr>
          <w:rFonts w:ascii="Constantia" w:hAnsi="Constantia"/>
        </w:rPr>
        <w:t xml:space="preserve"> ή μη ορθή συμπλήρωση, </w:t>
      </w:r>
      <w:r w:rsidR="00EE156B" w:rsidRPr="00973F66">
        <w:rPr>
          <w:rFonts w:ascii="Constantia" w:hAnsi="Constantia"/>
        </w:rPr>
        <w:t xml:space="preserve">η έκθεση αξιολόγησης </w:t>
      </w:r>
      <w:r w:rsidR="00D2137B" w:rsidRPr="00973F66">
        <w:rPr>
          <w:rFonts w:ascii="Constantia" w:hAnsi="Constantia"/>
        </w:rPr>
        <w:t>επιστρέφε</w:t>
      </w:r>
      <w:r w:rsidR="00EE156B">
        <w:rPr>
          <w:rFonts w:ascii="Constantia" w:hAnsi="Constantia"/>
        </w:rPr>
        <w:t xml:space="preserve">ται από τον </w:t>
      </w:r>
      <w:r w:rsidR="00EE156B" w:rsidRPr="00973F66">
        <w:rPr>
          <w:rFonts w:ascii="Constantia" w:hAnsi="Constantia"/>
        </w:rPr>
        <w:t xml:space="preserve">προϊστάμενο της  Υπηρεσίας </w:t>
      </w:r>
      <w:r w:rsidR="00D2137B" w:rsidRPr="00973F66">
        <w:rPr>
          <w:rFonts w:ascii="Constantia" w:hAnsi="Constantia"/>
        </w:rPr>
        <w:t xml:space="preserve">στον υπάλληλο ή τον προϊστάμενο που αφορά για συμπλήρωση ή διόρθωση. </w:t>
      </w:r>
      <w:r w:rsidRPr="00973F66">
        <w:rPr>
          <w:rFonts w:ascii="Constantia" w:hAnsi="Constantia"/>
        </w:rPr>
        <w:t xml:space="preserve">Περαιτέρω, </w:t>
      </w:r>
      <w:r w:rsidR="00FF6054" w:rsidRPr="00973F66">
        <w:rPr>
          <w:rFonts w:ascii="Constantia" w:hAnsi="Constantia"/>
        </w:rPr>
        <w:t xml:space="preserve">η αρμόδια Διεύθυνση Προσωπικού/Διοικητικού </w:t>
      </w:r>
      <w:r w:rsidR="00D2137B" w:rsidRPr="00973F66">
        <w:rPr>
          <w:rFonts w:ascii="Constantia" w:hAnsi="Constantia"/>
        </w:rPr>
        <w:t xml:space="preserve">γνωστοποιεί υποχρεωτικά </w:t>
      </w:r>
      <w:r w:rsidR="00FF6054" w:rsidRPr="00973F66">
        <w:rPr>
          <w:rFonts w:ascii="Constantia" w:hAnsi="Constantia"/>
        </w:rPr>
        <w:t xml:space="preserve">μετά την οριστικοποίησή της </w:t>
      </w:r>
      <w:r w:rsidR="00D2137B" w:rsidRPr="00973F66">
        <w:rPr>
          <w:rFonts w:ascii="Constantia" w:hAnsi="Constantia"/>
        </w:rPr>
        <w:t>κάθε έκθεση αξιολόγησης στον υπάλληλο που αφορά</w:t>
      </w:r>
      <w:r w:rsidRPr="00973F66">
        <w:rPr>
          <w:rFonts w:ascii="Constantia" w:hAnsi="Constantia"/>
        </w:rPr>
        <w:t>.</w:t>
      </w:r>
    </w:p>
    <w:p w:rsidR="009B10BC" w:rsidRPr="00973F66" w:rsidRDefault="00B34DB8" w:rsidP="00630BE5">
      <w:pPr>
        <w:spacing w:after="0" w:line="240" w:lineRule="auto"/>
        <w:ind w:firstLine="360"/>
        <w:jc w:val="both"/>
        <w:rPr>
          <w:rFonts w:ascii="Constantia" w:hAnsi="Constantia"/>
        </w:rPr>
      </w:pPr>
      <w:r w:rsidRPr="00973F66">
        <w:rPr>
          <w:rFonts w:ascii="Constantia" w:hAnsi="Constantia"/>
        </w:rPr>
        <w:t xml:space="preserve">Επισημαίνεται ότι ο </w:t>
      </w:r>
      <w:r w:rsidR="00D2137B" w:rsidRPr="00973F66">
        <w:rPr>
          <w:rFonts w:ascii="Constantia" w:hAnsi="Constantia"/>
        </w:rPr>
        <w:t xml:space="preserve"> υπάλληλος δικαιούται οποτεδήποτε να ζητεί από</w:t>
      </w:r>
      <w:r w:rsidRPr="00973F66">
        <w:rPr>
          <w:rFonts w:ascii="Constantia" w:hAnsi="Constantia"/>
        </w:rPr>
        <w:t xml:space="preserve"> </w:t>
      </w:r>
      <w:r w:rsidR="00D2137B" w:rsidRPr="00973F66">
        <w:rPr>
          <w:rFonts w:ascii="Constantia" w:hAnsi="Constantia"/>
        </w:rPr>
        <w:t>την αρμόδια υπηρεσία Προσωπικού ή Διοικητικού να</w:t>
      </w:r>
      <w:r w:rsidRPr="00973F66">
        <w:rPr>
          <w:rFonts w:ascii="Constantia" w:hAnsi="Constantia"/>
        </w:rPr>
        <w:t xml:space="preserve">  </w:t>
      </w:r>
      <w:r w:rsidR="00D2137B" w:rsidRPr="00973F66">
        <w:rPr>
          <w:rFonts w:ascii="Constantia" w:hAnsi="Constantia"/>
        </w:rPr>
        <w:t>λαμβάνει πλήρη γνώση ή και αντίγραφο των εκθέσεων</w:t>
      </w:r>
      <w:r w:rsidRPr="00973F66">
        <w:rPr>
          <w:rFonts w:ascii="Constantia" w:hAnsi="Constantia"/>
        </w:rPr>
        <w:t xml:space="preserve"> </w:t>
      </w:r>
      <w:r w:rsidR="00D2137B" w:rsidRPr="00973F66">
        <w:rPr>
          <w:rFonts w:ascii="Constantia" w:hAnsi="Constantia"/>
        </w:rPr>
        <w:t>αξιολόγησής του, θέτοντας επί του εντύπου της έκθεσης αξιολόγησης την υπογραφή του και την ημερομηνία</w:t>
      </w:r>
      <w:r w:rsidRPr="00973F66">
        <w:rPr>
          <w:rFonts w:ascii="Constantia" w:hAnsi="Constantia"/>
        </w:rPr>
        <w:t xml:space="preserve"> </w:t>
      </w:r>
      <w:r w:rsidR="00D2137B" w:rsidRPr="00973F66">
        <w:rPr>
          <w:rFonts w:ascii="Constantia" w:hAnsi="Constantia"/>
        </w:rPr>
        <w:t>κατά την οποία έλαβε γνώση.</w:t>
      </w:r>
    </w:p>
    <w:p w:rsidR="007D7275" w:rsidRDefault="00970C9B" w:rsidP="00270D1B">
      <w:pPr>
        <w:pStyle w:val="a4"/>
        <w:numPr>
          <w:ilvl w:val="0"/>
          <w:numId w:val="14"/>
        </w:numPr>
        <w:shd w:val="clear" w:color="auto" w:fill="D9D9D9" w:themeFill="background1" w:themeFillShade="D9"/>
        <w:spacing w:after="0" w:line="240" w:lineRule="auto"/>
        <w:jc w:val="both"/>
        <w:rPr>
          <w:rFonts w:ascii="Constantia" w:hAnsi="Constantia"/>
          <w:b/>
        </w:rPr>
      </w:pPr>
      <w:r w:rsidRPr="007D7275">
        <w:rPr>
          <w:rFonts w:ascii="Constantia" w:hAnsi="Constantia"/>
          <w:b/>
        </w:rPr>
        <w:t>ΚΡΙΤΗΡΙΑ ΚΑΙ Δ</w:t>
      </w:r>
      <w:r w:rsidR="007471A2">
        <w:rPr>
          <w:rFonts w:ascii="Constantia" w:hAnsi="Constantia"/>
          <w:b/>
        </w:rPr>
        <w:t>ΙΑΔΙΚΑΣΙΑ ΑΞΙΟΛΟΓΗΣΗΣ ΥΠΑΛΛΗΛΩΝ (</w:t>
      </w:r>
      <w:proofErr w:type="spellStart"/>
      <w:r w:rsidR="007471A2">
        <w:rPr>
          <w:rFonts w:ascii="Constantia" w:hAnsi="Constantia"/>
          <w:b/>
        </w:rPr>
        <w:t>άρ</w:t>
      </w:r>
      <w:proofErr w:type="spellEnd"/>
      <w:r w:rsidR="007471A2">
        <w:rPr>
          <w:rFonts w:ascii="Constantia" w:hAnsi="Constantia"/>
          <w:b/>
        </w:rPr>
        <w:t>. 17)</w:t>
      </w:r>
      <w:r w:rsidR="00C7262D" w:rsidRPr="007D7275">
        <w:rPr>
          <w:rFonts w:ascii="Constantia" w:hAnsi="Constantia"/>
          <w:b/>
        </w:rPr>
        <w:t xml:space="preserve"> και ΠΡΟΙ</w:t>
      </w:r>
      <w:r w:rsidR="00E44E1B" w:rsidRPr="007D7275">
        <w:rPr>
          <w:rFonts w:ascii="Constantia" w:hAnsi="Constantia"/>
          <w:b/>
        </w:rPr>
        <w:t>Σ</w:t>
      </w:r>
      <w:r w:rsidR="00B0009C">
        <w:rPr>
          <w:rFonts w:ascii="Constantia" w:hAnsi="Constantia"/>
          <w:b/>
        </w:rPr>
        <w:t xml:space="preserve">ΤΑΜΕΝΩΝ ΟΡΓΑΝΙΚΩΝ ΜΟΝΑΔΩΝ, </w:t>
      </w:r>
      <w:r w:rsidR="00630BE5">
        <w:rPr>
          <w:rFonts w:ascii="Constantia" w:hAnsi="Constantia"/>
          <w:b/>
        </w:rPr>
        <w:t>(</w:t>
      </w:r>
      <w:proofErr w:type="spellStart"/>
      <w:r w:rsidR="00B0009C">
        <w:rPr>
          <w:rFonts w:ascii="Constantia" w:hAnsi="Constantia"/>
          <w:b/>
        </w:rPr>
        <w:t>άρ</w:t>
      </w:r>
      <w:proofErr w:type="spellEnd"/>
      <w:r w:rsidR="00B0009C">
        <w:rPr>
          <w:rFonts w:ascii="Constantia" w:hAnsi="Constantia"/>
          <w:b/>
        </w:rPr>
        <w:t xml:space="preserve"> 18</w:t>
      </w:r>
      <w:r w:rsidR="00630BE5">
        <w:rPr>
          <w:rFonts w:ascii="Constantia" w:hAnsi="Constantia"/>
          <w:b/>
        </w:rPr>
        <w:t>)</w:t>
      </w:r>
    </w:p>
    <w:p w:rsidR="007D7275" w:rsidRDefault="007D7275" w:rsidP="00270D1B">
      <w:pPr>
        <w:pStyle w:val="a4"/>
        <w:spacing w:after="0" w:line="240" w:lineRule="auto"/>
        <w:ind w:left="360"/>
        <w:jc w:val="both"/>
        <w:rPr>
          <w:rFonts w:ascii="Constantia" w:hAnsi="Constantia"/>
          <w:b/>
        </w:rPr>
      </w:pPr>
    </w:p>
    <w:p w:rsidR="00973F66" w:rsidRPr="007D7275" w:rsidRDefault="00973F66" w:rsidP="00270D1B">
      <w:pPr>
        <w:shd w:val="clear" w:color="auto" w:fill="D9D9D9" w:themeFill="background1" w:themeFillShade="D9"/>
        <w:spacing w:after="0" w:line="240" w:lineRule="auto"/>
        <w:jc w:val="both"/>
        <w:rPr>
          <w:rFonts w:ascii="Constantia" w:hAnsi="Constantia"/>
          <w:b/>
        </w:rPr>
      </w:pPr>
      <w:r w:rsidRPr="007D7275">
        <w:rPr>
          <w:rFonts w:ascii="Constantia" w:hAnsi="Constantia"/>
          <w:b/>
        </w:rPr>
        <w:t>Α. ΚΡΙΤΗΡΙΑ ΑΞΙΟΛΟΓΗΣΗΣ ΥΠΑΛΛΗΛΩΝ</w:t>
      </w:r>
    </w:p>
    <w:p w:rsidR="00F55130" w:rsidRPr="00973F66" w:rsidRDefault="00F55130" w:rsidP="00270D1B">
      <w:pPr>
        <w:spacing w:after="0" w:line="240" w:lineRule="auto"/>
        <w:jc w:val="both"/>
        <w:rPr>
          <w:rFonts w:ascii="Constantia" w:hAnsi="Constantia"/>
        </w:rPr>
      </w:pPr>
      <w:r w:rsidRPr="00973F66">
        <w:rPr>
          <w:rFonts w:ascii="Constantia" w:hAnsi="Constantia"/>
        </w:rPr>
        <w:t xml:space="preserve">Τα κριτήρια αξιολόγησης των </w:t>
      </w:r>
      <w:r w:rsidRPr="00973F66">
        <w:rPr>
          <w:rFonts w:ascii="Constantia" w:hAnsi="Constantia"/>
          <w:b/>
        </w:rPr>
        <w:t>υπαλλήλων</w:t>
      </w:r>
      <w:r w:rsidRPr="00973F66">
        <w:rPr>
          <w:rFonts w:ascii="Constantia" w:hAnsi="Constantia"/>
        </w:rPr>
        <w:t xml:space="preserve"> </w:t>
      </w:r>
      <w:r w:rsidRPr="00973F66">
        <w:rPr>
          <w:rFonts w:ascii="Constantia" w:hAnsi="Constantia"/>
          <w:u w:val="single"/>
        </w:rPr>
        <w:t>όλων των κατηγοριών</w:t>
      </w:r>
      <w:r w:rsidRPr="00973F66">
        <w:rPr>
          <w:rFonts w:ascii="Constantia" w:hAnsi="Constantia"/>
        </w:rPr>
        <w:t xml:space="preserve"> κατατάσσονται στις εξής </w:t>
      </w:r>
      <w:r w:rsidRPr="00973F66">
        <w:rPr>
          <w:rFonts w:ascii="Constantia" w:hAnsi="Constantia"/>
          <w:u w:val="single"/>
        </w:rPr>
        <w:t>κατηγορίες</w:t>
      </w:r>
      <w:r w:rsidRPr="00973F66">
        <w:rPr>
          <w:rFonts w:ascii="Constantia" w:hAnsi="Constantia"/>
        </w:rPr>
        <w:t>:</w:t>
      </w:r>
    </w:p>
    <w:p w:rsidR="00F55130" w:rsidRPr="00973F66" w:rsidRDefault="00F55130" w:rsidP="00270D1B">
      <w:pPr>
        <w:spacing w:after="0" w:line="240" w:lineRule="auto"/>
        <w:jc w:val="both"/>
        <w:rPr>
          <w:rFonts w:ascii="Constantia" w:hAnsi="Constantia"/>
        </w:rPr>
      </w:pPr>
      <w:r w:rsidRPr="00973F66">
        <w:rPr>
          <w:rFonts w:ascii="Constantia" w:hAnsi="Constantia"/>
        </w:rPr>
        <w:t>Α. Γνώση του αντικειμένου, ενδιαφέρον και δημιουργικότητα</w:t>
      </w:r>
    </w:p>
    <w:p w:rsidR="00F55130" w:rsidRPr="00973F66" w:rsidRDefault="00F55130" w:rsidP="00270D1B">
      <w:pPr>
        <w:spacing w:after="0" w:line="240" w:lineRule="auto"/>
        <w:jc w:val="both"/>
        <w:rPr>
          <w:rFonts w:ascii="Constantia" w:hAnsi="Constantia"/>
        </w:rPr>
      </w:pPr>
      <w:r w:rsidRPr="00973F66">
        <w:rPr>
          <w:rFonts w:ascii="Constantia" w:hAnsi="Constantia"/>
        </w:rPr>
        <w:t>Β. Υπηρεσιακές σχέσεις και συμπεριφορά</w:t>
      </w:r>
    </w:p>
    <w:p w:rsidR="00F55130" w:rsidRDefault="00F55130" w:rsidP="00270D1B">
      <w:pPr>
        <w:spacing w:after="0" w:line="240" w:lineRule="auto"/>
        <w:jc w:val="both"/>
        <w:rPr>
          <w:rFonts w:ascii="Constantia" w:hAnsi="Constantia"/>
        </w:rPr>
      </w:pPr>
      <w:r w:rsidRPr="00973F66">
        <w:rPr>
          <w:rFonts w:ascii="Constantia" w:hAnsi="Constantia"/>
        </w:rPr>
        <w:t>Γ. Αποτελεσματικότητα</w:t>
      </w:r>
    </w:p>
    <w:p w:rsidR="00743349" w:rsidRDefault="00743349" w:rsidP="00743349">
      <w:pPr>
        <w:spacing w:after="0" w:line="240" w:lineRule="auto"/>
        <w:jc w:val="both"/>
        <w:rPr>
          <w:rFonts w:ascii="Constantia" w:hAnsi="Constantia"/>
        </w:rPr>
      </w:pPr>
      <w:r>
        <w:rPr>
          <w:rFonts w:ascii="Constantia" w:hAnsi="Constantia"/>
        </w:rPr>
        <w:t>Κάθε κατηγορία αναλύεται στα εξής επιμέρους κριτήρια:</w:t>
      </w:r>
    </w:p>
    <w:p w:rsidR="00743349" w:rsidRPr="00973F66" w:rsidRDefault="00743349" w:rsidP="00743349">
      <w:pPr>
        <w:spacing w:after="0" w:line="240" w:lineRule="auto"/>
        <w:jc w:val="both"/>
        <w:rPr>
          <w:rFonts w:ascii="Constantia" w:hAnsi="Constantia"/>
        </w:rPr>
      </w:pPr>
    </w:p>
    <w:p w:rsidR="00743349" w:rsidRPr="00973F66" w:rsidRDefault="00743349" w:rsidP="00270D1B">
      <w:pPr>
        <w:spacing w:after="0" w:line="240" w:lineRule="auto"/>
        <w:jc w:val="both"/>
        <w:rPr>
          <w:rFonts w:ascii="Constantia" w:hAnsi="Constantia"/>
        </w:rPr>
      </w:pPr>
    </w:p>
    <w:p w:rsidR="005D7493" w:rsidRPr="00973F66" w:rsidRDefault="005D7493" w:rsidP="00270D1B">
      <w:pPr>
        <w:framePr w:hSpace="180" w:wrap="around" w:vAnchor="text" w:hAnchor="margin" w:y="-2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nstantia" w:hAnsi="Constantia"/>
          <w:b/>
          <w:bCs/>
          <w:szCs w:val="20"/>
        </w:rPr>
      </w:pPr>
      <w:r w:rsidRPr="00973F66">
        <w:rPr>
          <w:rFonts w:ascii="Constantia" w:hAnsi="Constantia"/>
          <w:b/>
          <w:bCs/>
          <w:i/>
          <w:szCs w:val="20"/>
        </w:rPr>
        <w:t>Α. ΓΝΩΣΗ ΤΟΥ ΑΝΤΙΚΕΙΜΕΝΟΥ, ΕΝΔΙΑΦΕΡΟΝ ΚΑΙ ΔΗΜΙΟΥΡΓΙΚΟΤΗΤΑ</w:t>
      </w:r>
    </w:p>
    <w:p w:rsidR="005D7493" w:rsidRPr="00973F66" w:rsidRDefault="005D7493" w:rsidP="00270D1B">
      <w:pPr>
        <w:framePr w:hSpace="180" w:wrap="around" w:vAnchor="text" w:hAnchor="margin" w:y="-216"/>
        <w:spacing w:after="0" w:line="240" w:lineRule="auto"/>
        <w:contextualSpacing/>
        <w:jc w:val="both"/>
        <w:rPr>
          <w:rFonts w:ascii="Constantia" w:hAnsi="Constantia" w:cs="Courier New"/>
          <w:b/>
          <w:szCs w:val="20"/>
        </w:rPr>
      </w:pPr>
      <w:r w:rsidRPr="00973F66">
        <w:rPr>
          <w:rFonts w:ascii="Constantia" w:hAnsi="Constantia" w:cs="Courier New"/>
          <w:b/>
          <w:szCs w:val="20"/>
        </w:rPr>
        <w:t xml:space="preserve">α) </w:t>
      </w:r>
      <w:r w:rsidRPr="00973F66">
        <w:rPr>
          <w:rFonts w:ascii="Constantia" w:hAnsi="Constantia" w:cs="Courier New"/>
          <w:szCs w:val="20"/>
        </w:rPr>
        <w:t xml:space="preserve">Διοικητική ικανότητα, επαγγελματική επάρκεια, δυνατότητα εφαρμογής των γνώσεων και της εμπειρίας κατά την εκτέλεση των καθηκόντων του υπαλλήλου  </w:t>
      </w:r>
    </w:p>
    <w:p w:rsidR="005D7493" w:rsidRPr="00973F66" w:rsidRDefault="005D7493" w:rsidP="00270D1B">
      <w:pPr>
        <w:framePr w:hSpace="180" w:wrap="around" w:vAnchor="text" w:hAnchor="margin" w:y="-216"/>
        <w:spacing w:after="0" w:line="240" w:lineRule="auto"/>
        <w:ind w:right="150"/>
        <w:rPr>
          <w:rFonts w:ascii="Constantia" w:hAnsi="Constantia" w:cs="Courier New"/>
          <w:color w:val="000000"/>
        </w:rPr>
      </w:pPr>
      <w:r w:rsidRPr="00973F66">
        <w:rPr>
          <w:rFonts w:ascii="Constantia" w:hAnsi="Constantia" w:cs="Courier New"/>
          <w:b/>
          <w:lang w:val="x-none" w:eastAsia="x-none"/>
        </w:rPr>
        <w:t xml:space="preserve">β) </w:t>
      </w:r>
      <w:r w:rsidRPr="00973F66">
        <w:rPr>
          <w:rFonts w:ascii="Constantia" w:hAnsi="Constantia" w:cs="Courier New"/>
          <w:color w:val="000000"/>
        </w:rPr>
        <w:t xml:space="preserve">Ολοκληρωμένη γνώση του διοικητικού έργου του φορέα (Υπουργείου, αυτοτελούς δημόσιας </w:t>
      </w:r>
      <w:r w:rsidRPr="00973F66">
        <w:rPr>
          <w:rFonts w:ascii="Constantia" w:hAnsi="Constantia" w:cs="Courier New"/>
          <w:color w:val="000000"/>
          <w:lang w:val="x-none"/>
        </w:rPr>
        <w:t>υπηρεσίας ή Ν.Π.Δ.Δ.)</w:t>
      </w:r>
    </w:p>
    <w:p w:rsidR="005D7493" w:rsidRPr="00973F66" w:rsidRDefault="005D7493" w:rsidP="00270D1B">
      <w:pPr>
        <w:framePr w:hSpace="180" w:wrap="around" w:vAnchor="text" w:hAnchor="margin" w:y="-216"/>
        <w:spacing w:after="0" w:line="240" w:lineRule="auto"/>
        <w:ind w:right="150"/>
        <w:rPr>
          <w:rFonts w:ascii="Constantia" w:hAnsi="Constantia" w:cs="Courier New"/>
          <w:color w:val="000000"/>
        </w:rPr>
      </w:pPr>
      <w:r w:rsidRPr="00973F66">
        <w:rPr>
          <w:rFonts w:ascii="Constantia" w:hAnsi="Constantia" w:cs="Courier New"/>
          <w:b/>
          <w:lang w:val="x-none" w:eastAsia="x-none"/>
        </w:rPr>
        <w:t xml:space="preserve">γ) </w:t>
      </w:r>
      <w:r w:rsidRPr="00973F66">
        <w:rPr>
          <w:rFonts w:ascii="Constantia" w:hAnsi="Constantia" w:cs="Courier New"/>
          <w:color w:val="000000"/>
        </w:rPr>
        <w:t xml:space="preserve">Επίδειξη ενδιαφέροντος, ανάπτυξη δεξιοτήτων και αφοσίωση κατά την εκτέλεση των </w:t>
      </w:r>
      <w:r w:rsidRPr="00973F66">
        <w:rPr>
          <w:rFonts w:ascii="Constantia" w:hAnsi="Constantia" w:cs="Courier New"/>
          <w:color w:val="000000"/>
          <w:lang w:val="x-none"/>
        </w:rPr>
        <w:t>υπηρεσιακών καθηκόντων</w:t>
      </w:r>
    </w:p>
    <w:p w:rsidR="005D7493" w:rsidRPr="00973F66" w:rsidRDefault="005D7493" w:rsidP="00270D1B">
      <w:pPr>
        <w:framePr w:hSpace="180" w:wrap="around" w:vAnchor="text" w:hAnchor="margin" w:y="-216"/>
        <w:spacing w:after="0" w:line="240" w:lineRule="auto"/>
        <w:ind w:right="150"/>
        <w:rPr>
          <w:rFonts w:ascii="Constantia" w:hAnsi="Constantia" w:cs="Courier New"/>
          <w:color w:val="000000"/>
        </w:rPr>
      </w:pPr>
      <w:r w:rsidRPr="00973F66">
        <w:rPr>
          <w:rFonts w:ascii="Constantia" w:hAnsi="Constantia" w:cs="Courier New"/>
          <w:b/>
          <w:color w:val="000000"/>
        </w:rPr>
        <w:t>δ)</w:t>
      </w:r>
      <w:r w:rsidRPr="00973F66">
        <w:rPr>
          <w:rFonts w:ascii="Constantia" w:hAnsi="Constantia" w:cs="Courier New"/>
          <w:color w:val="000000"/>
        </w:rPr>
        <w:t xml:space="preserve"> Πρωτοβουλία, καινοτομίες, ιεράρχηση προτεραιοτήτων, συντονισμός και προγραμματισμός του έργου</w:t>
      </w:r>
    </w:p>
    <w:p w:rsidR="005D7493" w:rsidRPr="00973F66" w:rsidRDefault="005D7493" w:rsidP="00270D1B">
      <w:pPr>
        <w:framePr w:hSpace="180" w:wrap="around" w:vAnchor="text" w:hAnchor="margin" w:y="-216"/>
        <w:spacing w:after="0" w:line="240" w:lineRule="auto"/>
        <w:ind w:right="150"/>
        <w:rPr>
          <w:rFonts w:ascii="Constantia" w:hAnsi="Constantia" w:cs="Courier New"/>
          <w:color w:val="000000"/>
        </w:rPr>
      </w:pPr>
      <w:r w:rsidRPr="00973F66">
        <w:rPr>
          <w:rFonts w:ascii="Constantia" w:hAnsi="Constantia" w:cs="Courier New"/>
          <w:b/>
          <w:color w:val="000000"/>
        </w:rPr>
        <w:t>ε)</w:t>
      </w:r>
      <w:r w:rsidRPr="00973F66">
        <w:rPr>
          <w:rFonts w:ascii="Constantia" w:hAnsi="Constantia" w:cs="Courier New"/>
          <w:color w:val="000000"/>
        </w:rPr>
        <w:t xml:space="preserve"> Εκπόνηση σχετικών μελετών, άρθρων ή προτάσεων και βράβευση τέτοιων εργασιών</w:t>
      </w:r>
    </w:p>
    <w:p w:rsidR="005D7493" w:rsidRPr="00973F66" w:rsidRDefault="005D7493" w:rsidP="00270D1B">
      <w:pPr>
        <w:framePr w:hSpace="180" w:wrap="around" w:vAnchor="text" w:hAnchor="margin" w:y="-216"/>
        <w:spacing w:after="0" w:line="240" w:lineRule="auto"/>
        <w:ind w:right="150"/>
        <w:rPr>
          <w:rFonts w:ascii="Constantia" w:hAnsi="Constantia" w:cs="Courier New"/>
          <w:color w:val="000000"/>
        </w:rPr>
      </w:pPr>
      <w:r w:rsidRPr="00973F66">
        <w:rPr>
          <w:rFonts w:ascii="Constantia" w:hAnsi="Constantia" w:cs="Courier New"/>
          <w:b/>
          <w:color w:val="000000"/>
        </w:rPr>
        <w:t>στ)</w:t>
      </w:r>
      <w:r w:rsidRPr="00973F66">
        <w:rPr>
          <w:rFonts w:ascii="Constantia" w:hAnsi="Constantia" w:cs="Courier New"/>
          <w:color w:val="000000"/>
        </w:rPr>
        <w:t xml:space="preserve"> Ανάληψη ευθυνών και ικανότητα άσκησης πολλαπλών καθηκόντων συναφών προς τη φύση της υπηρεσίας. Ιεράρχηση προτεραιοτήτων, συντονισμός και προγραμματισμός του έργου</w:t>
      </w:r>
    </w:p>
    <w:p w:rsidR="005D7493" w:rsidRPr="00973F66" w:rsidRDefault="005D7493" w:rsidP="00270D1B">
      <w:pPr>
        <w:framePr w:hSpace="180" w:wrap="around" w:vAnchor="text" w:hAnchor="margin" w:y="-216"/>
        <w:spacing w:after="0" w:line="240" w:lineRule="auto"/>
        <w:jc w:val="both"/>
        <w:rPr>
          <w:rFonts w:ascii="Constantia" w:eastAsia="Calibri" w:hAnsi="Constantia"/>
          <w:b/>
          <w:i/>
        </w:rPr>
      </w:pPr>
      <w:r w:rsidRPr="00973F66">
        <w:rPr>
          <w:rFonts w:ascii="Constantia" w:eastAsia="Calibri" w:hAnsi="Constantia"/>
          <w:b/>
          <w:i/>
        </w:rPr>
        <w:t>Β. ΥΠΗΡΕΣΙΑΚΕΣ ΣΧΕΣΕΙΣ ΚΑΙ ΣΥΜΠΕΡΙΦΟΡΑ</w:t>
      </w:r>
    </w:p>
    <w:p w:rsidR="005D7493" w:rsidRPr="00973F66" w:rsidRDefault="005D7493" w:rsidP="00270D1B">
      <w:pPr>
        <w:framePr w:hSpace="180" w:wrap="around" w:vAnchor="text" w:hAnchor="margin" w:y="-216"/>
        <w:spacing w:after="0" w:line="240" w:lineRule="auto"/>
        <w:ind w:right="147"/>
        <w:rPr>
          <w:rFonts w:ascii="Constantia" w:hAnsi="Constantia" w:cs="Courier New"/>
          <w:color w:val="000000"/>
        </w:rPr>
      </w:pPr>
      <w:r w:rsidRPr="00973F66">
        <w:rPr>
          <w:rFonts w:ascii="Constantia" w:hAnsi="Constantia" w:cs="Courier New"/>
          <w:b/>
          <w:color w:val="000000"/>
        </w:rPr>
        <w:t>ζ)</w:t>
      </w:r>
      <w:r w:rsidRPr="00973F66">
        <w:rPr>
          <w:rFonts w:ascii="Constantia" w:hAnsi="Constantia" w:cs="Courier New"/>
          <w:color w:val="000000"/>
        </w:rPr>
        <w:t xml:space="preserve"> Επικοινωνία και άριστη συνεργασία με </w:t>
      </w:r>
      <w:proofErr w:type="spellStart"/>
      <w:r w:rsidRPr="00973F66">
        <w:rPr>
          <w:rFonts w:ascii="Constantia" w:hAnsi="Constantia" w:cs="Courier New"/>
          <w:color w:val="000000"/>
        </w:rPr>
        <w:t>συνυπηρετούντες</w:t>
      </w:r>
      <w:proofErr w:type="spellEnd"/>
      <w:r w:rsidRPr="00973F66">
        <w:rPr>
          <w:rFonts w:ascii="Constantia" w:hAnsi="Constantia" w:cs="Courier New"/>
          <w:color w:val="000000"/>
        </w:rPr>
        <w:t xml:space="preserve"> στην ίδια ή άλλη υπηρεσιακή μονάδα υπαλλήλους</w:t>
      </w:r>
    </w:p>
    <w:p w:rsidR="005D7493" w:rsidRPr="00973F66" w:rsidRDefault="005D7493" w:rsidP="00270D1B">
      <w:pPr>
        <w:framePr w:hSpace="180" w:wrap="around" w:vAnchor="text" w:hAnchor="margin" w:y="-216"/>
        <w:spacing w:after="0" w:line="240" w:lineRule="auto"/>
        <w:ind w:right="147"/>
        <w:rPr>
          <w:rFonts w:ascii="Constantia" w:hAnsi="Constantia" w:cs="Courier New"/>
          <w:color w:val="000000"/>
        </w:rPr>
      </w:pPr>
      <w:r w:rsidRPr="00973F66">
        <w:rPr>
          <w:rFonts w:ascii="Constantia" w:hAnsi="Constantia" w:cs="Courier New"/>
          <w:b/>
          <w:color w:val="000000"/>
        </w:rPr>
        <w:t>η)</w:t>
      </w:r>
      <w:r w:rsidRPr="00973F66">
        <w:rPr>
          <w:rFonts w:ascii="Constantia" w:hAnsi="Constantia" w:cs="Courier New"/>
          <w:color w:val="000000"/>
        </w:rPr>
        <w:t xml:space="preserve"> Συμπεριφορά προς τους πολίτες, καθώς και άμεση εξυπηρέτηση των αναγκών τους</w:t>
      </w:r>
    </w:p>
    <w:p w:rsidR="005D7493" w:rsidRPr="00973F66" w:rsidRDefault="005D7493" w:rsidP="00270D1B">
      <w:pPr>
        <w:framePr w:hSpace="180" w:wrap="around" w:vAnchor="text" w:hAnchor="margin" w:y="-216"/>
        <w:spacing w:after="0" w:line="240" w:lineRule="auto"/>
        <w:ind w:right="150"/>
        <w:rPr>
          <w:rFonts w:ascii="Constantia" w:hAnsi="Constantia" w:cs="Courier New"/>
          <w:b/>
          <w:i/>
          <w:color w:val="000000"/>
        </w:rPr>
      </w:pPr>
      <w:r w:rsidRPr="00973F66">
        <w:rPr>
          <w:rFonts w:ascii="Constantia" w:hAnsi="Constantia" w:cs="Courier New"/>
          <w:b/>
          <w:i/>
          <w:color w:val="000000"/>
        </w:rPr>
        <w:t>Γ.  ΑΠΟΤΕΛΕΣΜΑΤΙΚΟΤΗΤΑ</w:t>
      </w:r>
    </w:p>
    <w:p w:rsidR="005D7493" w:rsidRPr="00973F66" w:rsidRDefault="005D7493" w:rsidP="00270D1B">
      <w:pPr>
        <w:framePr w:hSpace="180" w:wrap="around" w:vAnchor="text" w:hAnchor="margin" w:y="-216"/>
        <w:spacing w:after="0" w:line="240" w:lineRule="auto"/>
        <w:ind w:right="147"/>
        <w:rPr>
          <w:rFonts w:ascii="Constantia" w:hAnsi="Constantia" w:cs="Courier New"/>
          <w:color w:val="000000"/>
        </w:rPr>
      </w:pPr>
      <w:r w:rsidRPr="00973F66">
        <w:rPr>
          <w:rFonts w:ascii="Constantia" w:hAnsi="Constantia" w:cs="Courier New"/>
          <w:b/>
          <w:color w:val="000000"/>
        </w:rPr>
        <w:t>θ)</w:t>
      </w:r>
      <w:r w:rsidRPr="00973F66">
        <w:rPr>
          <w:rFonts w:ascii="Constantia" w:hAnsi="Constantia" w:cs="Courier New"/>
          <w:color w:val="000000"/>
        </w:rPr>
        <w:t xml:space="preserve"> Ποσοτική και ποιοτική εργασιακή απόδοση (ιδίως: διαχείριση κρίσεων, αναβάθμιση εργασιακού περιβάλλοντος, προστιθέμενη αξία διοικητικού έργου)</w:t>
      </w:r>
    </w:p>
    <w:p w:rsidR="005D7493" w:rsidRPr="00973F66" w:rsidRDefault="005D7493" w:rsidP="00270D1B">
      <w:pPr>
        <w:framePr w:hSpace="180" w:wrap="around" w:vAnchor="text" w:hAnchor="margin" w:y="-216"/>
        <w:spacing w:after="0" w:line="240" w:lineRule="auto"/>
        <w:ind w:right="147"/>
        <w:rPr>
          <w:rFonts w:ascii="Constantia" w:hAnsi="Constantia" w:cs="Courier New"/>
          <w:color w:val="000000"/>
        </w:rPr>
      </w:pPr>
      <w:r w:rsidRPr="00973F66">
        <w:rPr>
          <w:rFonts w:ascii="Constantia" w:hAnsi="Constantia" w:cs="Courier New"/>
          <w:b/>
          <w:color w:val="000000"/>
        </w:rPr>
        <w:t>ι)</w:t>
      </w:r>
      <w:r w:rsidRPr="00973F66">
        <w:rPr>
          <w:rFonts w:ascii="Constantia" w:hAnsi="Constantia" w:cs="Courier New"/>
          <w:color w:val="000000"/>
        </w:rPr>
        <w:t xml:space="preserve"> Βαθμός επίτευξης των στόχων της ατομικής στοχοθεσίας και συμμετοχής στη στοχοθεσία του Τμήματος</w:t>
      </w:r>
    </w:p>
    <w:p w:rsidR="00F5239A" w:rsidRPr="00973F66" w:rsidRDefault="005D7493" w:rsidP="00270D1B">
      <w:pPr>
        <w:spacing w:after="0" w:line="240" w:lineRule="auto"/>
        <w:jc w:val="both"/>
        <w:rPr>
          <w:rFonts w:ascii="Constantia" w:hAnsi="Constantia"/>
        </w:rPr>
      </w:pPr>
      <w:r w:rsidRPr="00973F66">
        <w:rPr>
          <w:rFonts w:ascii="Constantia" w:hAnsi="Constantia"/>
          <w:u w:val="single"/>
        </w:rPr>
        <w:t>Για τη βαθμολόγηση των ανωτέρω επιμέρους κριτήριων διευκρινίζονται</w:t>
      </w:r>
      <w:r w:rsidR="00F5239A" w:rsidRPr="00973F66">
        <w:rPr>
          <w:rFonts w:ascii="Constantia" w:hAnsi="Constantia"/>
        </w:rPr>
        <w:t>:</w:t>
      </w:r>
    </w:p>
    <w:p w:rsidR="00F5239A" w:rsidRPr="00973F66" w:rsidRDefault="00F5239A" w:rsidP="00270D1B">
      <w:pPr>
        <w:spacing w:after="0" w:line="240" w:lineRule="auto"/>
        <w:jc w:val="both"/>
        <w:rPr>
          <w:rFonts w:ascii="Constantia" w:hAnsi="Constantia"/>
        </w:rPr>
      </w:pPr>
      <w:r w:rsidRPr="00973F66">
        <w:rPr>
          <w:rFonts w:ascii="Constantia" w:hAnsi="Constantia"/>
        </w:rPr>
        <w:t>-</w:t>
      </w:r>
      <w:r w:rsidR="00305D43" w:rsidRPr="00973F66">
        <w:rPr>
          <w:rFonts w:ascii="Constantia" w:hAnsi="Constantia"/>
        </w:rPr>
        <w:t>σ</w:t>
      </w:r>
      <w:r w:rsidRPr="00973F66">
        <w:rPr>
          <w:rFonts w:ascii="Constantia" w:hAnsi="Constantia"/>
        </w:rPr>
        <w:t>το</w:t>
      </w:r>
      <w:r w:rsidR="00F55130" w:rsidRPr="00973F66">
        <w:rPr>
          <w:rFonts w:ascii="Constantia" w:hAnsi="Constantia"/>
        </w:rPr>
        <w:t xml:space="preserve"> </w:t>
      </w:r>
      <w:r w:rsidR="005D7493" w:rsidRPr="00973F66">
        <w:rPr>
          <w:rFonts w:ascii="Constantia" w:hAnsi="Constantia"/>
        </w:rPr>
        <w:t xml:space="preserve">επιμέρους </w:t>
      </w:r>
      <w:r w:rsidR="00F55130" w:rsidRPr="00973F66">
        <w:rPr>
          <w:rFonts w:ascii="Constantia" w:hAnsi="Constantia"/>
        </w:rPr>
        <w:t>κριτήριο</w:t>
      </w:r>
      <w:r w:rsidR="00305D43" w:rsidRPr="00973F66">
        <w:rPr>
          <w:rFonts w:ascii="Constantia" w:hAnsi="Constantia"/>
        </w:rPr>
        <w:t xml:space="preserve"> της περ. (η) της παρ. 2 του άρθρου 17</w:t>
      </w:r>
      <w:r w:rsidR="007D7275">
        <w:rPr>
          <w:rFonts w:ascii="Constantia" w:hAnsi="Constantia"/>
        </w:rPr>
        <w:t xml:space="preserve"> του ν. 4369/2016</w:t>
      </w:r>
      <w:r w:rsidR="00305D43" w:rsidRPr="00973F66">
        <w:rPr>
          <w:rFonts w:ascii="Constantia" w:hAnsi="Constantia"/>
        </w:rPr>
        <w:t xml:space="preserve">, </w:t>
      </w:r>
      <w:r w:rsidRPr="00973F66">
        <w:rPr>
          <w:rFonts w:ascii="Constantia" w:hAnsi="Constantia"/>
        </w:rPr>
        <w:t xml:space="preserve"> </w:t>
      </w:r>
      <w:r w:rsidRPr="00973F66">
        <w:rPr>
          <w:rFonts w:ascii="Constantia" w:hAnsi="Constantia"/>
          <w:u w:val="single"/>
        </w:rPr>
        <w:t>που αφορά τη συμπεριφορά προς τους πολίτες, καθώς και την άμεση εξυπηρέτηση των αναγκών των πολιτών</w:t>
      </w:r>
      <w:r w:rsidRPr="00973F66">
        <w:rPr>
          <w:rFonts w:ascii="Constantia" w:hAnsi="Constantia"/>
        </w:rPr>
        <w:t xml:space="preserve">, </w:t>
      </w:r>
      <w:r w:rsidR="00F55130" w:rsidRPr="00973F66">
        <w:rPr>
          <w:rFonts w:ascii="Constantia" w:hAnsi="Constantia"/>
        </w:rPr>
        <w:t xml:space="preserve"> αξιολογούνται μόνο οι υπάλληλοι</w:t>
      </w:r>
      <w:r w:rsidRPr="00973F66">
        <w:rPr>
          <w:rFonts w:ascii="Constantia" w:hAnsi="Constantia"/>
        </w:rPr>
        <w:t xml:space="preserve">  </w:t>
      </w:r>
      <w:r w:rsidR="00F55130" w:rsidRPr="00973F66">
        <w:rPr>
          <w:rFonts w:ascii="Constantia" w:hAnsi="Constantia"/>
        </w:rPr>
        <w:t xml:space="preserve">που λόγω των αρμοδιοτήτων τους έρχονται σε επικοινωνία με το κοινό. </w:t>
      </w:r>
    </w:p>
    <w:p w:rsidR="00117D77" w:rsidRPr="00973F66" w:rsidRDefault="00F5239A" w:rsidP="00270D1B">
      <w:pPr>
        <w:spacing w:after="0" w:line="240" w:lineRule="auto"/>
        <w:jc w:val="both"/>
        <w:rPr>
          <w:rFonts w:ascii="Constantia" w:hAnsi="Constantia"/>
        </w:rPr>
      </w:pPr>
      <w:r w:rsidRPr="00973F66">
        <w:rPr>
          <w:rFonts w:ascii="Constantia" w:hAnsi="Constantia"/>
        </w:rPr>
        <w:t>-</w:t>
      </w:r>
      <w:r w:rsidR="00305D43" w:rsidRPr="00973F66">
        <w:rPr>
          <w:rFonts w:ascii="Constantia" w:hAnsi="Constantia"/>
        </w:rPr>
        <w:t>σ</w:t>
      </w:r>
      <w:r w:rsidRPr="00973F66">
        <w:rPr>
          <w:rFonts w:ascii="Constantia" w:hAnsi="Constantia"/>
        </w:rPr>
        <w:t xml:space="preserve">το </w:t>
      </w:r>
      <w:r w:rsidR="00F55130" w:rsidRPr="00973F66">
        <w:rPr>
          <w:rFonts w:ascii="Constantia" w:hAnsi="Constantia"/>
        </w:rPr>
        <w:t xml:space="preserve"> </w:t>
      </w:r>
      <w:r w:rsidR="005D7493" w:rsidRPr="00973F66">
        <w:rPr>
          <w:rFonts w:ascii="Constantia" w:hAnsi="Constantia"/>
        </w:rPr>
        <w:t xml:space="preserve">επιμέρους </w:t>
      </w:r>
      <w:r w:rsidR="00F55130" w:rsidRPr="00973F66">
        <w:rPr>
          <w:rFonts w:ascii="Constantia" w:hAnsi="Constantia"/>
        </w:rPr>
        <w:t>κριτήριο</w:t>
      </w:r>
      <w:r w:rsidRPr="00973F66">
        <w:rPr>
          <w:rFonts w:ascii="Constantia" w:hAnsi="Constantia"/>
        </w:rPr>
        <w:t xml:space="preserve"> </w:t>
      </w:r>
      <w:r w:rsidR="00305D43" w:rsidRPr="00973F66">
        <w:rPr>
          <w:rFonts w:ascii="Constantia" w:hAnsi="Constantia"/>
        </w:rPr>
        <w:t>της περ. (ι) της παρ. 2 του άρθρου 17</w:t>
      </w:r>
      <w:r w:rsidR="007D7275">
        <w:rPr>
          <w:rFonts w:ascii="Constantia" w:hAnsi="Constantia"/>
        </w:rPr>
        <w:t xml:space="preserve"> του ν. 4369/2016</w:t>
      </w:r>
      <w:r w:rsidR="00305D43" w:rsidRPr="00973F66">
        <w:rPr>
          <w:rFonts w:ascii="Constantia" w:hAnsi="Constantia"/>
        </w:rPr>
        <w:t xml:space="preserve">,  </w:t>
      </w:r>
      <w:r w:rsidRPr="00973F66">
        <w:rPr>
          <w:rFonts w:ascii="Constantia" w:hAnsi="Constantia"/>
          <w:u w:val="single"/>
        </w:rPr>
        <w:t>που αφορά στο  βαθμό επίτευξης των στόχων της ατομικής στοχοθεσίας και της συμμετοχής στη στοχοθεσία του Τμήματος</w:t>
      </w:r>
      <w:r w:rsidR="00F55130" w:rsidRPr="00973F66">
        <w:rPr>
          <w:rFonts w:ascii="Constantia" w:hAnsi="Constantia"/>
        </w:rPr>
        <w:t xml:space="preserve"> βαθμολογείται μόνο</w:t>
      </w:r>
      <w:r w:rsidRPr="00973F66">
        <w:rPr>
          <w:rFonts w:ascii="Constantia" w:hAnsi="Constantia"/>
        </w:rPr>
        <w:t xml:space="preserve"> </w:t>
      </w:r>
      <w:r w:rsidR="00F55130" w:rsidRPr="00973F66">
        <w:rPr>
          <w:rFonts w:ascii="Constantia" w:hAnsi="Constantia"/>
        </w:rPr>
        <w:t>εφόσον έχουν τεθεί στόχοι για το έτος που αφορά η</w:t>
      </w:r>
      <w:r w:rsidRPr="00973F66">
        <w:rPr>
          <w:rFonts w:ascii="Constantia" w:hAnsi="Constantia"/>
        </w:rPr>
        <w:t xml:space="preserve">  </w:t>
      </w:r>
      <w:r w:rsidR="00F55130" w:rsidRPr="00973F66">
        <w:rPr>
          <w:rFonts w:ascii="Constantia" w:hAnsi="Constantia"/>
        </w:rPr>
        <w:t>αξιολόγηση.</w:t>
      </w:r>
      <w:r w:rsidR="00A26231" w:rsidRPr="00973F66">
        <w:rPr>
          <w:rFonts w:ascii="Constantia" w:hAnsi="Constantia"/>
        </w:rPr>
        <w:t xml:space="preserve"> </w:t>
      </w:r>
      <w:r w:rsidR="00A26231" w:rsidRPr="00973F66">
        <w:rPr>
          <w:rFonts w:ascii="Constantia" w:hAnsi="Constantia"/>
          <w:u w:val="single"/>
        </w:rPr>
        <w:t xml:space="preserve">Κατά την πρώτη εφαρμογή του παρόντος συστήματος, το εν λόγω κριτήριο δε βαθμολογείται, </w:t>
      </w:r>
      <w:r w:rsidR="005D7493" w:rsidRPr="00973F66">
        <w:rPr>
          <w:rFonts w:ascii="Constantia" w:hAnsi="Constantia"/>
          <w:u w:val="single"/>
        </w:rPr>
        <w:t>αν</w:t>
      </w:r>
      <w:r w:rsidR="00A26231" w:rsidRPr="00973F66">
        <w:rPr>
          <w:rFonts w:ascii="Constantia" w:hAnsi="Constantia"/>
          <w:u w:val="single"/>
        </w:rPr>
        <w:t xml:space="preserve"> δεν έχει προηγηθεί διαδικασία στοχοθεσίας, σύμφωνα με το νόμο αυτόν.</w:t>
      </w:r>
      <w:r w:rsidR="005D7493" w:rsidRPr="00973F66">
        <w:rPr>
          <w:rFonts w:ascii="Constantia" w:hAnsi="Constantia"/>
          <w:sz w:val="16"/>
        </w:rPr>
        <w:t xml:space="preserve"> </w:t>
      </w:r>
      <w:r w:rsidR="005D7493" w:rsidRPr="006C09D8">
        <w:rPr>
          <w:rFonts w:ascii="Constantia" w:hAnsi="Constantia"/>
          <w:b/>
        </w:rPr>
        <w:t>Κατά τη βαθμολόγηση του κριτηρίου αυτού απαιτείται πάντοτε ειδική και τεκμηριωμένη αιτιολογία</w:t>
      </w:r>
      <w:r w:rsidR="005D7493" w:rsidRPr="00973F66">
        <w:rPr>
          <w:rFonts w:ascii="Constantia" w:hAnsi="Constantia"/>
        </w:rPr>
        <w:t>. Απαιτείται προ της βαθμολογίας η σύγκληση της Ολομέλειας του Τμήματος για τη συλλογική αξιολόγηση και την ατομική αυτοαξιολόγηση κάθε υπαλλήλου.</w:t>
      </w:r>
    </w:p>
    <w:p w:rsidR="005D7493" w:rsidRPr="00973F66" w:rsidRDefault="005D7493" w:rsidP="00270D1B">
      <w:pPr>
        <w:spacing w:after="0" w:line="240" w:lineRule="auto"/>
        <w:jc w:val="both"/>
        <w:rPr>
          <w:rFonts w:ascii="Constantia" w:hAnsi="Constantia"/>
        </w:rPr>
      </w:pPr>
      <w:r w:rsidRPr="00973F66">
        <w:rPr>
          <w:rFonts w:ascii="Constantia" w:hAnsi="Constantia"/>
        </w:rPr>
        <w:t>- Στο επιμέρους κριτήριο «</w:t>
      </w:r>
      <w:r w:rsidRPr="00973F66">
        <w:rPr>
          <w:rFonts w:ascii="Constantia" w:hAnsi="Constantia" w:cs="Courier New"/>
          <w:color w:val="000000"/>
        </w:rPr>
        <w:t>Εκπόνηση σχετικών μελετών, άρθρων ή προτάσεων και βράβευση τέτοιων εργασιών»</w:t>
      </w:r>
      <w:r w:rsidRPr="00973F66">
        <w:rPr>
          <w:rFonts w:ascii="Constantia" w:hAnsi="Constantia"/>
        </w:rPr>
        <w:t xml:space="preserve"> βαθμολογείται μόνο εφόσον υπάρχουν βραβεύσεις ή τα σχετικά άρθρα, μελέτες ή προτάσεις αξιοποιήθηκαν από τη δημόσια διοίκηση, άλλως δεν λαμβάνεται υπόψη κατά την εξαγωγή του μέσου όρου.</w:t>
      </w:r>
    </w:p>
    <w:p w:rsidR="005D7493" w:rsidRPr="00973F66" w:rsidRDefault="005D7493" w:rsidP="00270D1B">
      <w:pPr>
        <w:spacing w:after="0" w:line="240" w:lineRule="auto"/>
        <w:jc w:val="both"/>
        <w:rPr>
          <w:rFonts w:ascii="Constantia" w:hAnsi="Constantia"/>
        </w:rPr>
      </w:pPr>
    </w:p>
    <w:p w:rsidR="00F5239A" w:rsidRPr="00973F66" w:rsidRDefault="00973F66" w:rsidP="00270D1B">
      <w:pPr>
        <w:shd w:val="clear" w:color="auto" w:fill="D9D9D9" w:themeFill="background1" w:themeFillShade="D9"/>
        <w:spacing w:after="0" w:line="240" w:lineRule="auto"/>
        <w:jc w:val="both"/>
        <w:rPr>
          <w:rFonts w:ascii="Constantia" w:hAnsi="Constantia"/>
          <w:b/>
        </w:rPr>
      </w:pPr>
      <w:r w:rsidRPr="00973F66">
        <w:rPr>
          <w:rFonts w:ascii="Constantia" w:hAnsi="Constantia"/>
          <w:b/>
        </w:rPr>
        <w:t>Β. ΚΡΙΤΗΡΙΑ ΑΞΙΟΛΟΓΗΣΗΣ ΠΡΟΪΣΤΑΜΕΝΩΝ</w:t>
      </w:r>
    </w:p>
    <w:p w:rsidR="00E44E1B" w:rsidRPr="00973F66" w:rsidRDefault="00E44E1B" w:rsidP="00270D1B">
      <w:pPr>
        <w:spacing w:after="0" w:line="240" w:lineRule="auto"/>
        <w:jc w:val="both"/>
        <w:rPr>
          <w:rFonts w:ascii="Constantia" w:hAnsi="Constantia"/>
        </w:rPr>
      </w:pPr>
      <w:r w:rsidRPr="00973F66">
        <w:rPr>
          <w:rFonts w:ascii="Constantia" w:hAnsi="Constantia"/>
        </w:rPr>
        <w:t xml:space="preserve">Τα κριτήρια αξιολόγησης των </w:t>
      </w:r>
      <w:r w:rsidRPr="00973F66">
        <w:rPr>
          <w:rFonts w:ascii="Constantia" w:hAnsi="Constantia"/>
          <w:b/>
        </w:rPr>
        <w:t>προϊσταμένων</w:t>
      </w:r>
      <w:r w:rsidRPr="00973F66">
        <w:rPr>
          <w:rFonts w:ascii="Constantia" w:hAnsi="Constantia"/>
        </w:rPr>
        <w:t xml:space="preserve"> οργανικών μονάδων κατατάσσονται στις εξής </w:t>
      </w:r>
      <w:r w:rsidR="00973F66" w:rsidRPr="00973F66">
        <w:rPr>
          <w:rFonts w:ascii="Constantia" w:hAnsi="Constantia"/>
          <w:u w:val="single"/>
        </w:rPr>
        <w:t>κατηγορίες</w:t>
      </w:r>
      <w:r w:rsidRPr="00973F66">
        <w:rPr>
          <w:rFonts w:ascii="Constantia" w:hAnsi="Constantia"/>
        </w:rPr>
        <w:t>:</w:t>
      </w:r>
    </w:p>
    <w:p w:rsidR="00E44E1B" w:rsidRPr="00973F66" w:rsidRDefault="00E44E1B" w:rsidP="00270D1B">
      <w:pPr>
        <w:spacing w:after="0" w:line="240" w:lineRule="auto"/>
        <w:jc w:val="both"/>
        <w:rPr>
          <w:rFonts w:ascii="Constantia" w:hAnsi="Constantia"/>
        </w:rPr>
      </w:pPr>
      <w:r w:rsidRPr="00973F66">
        <w:rPr>
          <w:rFonts w:ascii="Constantia" w:hAnsi="Constantia"/>
        </w:rPr>
        <w:t xml:space="preserve">Α. Γνώση του αντικειμένου, αντίληψη, ενδιαφέρον και δημιουργικότητα </w:t>
      </w:r>
    </w:p>
    <w:p w:rsidR="00E44E1B" w:rsidRPr="00973F66" w:rsidRDefault="00E44E1B" w:rsidP="00270D1B">
      <w:pPr>
        <w:spacing w:after="0" w:line="240" w:lineRule="auto"/>
        <w:jc w:val="both"/>
        <w:rPr>
          <w:rFonts w:ascii="Constantia" w:hAnsi="Constantia"/>
        </w:rPr>
      </w:pPr>
      <w:r w:rsidRPr="00973F66">
        <w:rPr>
          <w:rFonts w:ascii="Constantia" w:hAnsi="Constantia"/>
        </w:rPr>
        <w:t xml:space="preserve">Β. Υπηρεσιακές σχέσεις και συμπεριφορά </w:t>
      </w:r>
    </w:p>
    <w:p w:rsidR="00E44E1B" w:rsidRPr="00973F66" w:rsidRDefault="00E44E1B" w:rsidP="00270D1B">
      <w:pPr>
        <w:spacing w:after="0" w:line="240" w:lineRule="auto"/>
        <w:jc w:val="both"/>
        <w:rPr>
          <w:rFonts w:ascii="Constantia" w:hAnsi="Constantia"/>
        </w:rPr>
      </w:pPr>
      <w:r w:rsidRPr="00973F66">
        <w:rPr>
          <w:rFonts w:ascii="Constantia" w:hAnsi="Constantia"/>
        </w:rPr>
        <w:t xml:space="preserve">Γ. Διοικητικές ικανότητες </w:t>
      </w:r>
    </w:p>
    <w:p w:rsidR="00E44E1B" w:rsidRPr="00973F66" w:rsidRDefault="00E44E1B" w:rsidP="00270D1B">
      <w:pPr>
        <w:spacing w:after="0" w:line="240" w:lineRule="auto"/>
        <w:jc w:val="both"/>
        <w:rPr>
          <w:rFonts w:ascii="Constantia" w:hAnsi="Constantia"/>
        </w:rPr>
      </w:pPr>
      <w:r w:rsidRPr="00973F66">
        <w:rPr>
          <w:rFonts w:ascii="Constantia" w:hAnsi="Constantia"/>
        </w:rPr>
        <w:t>Δ. Αποτελεσματικότητα</w:t>
      </w:r>
    </w:p>
    <w:p w:rsidR="00F117A6" w:rsidRPr="00973F66" w:rsidRDefault="00F117A6" w:rsidP="00270D1B">
      <w:pPr>
        <w:spacing w:after="0" w:line="240" w:lineRule="auto"/>
        <w:jc w:val="both"/>
        <w:rPr>
          <w:rFonts w:ascii="Constantia" w:hAnsi="Constantia"/>
        </w:rPr>
      </w:pPr>
    </w:p>
    <w:p w:rsidR="00E44E1B" w:rsidRPr="00973F66" w:rsidRDefault="00E44E1B" w:rsidP="00270D1B">
      <w:pPr>
        <w:spacing w:after="0" w:line="240" w:lineRule="auto"/>
        <w:jc w:val="both"/>
        <w:rPr>
          <w:rFonts w:ascii="Constantia" w:hAnsi="Constantia"/>
        </w:rPr>
      </w:pPr>
      <w:r w:rsidRPr="00973F66">
        <w:rPr>
          <w:rFonts w:ascii="Constantia" w:hAnsi="Constantia"/>
        </w:rPr>
        <w:t xml:space="preserve">Κάθε κατηγορία κριτηρίων αναλύεται </w:t>
      </w:r>
      <w:r w:rsidRPr="00973F66">
        <w:rPr>
          <w:rFonts w:ascii="Constantia" w:hAnsi="Constantia"/>
          <w:u w:val="single"/>
        </w:rPr>
        <w:t>σε επιμέρους κριτήρια</w:t>
      </w:r>
      <w:r w:rsidRPr="00973F66">
        <w:rPr>
          <w:rFonts w:ascii="Constantia" w:hAnsi="Constantia"/>
        </w:rPr>
        <w:t xml:space="preserve">, </w:t>
      </w:r>
      <w:r w:rsidR="00973F66" w:rsidRPr="00973F66">
        <w:rPr>
          <w:rFonts w:ascii="Constantia" w:hAnsi="Constantia"/>
        </w:rPr>
        <w:t>ως εξής:</w:t>
      </w:r>
    </w:p>
    <w:p w:rsidR="005D7493" w:rsidRPr="00973F66" w:rsidRDefault="005D7493" w:rsidP="00270D1B">
      <w:pPr>
        <w:framePr w:w="8946" w:hSpace="180" w:wrap="around" w:vAnchor="text" w:hAnchor="page" w:x="1642" w:y="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nstantia" w:hAnsi="Constantia"/>
          <w:b/>
          <w:bCs/>
          <w:szCs w:val="20"/>
        </w:rPr>
      </w:pPr>
      <w:r w:rsidRPr="00973F66">
        <w:rPr>
          <w:rFonts w:ascii="Constantia" w:hAnsi="Constantia"/>
          <w:b/>
          <w:bCs/>
          <w:i/>
          <w:szCs w:val="20"/>
        </w:rPr>
        <w:t>Α. ΓΝΩΣΗ ΤΟΥ ΑΝΤΙΚΕΙΜΕΝΟΥ, ΑΝΤΙΛΗΨΗ, ΕΝΔΙΑΦΕΡΟΝ ΚΑΙ ΔΗΜΙΟΥΡΓΙΚΟΤΗΤΑ</w:t>
      </w:r>
    </w:p>
    <w:p w:rsidR="005D7493" w:rsidRPr="00973F66" w:rsidRDefault="005D7493" w:rsidP="00270D1B">
      <w:pPr>
        <w:framePr w:w="8946" w:hSpace="180" w:wrap="around" w:vAnchor="text" w:hAnchor="page" w:x="1642" w:y="6"/>
        <w:spacing w:after="0" w:line="240" w:lineRule="auto"/>
        <w:contextualSpacing/>
        <w:jc w:val="both"/>
        <w:rPr>
          <w:rFonts w:ascii="Constantia" w:hAnsi="Constantia" w:cs="Courier New"/>
        </w:rPr>
      </w:pPr>
      <w:r w:rsidRPr="00973F66">
        <w:rPr>
          <w:rFonts w:ascii="Constantia" w:hAnsi="Constantia" w:cs="Courier New"/>
          <w:b/>
        </w:rPr>
        <w:t xml:space="preserve">α) </w:t>
      </w:r>
      <w:r w:rsidRPr="00973F66">
        <w:rPr>
          <w:rFonts w:ascii="Constantia" w:hAnsi="Constantia" w:cs="Courier New"/>
        </w:rPr>
        <w:t>Επαγγελματική επάρκεια: Αξιολογείται η γνώση του αντικειμένου της δημόσιας διοίκησης, η ικανότητα οργάνωσης του ατομικού και συλλογικού φόρτου εργασίας, η ευθυκρισία</w:t>
      </w:r>
    </w:p>
    <w:p w:rsidR="005D7493" w:rsidRPr="00973F66" w:rsidRDefault="005D7493" w:rsidP="00270D1B">
      <w:pPr>
        <w:framePr w:w="8946" w:hSpace="180" w:wrap="around" w:vAnchor="text" w:hAnchor="page" w:x="1642" w:y="6"/>
        <w:spacing w:after="0" w:line="240" w:lineRule="auto"/>
        <w:contextualSpacing/>
        <w:jc w:val="both"/>
        <w:rPr>
          <w:rFonts w:ascii="Constantia" w:hAnsi="Constantia" w:cs="Courier New"/>
        </w:rPr>
      </w:pPr>
      <w:r w:rsidRPr="00973F66">
        <w:rPr>
          <w:rFonts w:ascii="Constantia" w:hAnsi="Constantia" w:cs="Courier New"/>
          <w:b/>
        </w:rPr>
        <w:t xml:space="preserve">β) </w:t>
      </w:r>
      <w:r w:rsidRPr="00973F66">
        <w:rPr>
          <w:rFonts w:ascii="Constantia" w:hAnsi="Constantia" w:cs="Courier New"/>
        </w:rPr>
        <w:t>Αντίληψη και ικανότητα λύσης προβλημάτων: Αξιολογείται η ορθή σύλληψη των προβλημάτων, η ικανότητα αντίληψης σύνθετων καταστάσεων και η θέση προτεραιοτήτων, η πρόβλεψη και έγκαιρη αντιμετώπιση συνεπειών και η ορθή διαχείριση κρίσεων</w:t>
      </w:r>
    </w:p>
    <w:p w:rsidR="005D7493" w:rsidRPr="00973F66" w:rsidRDefault="005D7493" w:rsidP="00270D1B">
      <w:pPr>
        <w:framePr w:w="8946" w:hSpace="180" w:wrap="around" w:vAnchor="text" w:hAnchor="page" w:x="1642" w:y="6"/>
        <w:spacing w:after="0" w:line="240" w:lineRule="auto"/>
        <w:contextualSpacing/>
        <w:jc w:val="both"/>
        <w:rPr>
          <w:rFonts w:ascii="Constantia" w:hAnsi="Constantia"/>
        </w:rPr>
      </w:pPr>
      <w:r w:rsidRPr="00973F66">
        <w:rPr>
          <w:rFonts w:ascii="Constantia" w:hAnsi="Constantia" w:cs="Courier New"/>
          <w:b/>
        </w:rPr>
        <w:t xml:space="preserve">γ) </w:t>
      </w:r>
      <w:r w:rsidRPr="00973F66">
        <w:rPr>
          <w:rFonts w:ascii="Constantia" w:hAnsi="Constantia" w:cs="Courier New"/>
        </w:rPr>
        <w:t>Πρωτοβουλία – Καινοτομίες: Αξιολογείται η ανάπτυξη δημιουργικών και πρακτικών λύσεων, η δυνατότητα για συνεχή βελτίωση της απόδοσης και δημιουργικότητας και η εισαγωγή και αποδοχή καινοτόμων μεθόδων</w:t>
      </w:r>
    </w:p>
    <w:p w:rsidR="005D7493" w:rsidRPr="00973F66" w:rsidRDefault="005D7493" w:rsidP="00270D1B">
      <w:pPr>
        <w:framePr w:w="8946" w:hSpace="180" w:wrap="around" w:vAnchor="text" w:hAnchor="page" w:x="1642" w:y="6"/>
        <w:spacing w:after="0" w:line="240" w:lineRule="auto"/>
        <w:jc w:val="both"/>
        <w:rPr>
          <w:rFonts w:ascii="Constantia" w:eastAsia="Calibri" w:hAnsi="Constantia"/>
          <w:b/>
          <w:i/>
        </w:rPr>
      </w:pPr>
      <w:r w:rsidRPr="00973F66">
        <w:rPr>
          <w:rFonts w:ascii="Constantia" w:eastAsia="Calibri" w:hAnsi="Constantia"/>
          <w:b/>
          <w:i/>
        </w:rPr>
        <w:t>Β. ΥΠΗΡΕΣΙΑΚΕΣ ΣΧΕΣΕΙΣ ΚΑΙ ΣΥΜΠΕΡΙΦΟΡΑ</w:t>
      </w:r>
    </w:p>
    <w:p w:rsidR="005D7493" w:rsidRPr="00973F66" w:rsidRDefault="005D7493" w:rsidP="00270D1B">
      <w:pPr>
        <w:framePr w:w="8946" w:hSpace="180" w:wrap="around" w:vAnchor="text" w:hAnchor="page" w:x="1642" w:y="6"/>
        <w:spacing w:after="0" w:line="240" w:lineRule="auto"/>
        <w:jc w:val="both"/>
        <w:rPr>
          <w:rFonts w:ascii="Constantia" w:hAnsi="Constantia" w:cs="Courier New"/>
        </w:rPr>
      </w:pPr>
      <w:r w:rsidRPr="00973F66">
        <w:rPr>
          <w:rFonts w:ascii="Constantia" w:hAnsi="Constantia" w:cs="Courier New"/>
          <w:b/>
        </w:rPr>
        <w:t xml:space="preserve">δ) </w:t>
      </w:r>
      <w:r w:rsidRPr="00973F66">
        <w:rPr>
          <w:rFonts w:ascii="Constantia" w:hAnsi="Constantia" w:cs="Courier New"/>
        </w:rPr>
        <w:t>Συμπεριφορά προς πολίτες. Εξυπηρέτηση του κοινού: Αξιολογείται η ικανότητα ακριβούς και σαφούς επικοινωνίας, προφορικής και γραπτής, η ικανότητα διαπραγμάτευσης αλλά και αντίληψης των προβλημάτων επικοινωνίας, η επίδειξη σεβασμού στη διαφορετικότητα</w:t>
      </w:r>
    </w:p>
    <w:p w:rsidR="005D7493" w:rsidRPr="00973F66" w:rsidRDefault="005D7493" w:rsidP="00270D1B">
      <w:pPr>
        <w:framePr w:w="8946" w:hSpace="180" w:wrap="around" w:vAnchor="text" w:hAnchor="page" w:x="1642" w:y="6"/>
        <w:spacing w:after="0" w:line="240" w:lineRule="auto"/>
        <w:jc w:val="both"/>
        <w:rPr>
          <w:rFonts w:ascii="Constantia" w:hAnsi="Constantia" w:cs="Courier New"/>
        </w:rPr>
      </w:pPr>
      <w:r w:rsidRPr="00973F66">
        <w:rPr>
          <w:rFonts w:ascii="Constantia" w:hAnsi="Constantia" w:cs="Courier New"/>
          <w:b/>
        </w:rPr>
        <w:t>ε)</w:t>
      </w:r>
      <w:r w:rsidRPr="00973F66">
        <w:rPr>
          <w:rFonts w:ascii="Constantia" w:hAnsi="Constantia" w:cs="Courier New"/>
        </w:rPr>
        <w:t xml:space="preserve"> Επικοινωνία και συνεργασία με τους προϊσταμένους.</w:t>
      </w:r>
    </w:p>
    <w:p w:rsidR="005D7493" w:rsidRPr="00973F66" w:rsidRDefault="005D7493" w:rsidP="00270D1B">
      <w:pPr>
        <w:framePr w:w="8946" w:hSpace="180" w:wrap="around" w:vAnchor="text" w:hAnchor="page" w:x="1642" w:y="6"/>
        <w:spacing w:after="0" w:line="240" w:lineRule="auto"/>
        <w:jc w:val="both"/>
        <w:rPr>
          <w:rFonts w:ascii="Constantia" w:hAnsi="Constantia" w:cs="Courier New"/>
        </w:rPr>
      </w:pPr>
      <w:r w:rsidRPr="00973F66">
        <w:rPr>
          <w:rFonts w:ascii="Constantia" w:hAnsi="Constantia" w:cs="Courier New"/>
          <w:b/>
        </w:rPr>
        <w:t xml:space="preserve">στ) </w:t>
      </w:r>
      <w:r w:rsidRPr="00973F66">
        <w:rPr>
          <w:rFonts w:ascii="Constantia" w:hAnsi="Constantia" w:cs="Courier New"/>
        </w:rPr>
        <w:t>Επικοινωνία και συνεργασία με τους υφισταμένους.</w:t>
      </w:r>
    </w:p>
    <w:p w:rsidR="005D7493" w:rsidRPr="00973F66" w:rsidRDefault="005D7493" w:rsidP="00270D1B">
      <w:pPr>
        <w:framePr w:w="8946" w:hSpace="180" w:wrap="around" w:vAnchor="text" w:hAnchor="page" w:x="1642" w:y="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onstantia" w:hAnsi="Constantia"/>
          <w:b/>
          <w:bCs/>
        </w:rPr>
      </w:pPr>
      <w:r w:rsidRPr="00973F66">
        <w:rPr>
          <w:rFonts w:ascii="Constantia" w:hAnsi="Constantia"/>
          <w:b/>
          <w:i/>
        </w:rPr>
        <w:t>Γ. ΔΙΟΙΚΗΤΙΚΕΣ ΙΚΑΝΟΤΗΤΕΣ</w:t>
      </w:r>
    </w:p>
    <w:p w:rsidR="005D7493" w:rsidRPr="00973F66" w:rsidRDefault="005D7493" w:rsidP="00270D1B">
      <w:pPr>
        <w:framePr w:w="8946" w:hSpace="180" w:wrap="around" w:vAnchor="text" w:hAnchor="page" w:x="1642" w:y="6"/>
        <w:spacing w:after="0" w:line="240" w:lineRule="auto"/>
        <w:ind w:right="150"/>
        <w:jc w:val="both"/>
        <w:rPr>
          <w:rFonts w:ascii="Constantia" w:hAnsi="Constantia" w:cs="Courier New"/>
          <w:color w:val="000000"/>
        </w:rPr>
      </w:pPr>
      <w:r w:rsidRPr="00973F66">
        <w:rPr>
          <w:rFonts w:ascii="Constantia" w:hAnsi="Constantia" w:cs="Courier New"/>
          <w:b/>
          <w:color w:val="000000"/>
        </w:rPr>
        <w:t>ζ)</w:t>
      </w:r>
      <w:r w:rsidRPr="00973F66">
        <w:rPr>
          <w:rFonts w:ascii="Constantia" w:hAnsi="Constantia" w:cs="Courier New"/>
          <w:color w:val="000000"/>
        </w:rPr>
        <w:t xml:space="preserve"> Ικανότητα να προγραμματίζει, οργανώνει, συντονίζει και ελέγχει τις εργασίες της μονάδας του: </w:t>
      </w:r>
    </w:p>
    <w:p w:rsidR="005D7493" w:rsidRPr="00973F66" w:rsidRDefault="005D7493" w:rsidP="00270D1B">
      <w:pPr>
        <w:framePr w:w="8946" w:hSpace="180" w:wrap="around" w:vAnchor="text" w:hAnchor="page" w:x="1642" w:y="6"/>
        <w:spacing w:after="0" w:line="240" w:lineRule="auto"/>
        <w:ind w:right="150"/>
        <w:jc w:val="both"/>
        <w:rPr>
          <w:rFonts w:ascii="Constantia" w:hAnsi="Constantia" w:cs="Courier New"/>
          <w:color w:val="000000"/>
        </w:rPr>
      </w:pPr>
      <w:r w:rsidRPr="00973F66">
        <w:rPr>
          <w:rFonts w:ascii="Constantia" w:hAnsi="Constantia" w:cs="Courier New"/>
          <w:color w:val="000000"/>
        </w:rPr>
        <w:t>Αξιολογείται η ηγετική ικανότητα, ιδίως ως προς την προετοιμασία μελλοντικών στελεχών και την κατανομή έργου στο προσωπικό ευθύνης τους</w:t>
      </w:r>
    </w:p>
    <w:p w:rsidR="005D7493" w:rsidRPr="00973F66" w:rsidRDefault="005D7493" w:rsidP="00270D1B">
      <w:pPr>
        <w:framePr w:w="8946" w:hSpace="180" w:wrap="around" w:vAnchor="text" w:hAnchor="page" w:x="1642" w:y="6"/>
        <w:spacing w:after="0" w:line="240" w:lineRule="auto"/>
        <w:ind w:right="150"/>
        <w:jc w:val="both"/>
        <w:rPr>
          <w:rFonts w:ascii="Constantia" w:hAnsi="Constantia" w:cs="Courier New"/>
          <w:color w:val="000000"/>
        </w:rPr>
      </w:pPr>
      <w:r w:rsidRPr="00973F66">
        <w:rPr>
          <w:rFonts w:ascii="Constantia" w:hAnsi="Constantia" w:cs="Courier New"/>
          <w:b/>
          <w:color w:val="000000"/>
        </w:rPr>
        <w:t xml:space="preserve">η) </w:t>
      </w:r>
      <w:r w:rsidRPr="00973F66">
        <w:rPr>
          <w:rFonts w:ascii="Constantia" w:hAnsi="Constantia" w:cs="Courier New"/>
          <w:color w:val="000000"/>
        </w:rPr>
        <w:t>Ικανότητα να καθοδηγεί, ενημερώνει, παρακινεί τους υπαλλήλους, να αναπτύσσει τις επαγγελματικές και προσωπικές ικανότητες και δεξιότητες τους, να παρέχει κίνητρα συνεχούς επιμόρφωσης, να δίνει παραδείγματα εξωστρεφούς παρουσίας σε συνέδρια, ημερίδες και διεθνείς διοργανώσεις</w:t>
      </w:r>
    </w:p>
    <w:p w:rsidR="005D7493" w:rsidRPr="00973F66" w:rsidRDefault="005D7493" w:rsidP="00270D1B">
      <w:pPr>
        <w:framePr w:w="8946" w:hSpace="180" w:wrap="around" w:vAnchor="text" w:hAnchor="page" w:x="1642" w:y="6"/>
        <w:spacing w:after="0" w:line="240" w:lineRule="auto"/>
        <w:jc w:val="both"/>
        <w:rPr>
          <w:rFonts w:ascii="Constantia" w:eastAsia="Calibri" w:hAnsi="Constantia"/>
        </w:rPr>
      </w:pPr>
      <w:r w:rsidRPr="00973F66">
        <w:rPr>
          <w:rFonts w:ascii="Constantia" w:hAnsi="Constantia" w:cs="Courier New"/>
          <w:b/>
          <w:color w:val="000000"/>
        </w:rPr>
        <w:t xml:space="preserve">θ) </w:t>
      </w:r>
      <w:r w:rsidRPr="00973F66">
        <w:rPr>
          <w:rFonts w:ascii="Constantia" w:hAnsi="Constantia" w:cs="Courier New"/>
          <w:color w:val="000000"/>
        </w:rPr>
        <w:t>Ικανότητα αντικειμενικής και αμερόληπτης αξιολόγησης</w:t>
      </w:r>
    </w:p>
    <w:p w:rsidR="005D7493" w:rsidRPr="00973F66" w:rsidRDefault="005D7493" w:rsidP="00270D1B">
      <w:pPr>
        <w:framePr w:w="8946" w:hSpace="180" w:wrap="around" w:vAnchor="text" w:hAnchor="page" w:x="1642" w:y="6"/>
        <w:spacing w:after="0" w:line="240" w:lineRule="auto"/>
        <w:jc w:val="both"/>
        <w:rPr>
          <w:rFonts w:ascii="Constantia" w:eastAsia="Calibri" w:hAnsi="Constantia"/>
        </w:rPr>
      </w:pPr>
      <w:r w:rsidRPr="00973F66">
        <w:rPr>
          <w:rFonts w:ascii="Constantia" w:hAnsi="Constantia" w:cs="Courier New"/>
          <w:b/>
          <w:color w:val="000000"/>
        </w:rPr>
        <w:t xml:space="preserve">ι) </w:t>
      </w:r>
      <w:r w:rsidRPr="00973F66">
        <w:rPr>
          <w:rFonts w:ascii="Constantia" w:hAnsi="Constantia" w:cs="Courier New"/>
          <w:color w:val="000000"/>
        </w:rPr>
        <w:t>Ικανότητα λήψης αποτελεσματικών αποφάσεων, ιδίως σε συνθήκες κρίσης</w:t>
      </w:r>
    </w:p>
    <w:p w:rsidR="005D7493" w:rsidRPr="00973F66" w:rsidRDefault="005D7493" w:rsidP="00270D1B">
      <w:pPr>
        <w:framePr w:w="8946" w:hSpace="180" w:wrap="around" w:vAnchor="text" w:hAnchor="page" w:x="1642" w:y="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onstantia" w:hAnsi="Constantia"/>
          <w:b/>
          <w:bCs/>
        </w:rPr>
      </w:pPr>
      <w:r w:rsidRPr="00973F66">
        <w:rPr>
          <w:rFonts w:ascii="Constantia" w:hAnsi="Constantia"/>
          <w:b/>
          <w:i/>
        </w:rPr>
        <w:t>Δ. ΑΠΟΤΕΛΕΣΜΑΤΙΚΟΤΗΤΑ</w:t>
      </w:r>
    </w:p>
    <w:p w:rsidR="005D7493" w:rsidRPr="00973F66" w:rsidRDefault="005D7493" w:rsidP="00270D1B">
      <w:pPr>
        <w:framePr w:w="8946" w:hSpace="180" w:wrap="around" w:vAnchor="text" w:hAnchor="page" w:x="1642" w:y="6"/>
        <w:spacing w:after="0" w:line="240" w:lineRule="auto"/>
        <w:jc w:val="both"/>
        <w:rPr>
          <w:rFonts w:ascii="Constantia" w:eastAsia="Calibri" w:hAnsi="Constantia"/>
        </w:rPr>
      </w:pPr>
      <w:r w:rsidRPr="00973F66">
        <w:rPr>
          <w:rFonts w:ascii="Constantia" w:eastAsia="Calibri" w:hAnsi="Constantia"/>
          <w:b/>
        </w:rPr>
        <w:t>ια)</w:t>
      </w:r>
      <w:r w:rsidRPr="00973F66">
        <w:rPr>
          <w:rFonts w:ascii="Constantia" w:eastAsia="Calibri" w:hAnsi="Constantia"/>
        </w:rPr>
        <w:t xml:space="preserve"> Βαθμός επίτευξης των στόχων της ατομικής του στοχοθεσίας</w:t>
      </w:r>
    </w:p>
    <w:p w:rsidR="00973F66" w:rsidRDefault="00973F66" w:rsidP="00270D1B">
      <w:pPr>
        <w:spacing w:after="0" w:line="240" w:lineRule="auto"/>
        <w:jc w:val="both"/>
        <w:rPr>
          <w:rFonts w:ascii="Constantia" w:hAnsi="Constantia"/>
        </w:rPr>
      </w:pPr>
    </w:p>
    <w:p w:rsidR="005D7493" w:rsidRPr="00973F66" w:rsidRDefault="00973F66" w:rsidP="00270D1B">
      <w:pPr>
        <w:spacing w:after="0" w:line="240" w:lineRule="auto"/>
        <w:jc w:val="both"/>
        <w:rPr>
          <w:rFonts w:ascii="Constantia" w:hAnsi="Constantia"/>
        </w:rPr>
      </w:pPr>
      <w:r>
        <w:rPr>
          <w:rFonts w:ascii="Constantia" w:hAnsi="Constantia"/>
        </w:rPr>
        <w:t xml:space="preserve">Για τη βαθμολόγηση των ανωτέρω επιμέρους κριτηρίων διευκρινίζονται: </w:t>
      </w:r>
    </w:p>
    <w:p w:rsidR="00E44E1B" w:rsidRPr="00973F66" w:rsidRDefault="00F117A6" w:rsidP="00270D1B">
      <w:pPr>
        <w:spacing w:after="0" w:line="240" w:lineRule="auto"/>
        <w:jc w:val="both"/>
        <w:rPr>
          <w:rFonts w:ascii="Constantia" w:hAnsi="Constantia"/>
        </w:rPr>
      </w:pPr>
      <w:r w:rsidRPr="00973F66">
        <w:rPr>
          <w:rFonts w:ascii="Constantia" w:hAnsi="Constantia"/>
        </w:rPr>
        <w:t>-</w:t>
      </w:r>
      <w:r w:rsidR="00E44E1B" w:rsidRPr="00973F66">
        <w:rPr>
          <w:rFonts w:ascii="Constantia" w:hAnsi="Constantia"/>
        </w:rPr>
        <w:t>Στο κριτήριο της περ. (δ) της παρ. 2 του άρθρου 18</w:t>
      </w:r>
      <w:r w:rsidR="007D7275">
        <w:rPr>
          <w:rFonts w:ascii="Constantia" w:hAnsi="Constantia"/>
        </w:rPr>
        <w:t xml:space="preserve"> του ν. 4369/2016</w:t>
      </w:r>
      <w:r w:rsidR="00E44E1B" w:rsidRPr="00973F66">
        <w:rPr>
          <w:rFonts w:ascii="Constantia" w:hAnsi="Constantia"/>
        </w:rPr>
        <w:t xml:space="preserve">, που αφορά  τη συμπεριφορά προς τους πολίτες και την εξυπηρέτηση του κοινού, αξιολογούνται μόνο οι προϊστάμενοι, των οποίων οι οργανικές μονάδες έρχονται σε επικοινωνία με το κοινό. </w:t>
      </w:r>
    </w:p>
    <w:p w:rsidR="00E44E1B" w:rsidRPr="006C09D8" w:rsidRDefault="00F117A6" w:rsidP="00270D1B">
      <w:pPr>
        <w:spacing w:after="0" w:line="240" w:lineRule="auto"/>
        <w:jc w:val="both"/>
        <w:rPr>
          <w:rFonts w:ascii="Constantia" w:hAnsi="Constantia"/>
          <w:b/>
        </w:rPr>
      </w:pPr>
      <w:r w:rsidRPr="00973F66">
        <w:rPr>
          <w:rFonts w:ascii="Constantia" w:hAnsi="Constantia"/>
        </w:rPr>
        <w:t>-</w:t>
      </w:r>
      <w:r w:rsidR="00E44E1B" w:rsidRPr="00973F66">
        <w:rPr>
          <w:rFonts w:ascii="Constantia" w:hAnsi="Constantia"/>
        </w:rPr>
        <w:t>Στο κριτήριο της περ. (</w:t>
      </w:r>
      <w:proofErr w:type="spellStart"/>
      <w:r w:rsidR="00E44E1B" w:rsidRPr="00973F66">
        <w:rPr>
          <w:rFonts w:ascii="Constantia" w:hAnsi="Constantia"/>
        </w:rPr>
        <w:t>ια΄</w:t>
      </w:r>
      <w:proofErr w:type="spellEnd"/>
      <w:r w:rsidR="00E44E1B" w:rsidRPr="00973F66">
        <w:rPr>
          <w:rFonts w:ascii="Constantia" w:hAnsi="Constantia"/>
        </w:rPr>
        <w:t>) της παρ. 2 του άρθρου 18</w:t>
      </w:r>
      <w:r w:rsidR="007D7275">
        <w:rPr>
          <w:rFonts w:ascii="Constantia" w:hAnsi="Constantia"/>
        </w:rPr>
        <w:t xml:space="preserve"> του ν. 4369/2016</w:t>
      </w:r>
      <w:r w:rsidR="00E44E1B" w:rsidRPr="00973F66">
        <w:rPr>
          <w:rFonts w:ascii="Constantia" w:hAnsi="Constantia"/>
        </w:rPr>
        <w:t>, που αφορά τον βαθμό επίτευξης των στόχων της ατομικής στοχοθεσίας, βαθμολογείται ο προϊστάμενος  μόνον αν έχουν τεθεί στόχοι για</w:t>
      </w:r>
      <w:r w:rsidR="006C09D8">
        <w:rPr>
          <w:rFonts w:ascii="Constantia" w:hAnsi="Constantia"/>
        </w:rPr>
        <w:t xml:space="preserve"> το έτος που αφορά η αξιολόγηση </w:t>
      </w:r>
      <w:r w:rsidR="006C09D8" w:rsidRPr="006C09D8">
        <w:rPr>
          <w:rFonts w:ascii="Constantia" w:hAnsi="Constantia"/>
          <w:b/>
        </w:rPr>
        <w:t>και απαιτείται πάντοτε η παράθεση ειδικής αιτιολογίας</w:t>
      </w:r>
      <w:r w:rsidR="006C09D8">
        <w:rPr>
          <w:rFonts w:ascii="Constantia" w:hAnsi="Constantia"/>
          <w:b/>
        </w:rPr>
        <w:t>.</w:t>
      </w:r>
    </w:p>
    <w:p w:rsidR="002F1B8C" w:rsidRPr="00973F66" w:rsidRDefault="00F117A6" w:rsidP="00270D1B">
      <w:pPr>
        <w:spacing w:after="0" w:line="240" w:lineRule="auto"/>
        <w:jc w:val="both"/>
        <w:rPr>
          <w:rFonts w:ascii="Constantia" w:hAnsi="Constantia"/>
        </w:rPr>
      </w:pPr>
      <w:r w:rsidRPr="00973F66">
        <w:rPr>
          <w:rFonts w:ascii="Constantia" w:hAnsi="Constantia"/>
        </w:rPr>
        <w:t>-</w:t>
      </w:r>
      <w:r w:rsidR="002F1B8C" w:rsidRPr="00973F66">
        <w:rPr>
          <w:rFonts w:ascii="Constantia" w:hAnsi="Constantia"/>
        </w:rPr>
        <w:t>Η αξιολόγηση των προϊσταμένων λαμβάνει υπόψη και την αξιολόγηση</w:t>
      </w:r>
      <w:r w:rsidR="00973F66">
        <w:rPr>
          <w:rFonts w:ascii="Constantia" w:hAnsi="Constantia"/>
        </w:rPr>
        <w:t xml:space="preserve"> αυτών από τους υφισταμένους</w:t>
      </w:r>
      <w:r w:rsidR="002F1B8C" w:rsidRPr="00973F66">
        <w:rPr>
          <w:rFonts w:ascii="Constantia" w:hAnsi="Constantia"/>
        </w:rPr>
        <w:t>.</w:t>
      </w:r>
    </w:p>
    <w:p w:rsidR="002F1B8C" w:rsidRPr="00973F66" w:rsidRDefault="00F117A6" w:rsidP="00270D1B">
      <w:pPr>
        <w:spacing w:after="0" w:line="240" w:lineRule="auto"/>
        <w:jc w:val="both"/>
        <w:rPr>
          <w:rFonts w:ascii="Constantia" w:hAnsi="Constantia"/>
        </w:rPr>
      </w:pPr>
      <w:r w:rsidRPr="00973F66">
        <w:rPr>
          <w:rFonts w:ascii="Constantia" w:hAnsi="Constantia"/>
        </w:rPr>
        <w:t>-</w:t>
      </w:r>
      <w:r w:rsidR="002F1B8C" w:rsidRPr="00973F66">
        <w:rPr>
          <w:rFonts w:ascii="Constantia" w:hAnsi="Constantia"/>
        </w:rPr>
        <w:t>Η βαθμολογία κάθε ετήσιας αξιολόγησης των προϊσταμένων από τους υφιστάμενους συνοδεύει τον ατομικό φάκελο αξιολόγησης κάθε προϊσταμένου και συνεκτιμάται κατά τις αξιολογήσεις του/της.</w:t>
      </w:r>
    </w:p>
    <w:p w:rsidR="00F5239A" w:rsidRPr="00973F66" w:rsidRDefault="00B0009C" w:rsidP="00270D1B">
      <w:pPr>
        <w:shd w:val="clear" w:color="auto" w:fill="D9D9D9" w:themeFill="background1" w:themeFillShade="D9"/>
        <w:spacing w:after="0" w:line="240" w:lineRule="auto"/>
        <w:jc w:val="both"/>
        <w:rPr>
          <w:rFonts w:ascii="Constantia" w:hAnsi="Constantia"/>
          <w:b/>
        </w:rPr>
      </w:pPr>
      <w:r>
        <w:rPr>
          <w:rFonts w:ascii="Constantia" w:hAnsi="Constantia"/>
          <w:b/>
        </w:rPr>
        <w:t xml:space="preserve">Γ. </w:t>
      </w:r>
      <w:r w:rsidR="00F5239A" w:rsidRPr="00973F66">
        <w:rPr>
          <w:rFonts w:ascii="Constantia" w:hAnsi="Constantia"/>
          <w:b/>
        </w:rPr>
        <w:t xml:space="preserve">Κλίμακα Βαθμολογίας </w:t>
      </w:r>
      <w:r w:rsidR="00E44E1B" w:rsidRPr="00973F66">
        <w:rPr>
          <w:rFonts w:ascii="Constantia" w:hAnsi="Constantia"/>
          <w:b/>
        </w:rPr>
        <w:t>(για υπαλλήλους και προϊσταμένους οργανικών μονάδων)</w:t>
      </w:r>
    </w:p>
    <w:p w:rsidR="00F5239A" w:rsidRPr="00973F66" w:rsidRDefault="00F5239A" w:rsidP="00270D1B">
      <w:pPr>
        <w:spacing w:after="0" w:line="240" w:lineRule="auto"/>
        <w:jc w:val="both"/>
        <w:rPr>
          <w:rFonts w:ascii="Constantia" w:hAnsi="Constantia"/>
          <w:u w:val="single"/>
        </w:rPr>
      </w:pPr>
      <w:r w:rsidRPr="00973F66">
        <w:rPr>
          <w:rFonts w:ascii="Constantia" w:hAnsi="Constantia"/>
          <w:u w:val="single"/>
        </w:rPr>
        <w:t>Η κλίμακα των βαθμών ορίζεται από το 0 ως το 100.</w:t>
      </w:r>
    </w:p>
    <w:p w:rsidR="00F5239A" w:rsidRPr="00973F66" w:rsidRDefault="00F5239A" w:rsidP="00270D1B">
      <w:pPr>
        <w:spacing w:after="0" w:line="240" w:lineRule="auto"/>
        <w:jc w:val="both"/>
        <w:rPr>
          <w:rFonts w:ascii="Constantia" w:hAnsi="Constantia"/>
        </w:rPr>
      </w:pPr>
      <w:r w:rsidRPr="00973F66">
        <w:rPr>
          <w:rFonts w:ascii="Constantia" w:hAnsi="Constantia"/>
          <w:u w:val="single"/>
        </w:rPr>
        <w:t>Κάθε επιμέρους κριτήριο αξιολόγησης</w:t>
      </w:r>
      <w:r w:rsidR="00973F66">
        <w:rPr>
          <w:rFonts w:ascii="Constantia" w:hAnsi="Constantia"/>
        </w:rPr>
        <w:t xml:space="preserve"> </w:t>
      </w:r>
      <w:r w:rsidRPr="00973F66">
        <w:rPr>
          <w:rFonts w:ascii="Constantia" w:hAnsi="Constantia"/>
        </w:rPr>
        <w:t>α</w:t>
      </w:r>
      <w:r w:rsidR="00973F66">
        <w:rPr>
          <w:rFonts w:ascii="Constantia" w:hAnsi="Constantia"/>
        </w:rPr>
        <w:t>πό την κάθε κατηγορία κριτηρίων</w:t>
      </w:r>
      <w:r w:rsidRPr="00973F66">
        <w:rPr>
          <w:rFonts w:ascii="Constantia" w:hAnsi="Constantia"/>
        </w:rPr>
        <w:t xml:space="preserve">, βαθμολογείται </w:t>
      </w:r>
      <w:r w:rsidRPr="00973F66">
        <w:rPr>
          <w:rFonts w:ascii="Constantia" w:hAnsi="Constantia"/>
          <w:u w:val="single"/>
        </w:rPr>
        <w:t>από τον κάθε αξιολογητή</w:t>
      </w:r>
      <w:r w:rsidR="00E44E1B" w:rsidRPr="00973F66">
        <w:rPr>
          <w:rFonts w:ascii="Constantia" w:hAnsi="Constantia"/>
        </w:rPr>
        <w:t xml:space="preserve"> (α</w:t>
      </w:r>
      <w:r w:rsidR="007D7275">
        <w:rPr>
          <w:rFonts w:ascii="Constantia" w:hAnsi="Constantia"/>
        </w:rPr>
        <w:t>΄</w:t>
      </w:r>
      <w:r w:rsidR="00E44E1B" w:rsidRPr="00973F66">
        <w:rPr>
          <w:rFonts w:ascii="Constantia" w:hAnsi="Constantia"/>
        </w:rPr>
        <w:t xml:space="preserve"> και β</w:t>
      </w:r>
      <w:r w:rsidR="007D7275">
        <w:rPr>
          <w:rFonts w:ascii="Constantia" w:hAnsi="Constantia"/>
        </w:rPr>
        <w:t>΄</w:t>
      </w:r>
      <w:r w:rsidR="00E44E1B" w:rsidRPr="00973F66">
        <w:rPr>
          <w:rFonts w:ascii="Constantia" w:hAnsi="Constantia"/>
        </w:rPr>
        <w:t xml:space="preserve"> αξιολογητή)</w:t>
      </w:r>
      <w:r w:rsidRPr="00973F66">
        <w:rPr>
          <w:rFonts w:ascii="Constantia" w:hAnsi="Constantia"/>
        </w:rPr>
        <w:t xml:space="preserve"> με έναν ακέραιο βαθμό, από το 0 ως το 100. </w:t>
      </w:r>
    </w:p>
    <w:p w:rsidR="00C71024" w:rsidRDefault="00973F66" w:rsidP="00C71024">
      <w:pPr>
        <w:spacing w:after="0" w:line="240" w:lineRule="auto"/>
        <w:jc w:val="both"/>
        <w:rPr>
          <w:rFonts w:ascii="Constantia" w:hAnsi="Constantia"/>
        </w:rPr>
      </w:pPr>
      <w:r>
        <w:rPr>
          <w:rFonts w:ascii="Constantia" w:hAnsi="Constantia"/>
        </w:rPr>
        <w:lastRenderedPageBreak/>
        <w:t>Στον πίνακα που α</w:t>
      </w:r>
      <w:r w:rsidR="00985B04" w:rsidRPr="00973F66">
        <w:rPr>
          <w:rFonts w:ascii="Constantia" w:hAnsi="Constantia"/>
        </w:rPr>
        <w:t xml:space="preserve">κολουθεί </w:t>
      </w:r>
      <w:r w:rsidR="00132D59" w:rsidRPr="00973F66">
        <w:rPr>
          <w:rFonts w:ascii="Constantia" w:hAnsi="Constantia"/>
        </w:rPr>
        <w:t xml:space="preserve">αποτυπώνονται ενδεικτικά </w:t>
      </w:r>
      <w:r w:rsidR="005E55B8" w:rsidRPr="00973F66">
        <w:rPr>
          <w:rFonts w:ascii="Constantia" w:hAnsi="Constantia"/>
        </w:rPr>
        <w:t>η διαβάθμιση, αναλόγως της βαθμολογίας που λαμβάνει ο υπάλληλος</w:t>
      </w:r>
      <w:r w:rsidR="002F1B8C" w:rsidRPr="00973F66">
        <w:rPr>
          <w:rFonts w:ascii="Constantia" w:hAnsi="Constantia"/>
        </w:rPr>
        <w:t xml:space="preserve"> και ο προϊστάμενος </w:t>
      </w:r>
      <w:r w:rsidR="005E55B8" w:rsidRPr="00973F66">
        <w:rPr>
          <w:rFonts w:ascii="Constantia" w:hAnsi="Constantia"/>
        </w:rPr>
        <w:t xml:space="preserve"> σε κάθε επιμέρους κριτήριο, σε συνδυασμό </w:t>
      </w:r>
      <w:r w:rsidR="005E55B8" w:rsidRPr="00973F66">
        <w:rPr>
          <w:rFonts w:ascii="Constantia" w:hAnsi="Constantia"/>
          <w:b/>
        </w:rPr>
        <w:t>με το αν απαιτείται</w:t>
      </w:r>
      <w:r w:rsidR="005E55B8" w:rsidRPr="00973F66">
        <w:rPr>
          <w:rFonts w:ascii="Constantia" w:hAnsi="Constantia"/>
        </w:rPr>
        <w:t>: α) η παράθεση ειδικής αιτιολογία</w:t>
      </w:r>
      <w:r w:rsidR="00C7262D" w:rsidRPr="00973F66">
        <w:rPr>
          <w:rFonts w:ascii="Constantia" w:hAnsi="Constantia"/>
        </w:rPr>
        <w:t>ς</w:t>
      </w:r>
      <w:r w:rsidR="005E55B8" w:rsidRPr="00973F66">
        <w:rPr>
          <w:rFonts w:ascii="Constantia" w:hAnsi="Constantia"/>
        </w:rPr>
        <w:t xml:space="preserve"> για την βαθμολογία αυτή και β) η εξέταση από την Ειδική Επιτροπή Αξιολόγησης του </w:t>
      </w:r>
      <w:proofErr w:type="spellStart"/>
      <w:r w:rsidR="00C71024">
        <w:rPr>
          <w:rFonts w:ascii="Constantia" w:hAnsi="Constantia"/>
        </w:rPr>
        <w:t>άρ</w:t>
      </w:r>
      <w:proofErr w:type="spellEnd"/>
      <w:r w:rsidR="00C71024">
        <w:rPr>
          <w:rFonts w:ascii="Constantia" w:hAnsi="Constantia"/>
        </w:rPr>
        <w:t>. 21</w:t>
      </w:r>
    </w:p>
    <w:p w:rsidR="00B9439D" w:rsidRPr="00973F66" w:rsidRDefault="00B9439D" w:rsidP="00B9439D">
      <w:pPr>
        <w:spacing w:after="0" w:line="240" w:lineRule="auto"/>
        <w:jc w:val="both"/>
        <w:rPr>
          <w:rFonts w:ascii="Constantia" w:hAnsi="Constantia"/>
        </w:rPr>
      </w:pPr>
      <w:r w:rsidRPr="00973F66">
        <w:rPr>
          <w:rFonts w:ascii="Constantia" w:hAnsi="Constantia"/>
        </w:rPr>
        <w:t>του ν. 4369/2016.</w:t>
      </w:r>
    </w:p>
    <w:p w:rsidR="00B9439D" w:rsidRDefault="00B9439D" w:rsidP="00C71024">
      <w:pPr>
        <w:spacing w:after="0" w:line="240" w:lineRule="auto"/>
        <w:jc w:val="both"/>
        <w:rPr>
          <w:rFonts w:ascii="Constantia" w:hAnsi="Constantia"/>
        </w:rPr>
      </w:pPr>
    </w:p>
    <w:p w:rsidR="00B9439D" w:rsidRDefault="00B9439D" w:rsidP="00C71024">
      <w:pPr>
        <w:spacing w:after="0" w:line="240" w:lineRule="auto"/>
        <w:jc w:val="both"/>
        <w:rPr>
          <w:rFonts w:ascii="Constantia" w:hAnsi="Constantia"/>
        </w:rPr>
      </w:pPr>
    </w:p>
    <w:p w:rsidR="00E44E1B" w:rsidRPr="00973F66" w:rsidRDefault="00E44E1B" w:rsidP="00270D1B">
      <w:pPr>
        <w:spacing w:after="0" w:line="240" w:lineRule="auto"/>
        <w:ind w:left="360"/>
        <w:jc w:val="both"/>
        <w:rPr>
          <w:rFonts w:ascii="Constantia" w:hAnsi="Constantia"/>
        </w:rPr>
      </w:pPr>
    </w:p>
    <w:tbl>
      <w:tblPr>
        <w:tblStyle w:val="a5"/>
        <w:tblpPr w:leftFromText="180" w:rightFromText="180" w:vertAnchor="text" w:horzAnchor="margin" w:tblpX="-1026" w:tblpY="-314"/>
        <w:tblW w:w="6218" w:type="pct"/>
        <w:tblLook w:val="04A0" w:firstRow="1" w:lastRow="0" w:firstColumn="1" w:lastColumn="0" w:noHBand="0" w:noVBand="1"/>
      </w:tblPr>
      <w:tblGrid>
        <w:gridCol w:w="4914"/>
        <w:gridCol w:w="1502"/>
        <w:gridCol w:w="4189"/>
      </w:tblGrid>
      <w:tr w:rsidR="006C09D8" w:rsidRPr="00973F66" w:rsidTr="006C09D8">
        <w:trPr>
          <w:trHeight w:val="798"/>
        </w:trPr>
        <w:tc>
          <w:tcPr>
            <w:tcW w:w="2317" w:type="pct"/>
            <w:shd w:val="clear" w:color="auto" w:fill="D9D9D9" w:themeFill="background1" w:themeFillShade="D9"/>
          </w:tcPr>
          <w:p w:rsidR="006C09D8" w:rsidRPr="006C09D8" w:rsidRDefault="006C09D8" w:rsidP="00270D1B">
            <w:pPr>
              <w:jc w:val="both"/>
              <w:rPr>
                <w:rFonts w:ascii="Constantia" w:hAnsi="Constantia"/>
                <w:b/>
                <w:sz w:val="18"/>
                <w:szCs w:val="18"/>
              </w:rPr>
            </w:pPr>
            <w:r w:rsidRPr="006C09D8">
              <w:rPr>
                <w:rFonts w:ascii="Constantia" w:hAnsi="Constantia"/>
                <w:b/>
                <w:sz w:val="18"/>
                <w:szCs w:val="18"/>
              </w:rPr>
              <w:t>ΒΑΘΜΟΛΟΓΙΑ</w:t>
            </w:r>
          </w:p>
        </w:tc>
        <w:tc>
          <w:tcPr>
            <w:tcW w:w="708" w:type="pct"/>
            <w:tcBorders>
              <w:right w:val="single" w:sz="4" w:space="0" w:color="auto"/>
            </w:tcBorders>
            <w:shd w:val="clear" w:color="auto" w:fill="D9D9D9" w:themeFill="background1" w:themeFillShade="D9"/>
          </w:tcPr>
          <w:p w:rsidR="006C09D8" w:rsidRPr="006C09D8" w:rsidRDefault="006C09D8" w:rsidP="00270D1B">
            <w:pPr>
              <w:jc w:val="both"/>
              <w:rPr>
                <w:rFonts w:ascii="Constantia" w:hAnsi="Constantia"/>
                <w:b/>
                <w:sz w:val="18"/>
                <w:szCs w:val="18"/>
              </w:rPr>
            </w:pPr>
            <w:r w:rsidRPr="006C09D8">
              <w:rPr>
                <w:rFonts w:ascii="Constantia" w:hAnsi="Constantia"/>
                <w:b/>
                <w:sz w:val="18"/>
                <w:szCs w:val="18"/>
              </w:rPr>
              <w:t>ΠΑΡΑΘΕΣΗ ΕΙΔΙΚΗΣ ΑΙΤΙΟΛΟΓΙΑΣ</w:t>
            </w:r>
          </w:p>
        </w:tc>
        <w:tc>
          <w:tcPr>
            <w:tcW w:w="1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09D8" w:rsidRPr="006C09D8" w:rsidRDefault="006C09D8" w:rsidP="00270D1B">
            <w:pPr>
              <w:jc w:val="center"/>
              <w:rPr>
                <w:rFonts w:ascii="Constantia" w:hAnsi="Constantia"/>
                <w:b/>
                <w:sz w:val="18"/>
                <w:szCs w:val="18"/>
              </w:rPr>
            </w:pPr>
            <w:r w:rsidRPr="006C09D8">
              <w:rPr>
                <w:rFonts w:ascii="Constantia" w:hAnsi="Constantia"/>
                <w:b/>
                <w:sz w:val="18"/>
                <w:szCs w:val="18"/>
              </w:rPr>
              <w:t>ΕΞΕΤΑΣΗ ΑΠΟ ΕΙΔΙΚΗ ΕΠΙΤΡΟΠΗ ΑΞΙΟΛΟΓΗΣΗΣ (ΑΡΘΡΟ 21)</w:t>
            </w:r>
          </w:p>
        </w:tc>
      </w:tr>
      <w:tr w:rsidR="006C09D8" w:rsidRPr="00973F66" w:rsidTr="006C09D8">
        <w:trPr>
          <w:trHeight w:val="885"/>
        </w:trPr>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90-100</w:t>
            </w:r>
            <w:r>
              <w:rPr>
                <w:rFonts w:ascii="Constantia" w:hAnsi="Constantia"/>
                <w:sz w:val="20"/>
                <w:szCs w:val="20"/>
              </w:rPr>
              <w:t>: Άριστοι υπάλληλοι/προϊστάμενοι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Pr>
                <w:rFonts w:ascii="Constantia" w:hAnsi="Constantia"/>
                <w:sz w:val="20"/>
                <w:szCs w:val="20"/>
              </w:rPr>
              <w:t>ΝΑΙ</w:t>
            </w:r>
          </w:p>
        </w:tc>
        <w:tc>
          <w:tcPr>
            <w:tcW w:w="1975" w:type="pct"/>
            <w:tcBorders>
              <w:top w:val="single" w:sz="4" w:space="0" w:color="auto"/>
              <w:left w:val="single" w:sz="4" w:space="0" w:color="auto"/>
              <w:bottom w:val="single" w:sz="4" w:space="0" w:color="auto"/>
              <w:right w:val="single" w:sz="4" w:space="0" w:color="auto"/>
            </w:tcBorders>
          </w:tcPr>
          <w:p w:rsidR="006C09D8" w:rsidRPr="00973F66" w:rsidRDefault="006C09D8" w:rsidP="00270D1B">
            <w:pPr>
              <w:jc w:val="center"/>
              <w:rPr>
                <w:rFonts w:ascii="Constantia" w:hAnsi="Constantia"/>
                <w:sz w:val="20"/>
                <w:szCs w:val="20"/>
              </w:rPr>
            </w:pPr>
            <w:r>
              <w:rPr>
                <w:rFonts w:ascii="Constantia" w:hAnsi="Constantia"/>
                <w:sz w:val="20"/>
                <w:szCs w:val="20"/>
              </w:rPr>
              <w:t>ΥΠΟΧΡΕΩΤΙΚΩΣ</w:t>
            </w:r>
          </w:p>
          <w:p w:rsidR="006C09D8" w:rsidRPr="00973F66" w:rsidRDefault="006C09D8" w:rsidP="00E71199">
            <w:pPr>
              <w:jc w:val="center"/>
              <w:rPr>
                <w:rFonts w:ascii="Constantia" w:hAnsi="Constantia"/>
                <w:sz w:val="20"/>
                <w:szCs w:val="20"/>
              </w:rPr>
            </w:pPr>
            <w:r w:rsidRPr="00973F66">
              <w:rPr>
                <w:rFonts w:ascii="Constantia" w:hAnsi="Constantia"/>
                <w:sz w:val="20"/>
                <w:szCs w:val="20"/>
              </w:rPr>
              <w:t>Οδηγεί είτε στην οριστικοποίηση της βαθμολογίας, είτε στην διόρθωσ</w:t>
            </w:r>
            <w:r w:rsidR="00E71199">
              <w:rPr>
                <w:rFonts w:ascii="Constantia" w:hAnsi="Constantia"/>
                <w:sz w:val="20"/>
                <w:szCs w:val="20"/>
              </w:rPr>
              <w:t>ή</w:t>
            </w:r>
            <w:r w:rsidRPr="00973F66">
              <w:rPr>
                <w:rFonts w:ascii="Constantia" w:hAnsi="Constantia"/>
                <w:sz w:val="20"/>
                <w:szCs w:val="20"/>
              </w:rPr>
              <w:t xml:space="preserve"> της με παράθεση πλήρους αιτιολογίας </w:t>
            </w:r>
          </w:p>
        </w:tc>
      </w:tr>
      <w:tr w:rsidR="006C09D8" w:rsidRPr="00973F66" w:rsidTr="006C09D8">
        <w:trPr>
          <w:trHeight w:val="363"/>
        </w:trPr>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75-89</w:t>
            </w:r>
            <w:r>
              <w:rPr>
                <w:rFonts w:ascii="Constantia" w:hAnsi="Constantia"/>
                <w:sz w:val="20"/>
                <w:szCs w:val="20"/>
              </w:rPr>
              <w:t>: Πολύ επαρκείς υπάλληλοι/προϊστάμενοι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sidRPr="00973F66">
              <w:rPr>
                <w:rFonts w:ascii="Constantia" w:hAnsi="Constantia"/>
                <w:sz w:val="20"/>
                <w:szCs w:val="20"/>
              </w:rPr>
              <w:t>-</w:t>
            </w:r>
          </w:p>
        </w:tc>
        <w:tc>
          <w:tcPr>
            <w:tcW w:w="1975" w:type="pct"/>
            <w:tcBorders>
              <w:top w:val="single" w:sz="4" w:space="0" w:color="auto"/>
              <w:left w:val="single" w:sz="4" w:space="0" w:color="auto"/>
              <w:bottom w:val="single" w:sz="4" w:space="0" w:color="auto"/>
              <w:right w:val="single" w:sz="4" w:space="0" w:color="auto"/>
            </w:tcBorders>
          </w:tcPr>
          <w:p w:rsidR="006C09D8" w:rsidRPr="00973F66" w:rsidRDefault="006C09D8" w:rsidP="00270D1B">
            <w:pPr>
              <w:jc w:val="center"/>
              <w:rPr>
                <w:rFonts w:ascii="Constantia" w:hAnsi="Constantia"/>
                <w:sz w:val="20"/>
                <w:szCs w:val="20"/>
              </w:rPr>
            </w:pPr>
            <w:r w:rsidRPr="00973F66">
              <w:rPr>
                <w:rFonts w:ascii="Constantia" w:hAnsi="Constantia"/>
                <w:sz w:val="20"/>
                <w:szCs w:val="20"/>
              </w:rPr>
              <w:t>-</w:t>
            </w:r>
          </w:p>
        </w:tc>
      </w:tr>
      <w:tr w:rsidR="006C09D8" w:rsidRPr="00973F66" w:rsidTr="006C09D8">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60-74</w:t>
            </w:r>
            <w:r>
              <w:rPr>
                <w:rFonts w:ascii="Constantia" w:hAnsi="Constantia"/>
                <w:sz w:val="20"/>
                <w:szCs w:val="20"/>
              </w:rPr>
              <w:t>: Επαρκείς υπάλληλοι</w:t>
            </w:r>
            <w:r w:rsidR="007A3485" w:rsidRPr="007A3485">
              <w:rPr>
                <w:rFonts w:ascii="Constantia" w:hAnsi="Constantia"/>
                <w:sz w:val="20"/>
                <w:szCs w:val="20"/>
              </w:rPr>
              <w:t>/προϊστάμενοι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sidRPr="00973F66">
              <w:rPr>
                <w:rFonts w:ascii="Constantia" w:hAnsi="Constantia"/>
                <w:sz w:val="20"/>
                <w:szCs w:val="20"/>
              </w:rPr>
              <w:t>-</w:t>
            </w:r>
          </w:p>
        </w:tc>
        <w:tc>
          <w:tcPr>
            <w:tcW w:w="1975" w:type="pct"/>
            <w:tcBorders>
              <w:top w:val="single" w:sz="4" w:space="0" w:color="auto"/>
              <w:left w:val="single" w:sz="4" w:space="0" w:color="auto"/>
              <w:bottom w:val="single" w:sz="4" w:space="0" w:color="auto"/>
              <w:right w:val="single" w:sz="4" w:space="0" w:color="auto"/>
            </w:tcBorders>
          </w:tcPr>
          <w:p w:rsidR="006C09D8" w:rsidRPr="00973F66" w:rsidRDefault="006C09D8" w:rsidP="00270D1B">
            <w:pPr>
              <w:jc w:val="center"/>
              <w:rPr>
                <w:rFonts w:ascii="Constantia" w:hAnsi="Constantia"/>
                <w:sz w:val="20"/>
                <w:szCs w:val="20"/>
              </w:rPr>
            </w:pPr>
            <w:r w:rsidRPr="00973F66">
              <w:rPr>
                <w:rFonts w:ascii="Constantia" w:hAnsi="Constantia"/>
                <w:sz w:val="20"/>
                <w:szCs w:val="20"/>
              </w:rPr>
              <w:t>-</w:t>
            </w:r>
          </w:p>
        </w:tc>
      </w:tr>
      <w:tr w:rsidR="006C09D8" w:rsidRPr="00973F66" w:rsidTr="006C09D8">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50-59</w:t>
            </w:r>
            <w:r>
              <w:rPr>
                <w:rFonts w:ascii="Constantia" w:hAnsi="Constantia"/>
                <w:sz w:val="20"/>
                <w:szCs w:val="20"/>
              </w:rPr>
              <w:t>: Μερικώς επαρκείς υπάλληλοι</w:t>
            </w:r>
            <w:r w:rsidR="007A3485" w:rsidRPr="007A3485">
              <w:rPr>
                <w:rFonts w:ascii="Constantia" w:hAnsi="Constantia"/>
                <w:sz w:val="20"/>
                <w:szCs w:val="20"/>
              </w:rPr>
              <w:t>/προϊστάμενοι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Pr>
                <w:rFonts w:ascii="Constantia" w:hAnsi="Constantia"/>
                <w:sz w:val="20"/>
                <w:szCs w:val="20"/>
              </w:rPr>
              <w:t xml:space="preserve">ΝΑΙ </w:t>
            </w:r>
          </w:p>
        </w:tc>
        <w:tc>
          <w:tcPr>
            <w:tcW w:w="1975" w:type="pct"/>
            <w:vMerge w:val="restart"/>
            <w:tcBorders>
              <w:top w:val="single" w:sz="4" w:space="0" w:color="auto"/>
              <w:left w:val="single" w:sz="4" w:space="0" w:color="auto"/>
              <w:right w:val="single" w:sz="4" w:space="0" w:color="auto"/>
            </w:tcBorders>
          </w:tcPr>
          <w:p w:rsidR="006C09D8" w:rsidRPr="00973F66" w:rsidRDefault="006C09D8" w:rsidP="00270D1B">
            <w:pPr>
              <w:jc w:val="center"/>
              <w:rPr>
                <w:rFonts w:ascii="Constantia" w:hAnsi="Constantia"/>
                <w:sz w:val="20"/>
                <w:szCs w:val="20"/>
              </w:rPr>
            </w:pPr>
            <w:r w:rsidRPr="00973F66">
              <w:rPr>
                <w:rFonts w:ascii="Constantia" w:hAnsi="Constantia"/>
                <w:sz w:val="20"/>
                <w:szCs w:val="20"/>
              </w:rPr>
              <w:t>Σε περίπτωση που ελλείπουν υποστηρικτικά στοιχεία της δυσμενούς βαθμολογίας</w:t>
            </w:r>
            <w:r>
              <w:rPr>
                <w:rFonts w:ascii="Constantia" w:hAnsi="Constantia"/>
                <w:sz w:val="20"/>
                <w:szCs w:val="20"/>
              </w:rPr>
              <w:t xml:space="preserve">, </w:t>
            </w:r>
          </w:p>
          <w:p w:rsidR="006C09D8" w:rsidRPr="00973F66" w:rsidRDefault="006C09D8" w:rsidP="00270D1B">
            <w:pPr>
              <w:jc w:val="center"/>
              <w:rPr>
                <w:rFonts w:ascii="Constantia" w:hAnsi="Constantia"/>
                <w:sz w:val="20"/>
                <w:szCs w:val="20"/>
              </w:rPr>
            </w:pPr>
            <w:r w:rsidRPr="00973F66">
              <w:rPr>
                <w:rFonts w:ascii="Constantia" w:hAnsi="Constantia"/>
                <w:sz w:val="20"/>
                <w:szCs w:val="20"/>
              </w:rPr>
              <w:t xml:space="preserve">ο υπάλληλος έχει δικαίωμα να ασκήσει </w:t>
            </w:r>
            <w:r w:rsidRPr="00E71199">
              <w:rPr>
                <w:rFonts w:ascii="Constantia" w:hAnsi="Constantia"/>
                <w:sz w:val="20"/>
                <w:szCs w:val="20"/>
                <w:u w:val="single"/>
              </w:rPr>
              <w:t>ένσταση</w:t>
            </w:r>
            <w:r w:rsidRPr="00973F66">
              <w:rPr>
                <w:rFonts w:ascii="Constantia" w:hAnsi="Constantia"/>
                <w:sz w:val="20"/>
                <w:szCs w:val="20"/>
              </w:rPr>
              <w:t xml:space="preserve"> στην ειδική επιτροπή αξιολόγησης </w:t>
            </w:r>
          </w:p>
          <w:p w:rsidR="006C09D8" w:rsidRPr="00973F66" w:rsidRDefault="006C09D8" w:rsidP="00270D1B">
            <w:pPr>
              <w:jc w:val="center"/>
              <w:rPr>
                <w:rFonts w:ascii="Constantia" w:hAnsi="Constantia"/>
                <w:sz w:val="20"/>
                <w:szCs w:val="20"/>
              </w:rPr>
            </w:pPr>
          </w:p>
        </w:tc>
      </w:tr>
      <w:tr w:rsidR="006C09D8" w:rsidRPr="00973F66" w:rsidTr="006C09D8">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40-49</w:t>
            </w:r>
            <w:r>
              <w:rPr>
                <w:rFonts w:ascii="Constantia" w:hAnsi="Constantia"/>
                <w:sz w:val="20"/>
                <w:szCs w:val="20"/>
              </w:rPr>
              <w:t>: Μέτριοι υπάλληλοι</w:t>
            </w:r>
            <w:r w:rsidR="007A3485" w:rsidRPr="007A3485">
              <w:rPr>
                <w:rFonts w:ascii="Constantia" w:hAnsi="Constantia"/>
                <w:sz w:val="20"/>
                <w:szCs w:val="20"/>
              </w:rPr>
              <w:t>/προϊστάμενοι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Pr>
                <w:rFonts w:ascii="Constantia" w:hAnsi="Constantia"/>
                <w:sz w:val="20"/>
                <w:szCs w:val="20"/>
              </w:rPr>
              <w:t>ΝΑΙ</w:t>
            </w:r>
          </w:p>
        </w:tc>
        <w:tc>
          <w:tcPr>
            <w:tcW w:w="1975" w:type="pct"/>
            <w:vMerge/>
            <w:tcBorders>
              <w:left w:val="single" w:sz="4" w:space="0" w:color="auto"/>
              <w:right w:val="single" w:sz="4" w:space="0" w:color="auto"/>
            </w:tcBorders>
          </w:tcPr>
          <w:p w:rsidR="006C09D8" w:rsidRPr="00973F66" w:rsidRDefault="006C09D8" w:rsidP="00270D1B">
            <w:pPr>
              <w:jc w:val="both"/>
              <w:rPr>
                <w:rFonts w:ascii="Constantia" w:hAnsi="Constantia"/>
                <w:sz w:val="20"/>
                <w:szCs w:val="20"/>
              </w:rPr>
            </w:pPr>
          </w:p>
        </w:tc>
      </w:tr>
      <w:tr w:rsidR="006C09D8" w:rsidRPr="00973F66" w:rsidTr="006C09D8">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25-39</w:t>
            </w:r>
            <w:r>
              <w:rPr>
                <w:rFonts w:ascii="Constantia" w:hAnsi="Constantia"/>
                <w:sz w:val="20"/>
                <w:szCs w:val="20"/>
              </w:rPr>
              <w:t>: Ανεπαρκείς υπάλληλοι</w:t>
            </w:r>
            <w:r w:rsidR="007A3485" w:rsidRPr="007A3485">
              <w:rPr>
                <w:rFonts w:ascii="Constantia" w:hAnsi="Constantia"/>
                <w:sz w:val="20"/>
                <w:szCs w:val="20"/>
              </w:rPr>
              <w:t>/προϊστάμενοι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Pr>
                <w:rFonts w:ascii="Constantia" w:hAnsi="Constantia"/>
                <w:sz w:val="20"/>
                <w:szCs w:val="20"/>
              </w:rPr>
              <w:t>ΝΑΙ</w:t>
            </w:r>
          </w:p>
        </w:tc>
        <w:tc>
          <w:tcPr>
            <w:tcW w:w="1975" w:type="pct"/>
            <w:vMerge/>
            <w:tcBorders>
              <w:left w:val="single" w:sz="4" w:space="0" w:color="auto"/>
              <w:right w:val="single" w:sz="4" w:space="0" w:color="auto"/>
            </w:tcBorders>
          </w:tcPr>
          <w:p w:rsidR="006C09D8" w:rsidRPr="00973F66" w:rsidRDefault="006C09D8" w:rsidP="00270D1B">
            <w:pPr>
              <w:jc w:val="both"/>
              <w:rPr>
                <w:rFonts w:ascii="Constantia" w:hAnsi="Constantia"/>
                <w:sz w:val="20"/>
                <w:szCs w:val="20"/>
              </w:rPr>
            </w:pPr>
          </w:p>
        </w:tc>
      </w:tr>
      <w:tr w:rsidR="006C09D8" w:rsidRPr="00973F66" w:rsidTr="006C09D8">
        <w:tc>
          <w:tcPr>
            <w:tcW w:w="2317" w:type="pct"/>
          </w:tcPr>
          <w:p w:rsidR="006C09D8" w:rsidRPr="00973F66" w:rsidRDefault="006C09D8" w:rsidP="00270D1B">
            <w:pPr>
              <w:jc w:val="both"/>
              <w:rPr>
                <w:rFonts w:ascii="Constantia" w:hAnsi="Constantia"/>
                <w:sz w:val="20"/>
                <w:szCs w:val="20"/>
              </w:rPr>
            </w:pPr>
            <w:r w:rsidRPr="00973F66">
              <w:rPr>
                <w:rFonts w:ascii="Constantia" w:hAnsi="Constantia"/>
                <w:sz w:val="20"/>
                <w:szCs w:val="20"/>
              </w:rPr>
              <w:t>0-24</w:t>
            </w:r>
            <w:r>
              <w:rPr>
                <w:rFonts w:ascii="Constantia" w:hAnsi="Constantia"/>
                <w:sz w:val="20"/>
                <w:szCs w:val="20"/>
              </w:rPr>
              <w:t>: Ακατάλληλοι για τη συγκεκριμένη υπηρεσία</w:t>
            </w:r>
            <w:r w:rsidR="0085009D">
              <w:rPr>
                <w:rFonts w:ascii="Constantia" w:hAnsi="Constantia"/>
                <w:sz w:val="20"/>
                <w:szCs w:val="20"/>
              </w:rPr>
              <w:t xml:space="preserve"> - θέση</w:t>
            </w:r>
            <w:r>
              <w:rPr>
                <w:rFonts w:ascii="Constantia" w:hAnsi="Constantia"/>
                <w:sz w:val="20"/>
                <w:szCs w:val="20"/>
              </w:rPr>
              <w:t xml:space="preserve"> υπάλληλοι</w:t>
            </w:r>
            <w:r w:rsidR="007A3485" w:rsidRPr="007A3485">
              <w:rPr>
                <w:rFonts w:ascii="Constantia" w:hAnsi="Constantia"/>
                <w:sz w:val="20"/>
                <w:szCs w:val="20"/>
              </w:rPr>
              <w:t>/προϊστάμενοι</w:t>
            </w:r>
          </w:p>
        </w:tc>
        <w:tc>
          <w:tcPr>
            <w:tcW w:w="708" w:type="pct"/>
            <w:tcBorders>
              <w:right w:val="single" w:sz="4" w:space="0" w:color="auto"/>
            </w:tcBorders>
          </w:tcPr>
          <w:p w:rsidR="006C09D8" w:rsidRPr="00973F66" w:rsidRDefault="006C09D8" w:rsidP="00270D1B">
            <w:pPr>
              <w:jc w:val="center"/>
              <w:rPr>
                <w:rFonts w:ascii="Constantia" w:hAnsi="Constantia"/>
                <w:sz w:val="20"/>
                <w:szCs w:val="20"/>
              </w:rPr>
            </w:pPr>
            <w:r>
              <w:rPr>
                <w:rFonts w:ascii="Constantia" w:hAnsi="Constantia"/>
                <w:sz w:val="20"/>
                <w:szCs w:val="20"/>
              </w:rPr>
              <w:t>Ν</w:t>
            </w:r>
            <w:r w:rsidRPr="00973F66">
              <w:rPr>
                <w:rFonts w:ascii="Constantia" w:hAnsi="Constantia"/>
                <w:sz w:val="20"/>
                <w:szCs w:val="20"/>
              </w:rPr>
              <w:t>ΑΙ</w:t>
            </w:r>
          </w:p>
        </w:tc>
        <w:tc>
          <w:tcPr>
            <w:tcW w:w="1975" w:type="pct"/>
            <w:vMerge/>
            <w:tcBorders>
              <w:left w:val="single" w:sz="4" w:space="0" w:color="auto"/>
              <w:right w:val="single" w:sz="4" w:space="0" w:color="auto"/>
            </w:tcBorders>
          </w:tcPr>
          <w:p w:rsidR="006C09D8" w:rsidRPr="00973F66" w:rsidRDefault="006C09D8" w:rsidP="00270D1B">
            <w:pPr>
              <w:jc w:val="both"/>
              <w:rPr>
                <w:rFonts w:ascii="Constantia" w:hAnsi="Constantia"/>
                <w:sz w:val="20"/>
                <w:szCs w:val="20"/>
              </w:rPr>
            </w:pPr>
          </w:p>
        </w:tc>
      </w:tr>
    </w:tbl>
    <w:p w:rsidR="009F30AF" w:rsidRPr="00973F66" w:rsidRDefault="00B0009C" w:rsidP="00270D1B">
      <w:pPr>
        <w:shd w:val="clear" w:color="auto" w:fill="D9D9D9" w:themeFill="background1" w:themeFillShade="D9"/>
        <w:spacing w:after="0" w:line="240" w:lineRule="auto"/>
        <w:jc w:val="both"/>
        <w:rPr>
          <w:rFonts w:ascii="Constantia" w:hAnsi="Constantia"/>
          <w:b/>
        </w:rPr>
      </w:pPr>
      <w:r>
        <w:rPr>
          <w:rFonts w:ascii="Constantia" w:hAnsi="Constantia"/>
          <w:b/>
        </w:rPr>
        <w:t xml:space="preserve">Δ. </w:t>
      </w:r>
      <w:r w:rsidR="009F30AF" w:rsidRPr="00973F66">
        <w:rPr>
          <w:rFonts w:ascii="Constantia" w:hAnsi="Constantia"/>
          <w:b/>
        </w:rPr>
        <w:t xml:space="preserve">Τελικός βαθμός της αξιολόγησης </w:t>
      </w:r>
    </w:p>
    <w:p w:rsidR="009F30AF" w:rsidRDefault="009F30AF" w:rsidP="00270D1B">
      <w:pPr>
        <w:spacing w:after="0" w:line="240" w:lineRule="auto"/>
        <w:ind w:left="360"/>
        <w:jc w:val="both"/>
        <w:rPr>
          <w:rFonts w:ascii="Constantia" w:hAnsi="Constantia"/>
        </w:rPr>
      </w:pPr>
      <w:r w:rsidRPr="00973F66">
        <w:rPr>
          <w:rFonts w:ascii="Constantia" w:hAnsi="Constantia"/>
        </w:rPr>
        <w:t xml:space="preserve">Ο τελικός βαθμός της αξιολόγησης προκύπτει από το μέσο όρο των βαθμολογιών των δύο (2) αξιολογητών. </w:t>
      </w:r>
    </w:p>
    <w:p w:rsidR="00C71024" w:rsidRPr="00973F66" w:rsidRDefault="00C71024" w:rsidP="00270D1B">
      <w:pPr>
        <w:spacing w:after="0" w:line="240" w:lineRule="auto"/>
        <w:ind w:left="360"/>
        <w:jc w:val="both"/>
        <w:rPr>
          <w:rFonts w:ascii="Constantia" w:hAnsi="Constantia"/>
        </w:rPr>
      </w:pPr>
    </w:p>
    <w:p w:rsidR="00970C9B" w:rsidRPr="00973F66" w:rsidRDefault="002F1B8C" w:rsidP="00C71024">
      <w:pPr>
        <w:pStyle w:val="a4"/>
        <w:numPr>
          <w:ilvl w:val="0"/>
          <w:numId w:val="14"/>
        </w:numPr>
        <w:shd w:val="clear" w:color="auto" w:fill="D9D9D9" w:themeFill="background1" w:themeFillShade="D9"/>
        <w:spacing w:after="0" w:line="240" w:lineRule="auto"/>
        <w:jc w:val="both"/>
        <w:rPr>
          <w:rFonts w:ascii="Constantia" w:hAnsi="Constantia"/>
          <w:b/>
        </w:rPr>
      </w:pPr>
      <w:r w:rsidRPr="00973F66">
        <w:rPr>
          <w:rFonts w:ascii="Constantia" w:hAnsi="Constantia"/>
          <w:b/>
        </w:rPr>
        <w:t xml:space="preserve">ΑΞΙΟΛΟΓΗΣΗ </w:t>
      </w:r>
      <w:r w:rsidR="00A82653" w:rsidRPr="00973F66">
        <w:rPr>
          <w:rFonts w:ascii="Constantia" w:hAnsi="Constantia"/>
          <w:b/>
        </w:rPr>
        <w:t>ΤΩΝ ΠΡΟ</w:t>
      </w:r>
      <w:r w:rsidR="007D7275">
        <w:rPr>
          <w:rFonts w:ascii="Constantia" w:hAnsi="Constantia"/>
          <w:b/>
        </w:rPr>
        <w:t>Ϊ</w:t>
      </w:r>
      <w:r w:rsidR="00A82653" w:rsidRPr="00973F66">
        <w:rPr>
          <w:rFonts w:ascii="Constantia" w:hAnsi="Constantia"/>
          <w:b/>
        </w:rPr>
        <w:t xml:space="preserve">ΣΤΑΜΕΝΩΝ ΑΠΟ ΤΟΥΣ </w:t>
      </w:r>
      <w:r w:rsidRPr="00973F66">
        <w:rPr>
          <w:rFonts w:ascii="Constantia" w:hAnsi="Constantia"/>
          <w:b/>
        </w:rPr>
        <w:t>ΥΦΙΣΤΑΜΕΝ</w:t>
      </w:r>
      <w:r w:rsidR="00B0009C">
        <w:rPr>
          <w:rFonts w:ascii="Constantia" w:hAnsi="Constantia"/>
          <w:b/>
        </w:rPr>
        <w:t>ΟΥΣ, άρ.18</w:t>
      </w:r>
    </w:p>
    <w:p w:rsidR="00A82653" w:rsidRPr="00973F66" w:rsidRDefault="00EE156B" w:rsidP="00EE156B">
      <w:pPr>
        <w:spacing w:after="0" w:line="240" w:lineRule="auto"/>
        <w:ind w:firstLine="360"/>
        <w:jc w:val="both"/>
        <w:rPr>
          <w:rFonts w:ascii="Constantia" w:hAnsi="Constantia"/>
        </w:rPr>
      </w:pPr>
      <w:r>
        <w:rPr>
          <w:rFonts w:ascii="Constantia" w:hAnsi="Constantia"/>
        </w:rPr>
        <w:t xml:space="preserve">Με το νέο σύστημα αξιολόγησης προβλέπεται ότι οι προϊστάμενοι αξιολογούνται και από τους υφισταμένους </w:t>
      </w:r>
      <w:r w:rsidR="007471A2">
        <w:rPr>
          <w:rFonts w:ascii="Constantia" w:hAnsi="Constantia"/>
        </w:rPr>
        <w:t>τους.</w:t>
      </w:r>
      <w:r>
        <w:rPr>
          <w:rFonts w:ascii="Constantia" w:hAnsi="Constantia"/>
        </w:rPr>
        <w:t xml:space="preserve"> Η εν λόγω αξιολόγηση</w:t>
      </w:r>
      <w:r w:rsidR="00A82653" w:rsidRPr="00973F66">
        <w:rPr>
          <w:rFonts w:ascii="Constantia" w:hAnsi="Constantia"/>
        </w:rPr>
        <w:t xml:space="preserve"> πραγματοποιείται </w:t>
      </w:r>
      <w:r w:rsidR="00A82653" w:rsidRPr="00973F66">
        <w:rPr>
          <w:rFonts w:ascii="Constantia" w:hAnsi="Constantia"/>
          <w:u w:val="single"/>
        </w:rPr>
        <w:t>βάσει ανώνυμου ερωτηματολογίου</w:t>
      </w:r>
      <w:r w:rsidR="00A82653" w:rsidRPr="00973F66">
        <w:rPr>
          <w:rFonts w:ascii="Constantia" w:hAnsi="Constantia"/>
        </w:rPr>
        <w:t xml:space="preserve">, το οποίο καταρτίζεται με ευθύνη της οικείας Διεύθυνσης Προσωπικού/ Διοικητικού. Το ερωτηματολόγιο αυτό περιλαμβάνει τα εξής </w:t>
      </w:r>
      <w:r w:rsidR="00A82653" w:rsidRPr="00973F66">
        <w:rPr>
          <w:rFonts w:ascii="Constantia" w:hAnsi="Constantia"/>
          <w:b/>
          <w:u w:val="single"/>
        </w:rPr>
        <w:t>κριτήρια</w:t>
      </w:r>
      <w:r w:rsidR="00A82653" w:rsidRPr="00973F66">
        <w:rPr>
          <w:rFonts w:ascii="Constantia" w:hAnsi="Constantia"/>
        </w:rPr>
        <w:t xml:space="preserve"> :</w:t>
      </w:r>
    </w:p>
    <w:p w:rsidR="00A82653" w:rsidRPr="00973F66" w:rsidRDefault="00A82653" w:rsidP="00270D1B">
      <w:pPr>
        <w:spacing w:after="0" w:line="240" w:lineRule="auto"/>
        <w:jc w:val="both"/>
        <w:rPr>
          <w:rFonts w:ascii="Constantia" w:hAnsi="Constantia"/>
        </w:rPr>
      </w:pPr>
      <w:r w:rsidRPr="00973F66">
        <w:rPr>
          <w:rFonts w:ascii="Constantia" w:hAnsi="Constantia"/>
        </w:rPr>
        <w:t>α) ικανότητα διοίκησης και διαχείρισης ανθρώπινου δυναμικού,</w:t>
      </w:r>
    </w:p>
    <w:p w:rsidR="00A82653" w:rsidRPr="00973F66" w:rsidRDefault="00A82653" w:rsidP="00270D1B">
      <w:pPr>
        <w:spacing w:after="0" w:line="240" w:lineRule="auto"/>
        <w:jc w:val="both"/>
        <w:rPr>
          <w:rFonts w:ascii="Constantia" w:hAnsi="Constantia"/>
        </w:rPr>
      </w:pPr>
      <w:r w:rsidRPr="00973F66">
        <w:rPr>
          <w:rFonts w:ascii="Constantia" w:hAnsi="Constantia"/>
        </w:rPr>
        <w:t>β) ικανότητα αποτελεσματικής καθοδήγησης των υφισταμένων, υπηρεσιακές σχέσεις και συμπεριφορά,</w:t>
      </w:r>
    </w:p>
    <w:p w:rsidR="00A82653" w:rsidRPr="00973F66" w:rsidRDefault="00A82653" w:rsidP="00270D1B">
      <w:pPr>
        <w:spacing w:after="0" w:line="240" w:lineRule="auto"/>
        <w:jc w:val="both"/>
        <w:rPr>
          <w:rFonts w:ascii="Constantia" w:hAnsi="Constantia"/>
        </w:rPr>
      </w:pPr>
      <w:r w:rsidRPr="00973F66">
        <w:rPr>
          <w:rFonts w:ascii="Constantia" w:hAnsi="Constantia"/>
        </w:rPr>
        <w:t>γ) ικανότητα διαχείρισης κρίσεων,</w:t>
      </w:r>
    </w:p>
    <w:p w:rsidR="00A82653" w:rsidRPr="00973F66" w:rsidRDefault="00A82653" w:rsidP="00270D1B">
      <w:pPr>
        <w:spacing w:after="0" w:line="240" w:lineRule="auto"/>
        <w:jc w:val="both"/>
        <w:rPr>
          <w:rFonts w:ascii="Constantia" w:hAnsi="Constantia"/>
        </w:rPr>
      </w:pPr>
      <w:r w:rsidRPr="00973F66">
        <w:rPr>
          <w:rFonts w:ascii="Constantia" w:hAnsi="Constantia"/>
        </w:rPr>
        <w:t>δ) ανάληψη ευθύνης,</w:t>
      </w:r>
    </w:p>
    <w:p w:rsidR="00A82653" w:rsidRPr="00973F66" w:rsidRDefault="00A82653" w:rsidP="00270D1B">
      <w:pPr>
        <w:spacing w:after="0" w:line="240" w:lineRule="auto"/>
        <w:jc w:val="both"/>
        <w:rPr>
          <w:rFonts w:ascii="Constantia" w:hAnsi="Constantia"/>
        </w:rPr>
      </w:pPr>
      <w:r w:rsidRPr="00973F66">
        <w:rPr>
          <w:rFonts w:ascii="Constantia" w:hAnsi="Constantia"/>
        </w:rPr>
        <w:t>ε) δεκτικότητα στην εισαγωγή νέων μεθόδων και νέων τεχνολογιών.</w:t>
      </w:r>
    </w:p>
    <w:p w:rsidR="00A82653" w:rsidRPr="00C71024" w:rsidRDefault="00A82653" w:rsidP="00743349">
      <w:pPr>
        <w:spacing w:after="0" w:line="240" w:lineRule="auto"/>
        <w:ind w:firstLine="426"/>
        <w:jc w:val="both"/>
        <w:rPr>
          <w:rFonts w:ascii="Constantia" w:hAnsi="Constantia"/>
        </w:rPr>
      </w:pPr>
      <w:r w:rsidRPr="00C71024">
        <w:rPr>
          <w:rFonts w:ascii="Constantia" w:hAnsi="Constantia"/>
        </w:rPr>
        <w:t>Κάθε κριτήριο βαθμολογείται ξεχωριστά, με ακέραιους βαθμούς της κλίμακας 0-100, στην οποία η διαβάθμιση γίνεται ως εξής :</w:t>
      </w:r>
    </w:p>
    <w:p w:rsidR="00743349" w:rsidRDefault="00743349" w:rsidP="00270D1B">
      <w:pPr>
        <w:spacing w:after="0" w:line="240" w:lineRule="auto"/>
        <w:jc w:val="both"/>
        <w:rPr>
          <w:rFonts w:ascii="Constantia" w:hAnsi="Constantia"/>
        </w:rPr>
      </w:pPr>
    </w:p>
    <w:p w:rsidR="00A82653" w:rsidRPr="00973F66" w:rsidRDefault="00A82653" w:rsidP="00270D1B">
      <w:pPr>
        <w:spacing w:after="0" w:line="240" w:lineRule="auto"/>
        <w:jc w:val="both"/>
        <w:rPr>
          <w:rFonts w:ascii="Constantia" w:hAnsi="Constantia"/>
        </w:rPr>
      </w:pPr>
      <w:r w:rsidRPr="00973F66">
        <w:rPr>
          <w:rFonts w:ascii="Constantia" w:hAnsi="Constantia"/>
        </w:rPr>
        <w:t>90−100: άριστος,</w:t>
      </w:r>
    </w:p>
    <w:p w:rsidR="00A82653" w:rsidRPr="00973F66" w:rsidRDefault="00A82653" w:rsidP="00270D1B">
      <w:pPr>
        <w:spacing w:after="0" w:line="240" w:lineRule="auto"/>
        <w:jc w:val="both"/>
        <w:rPr>
          <w:rFonts w:ascii="Constantia" w:hAnsi="Constantia"/>
        </w:rPr>
      </w:pPr>
      <w:r w:rsidRPr="00973F66">
        <w:rPr>
          <w:rFonts w:ascii="Constantia" w:hAnsi="Constantia"/>
        </w:rPr>
        <w:t>75−89: πολύ επαρκής,</w:t>
      </w:r>
    </w:p>
    <w:p w:rsidR="00A82653" w:rsidRPr="00973F66" w:rsidRDefault="00A82653" w:rsidP="00270D1B">
      <w:pPr>
        <w:spacing w:after="0" w:line="240" w:lineRule="auto"/>
        <w:jc w:val="both"/>
        <w:rPr>
          <w:rFonts w:ascii="Constantia" w:hAnsi="Constantia"/>
        </w:rPr>
      </w:pPr>
      <w:r w:rsidRPr="00973F66">
        <w:rPr>
          <w:rFonts w:ascii="Constantia" w:hAnsi="Constantia"/>
        </w:rPr>
        <w:t>60−74: επαρκής,</w:t>
      </w:r>
    </w:p>
    <w:p w:rsidR="00A82653" w:rsidRPr="00973F66" w:rsidRDefault="00A82653" w:rsidP="00270D1B">
      <w:pPr>
        <w:spacing w:after="0" w:line="240" w:lineRule="auto"/>
        <w:jc w:val="both"/>
        <w:rPr>
          <w:rFonts w:ascii="Constantia" w:hAnsi="Constantia"/>
        </w:rPr>
      </w:pPr>
      <w:r w:rsidRPr="00973F66">
        <w:rPr>
          <w:rFonts w:ascii="Constantia" w:hAnsi="Constantia"/>
        </w:rPr>
        <w:t>50−59: μερικώς επαρκής,</w:t>
      </w:r>
    </w:p>
    <w:p w:rsidR="00A82653" w:rsidRPr="00973F66" w:rsidRDefault="00A82653" w:rsidP="00270D1B">
      <w:pPr>
        <w:spacing w:after="0" w:line="240" w:lineRule="auto"/>
        <w:jc w:val="both"/>
        <w:rPr>
          <w:rFonts w:ascii="Constantia" w:hAnsi="Constantia"/>
        </w:rPr>
      </w:pPr>
      <w:r w:rsidRPr="00973F66">
        <w:rPr>
          <w:rFonts w:ascii="Constantia" w:hAnsi="Constantia"/>
        </w:rPr>
        <w:t>40−49: μέτριος,</w:t>
      </w:r>
    </w:p>
    <w:p w:rsidR="00A82653" w:rsidRPr="00973F66" w:rsidRDefault="00A82653" w:rsidP="00270D1B">
      <w:pPr>
        <w:spacing w:after="0" w:line="240" w:lineRule="auto"/>
        <w:jc w:val="both"/>
        <w:rPr>
          <w:rFonts w:ascii="Constantia" w:hAnsi="Constantia"/>
        </w:rPr>
      </w:pPr>
      <w:r w:rsidRPr="00973F66">
        <w:rPr>
          <w:rFonts w:ascii="Constantia" w:hAnsi="Constantia"/>
        </w:rPr>
        <w:t>25−39: ανεπαρκής,</w:t>
      </w:r>
    </w:p>
    <w:p w:rsidR="00351394" w:rsidRDefault="00351394" w:rsidP="00270D1B">
      <w:pPr>
        <w:spacing w:after="0" w:line="240" w:lineRule="auto"/>
        <w:jc w:val="both"/>
        <w:rPr>
          <w:rFonts w:ascii="Constantia" w:hAnsi="Constantia"/>
        </w:rPr>
      </w:pPr>
      <w:r>
        <w:rPr>
          <w:rFonts w:ascii="Constantia" w:hAnsi="Constantia"/>
        </w:rPr>
        <w:t>0−24: ακατάλληλος.</w:t>
      </w:r>
    </w:p>
    <w:p w:rsidR="00351394" w:rsidRDefault="002D54B1" w:rsidP="00270D1B">
      <w:pPr>
        <w:spacing w:after="0" w:line="240" w:lineRule="auto"/>
        <w:ind w:firstLine="720"/>
        <w:jc w:val="both"/>
        <w:rPr>
          <w:rFonts w:ascii="Constantia" w:hAnsi="Constantia"/>
        </w:rPr>
      </w:pPr>
      <w:r w:rsidRPr="00973F66">
        <w:rPr>
          <w:rFonts w:ascii="Constantia" w:hAnsi="Constantia"/>
        </w:rPr>
        <w:t xml:space="preserve">Επισημαίνεται ότι οι αξιολογητές των προϊσταμένων οργανικών μονάδων  κατά την αξιολόγηση </w:t>
      </w:r>
      <w:r w:rsidR="00F65995">
        <w:rPr>
          <w:rFonts w:ascii="Constantia" w:hAnsi="Constantia"/>
        </w:rPr>
        <w:t>των τελευταίων</w:t>
      </w:r>
      <w:r w:rsidRPr="00973F66">
        <w:rPr>
          <w:rFonts w:ascii="Constantia" w:hAnsi="Constantia"/>
        </w:rPr>
        <w:t xml:space="preserve"> λαμβάνουν  υπόψη και την αξιολόγηση</w:t>
      </w:r>
      <w:r w:rsidR="00F65995">
        <w:rPr>
          <w:rFonts w:ascii="Constantia" w:hAnsi="Constantia"/>
        </w:rPr>
        <w:t xml:space="preserve"> αυτών από τους υφιστάμενους.</w:t>
      </w:r>
      <w:r w:rsidR="006C09D8">
        <w:rPr>
          <w:rFonts w:ascii="Constantia" w:hAnsi="Constantia"/>
        </w:rPr>
        <w:t xml:space="preserve"> </w:t>
      </w:r>
      <w:r w:rsidR="00351394" w:rsidRPr="00351394">
        <w:rPr>
          <w:rFonts w:ascii="Constantia" w:hAnsi="Constantia"/>
        </w:rPr>
        <w:t>Ο Προϊστάμενος Τμήματος αξιολογείται από τους υφισταμένους, εφόσον αυτοί είναι τουλάχιστον τρεις (3).</w:t>
      </w:r>
      <w:r w:rsidR="00351394">
        <w:rPr>
          <w:rFonts w:ascii="Constantia" w:hAnsi="Constantia"/>
        </w:rPr>
        <w:t xml:space="preserve"> </w:t>
      </w:r>
      <w:r w:rsidR="00351394" w:rsidRPr="00351394">
        <w:rPr>
          <w:rFonts w:ascii="Constantia" w:hAnsi="Constantia"/>
        </w:rPr>
        <w:t xml:space="preserve">Ο Προϊστάμενος Διεύθυνσης αξιολογείται </w:t>
      </w:r>
      <w:r w:rsidR="00351394" w:rsidRPr="00351394">
        <w:rPr>
          <w:rFonts w:ascii="Constantia" w:hAnsi="Constantia"/>
        </w:rPr>
        <w:lastRenderedPageBreak/>
        <w:t>από τους προϊσταμένους Τμημάτων, και εφόσον αυτοί δεν είναι τουλάχιστον τρεις (3), από το σύνολο των υπαλλήλων της Διεύθυνσης</w:t>
      </w:r>
      <w:r w:rsidR="00351394">
        <w:rPr>
          <w:rFonts w:ascii="Constantia" w:hAnsi="Constantia"/>
        </w:rPr>
        <w:t xml:space="preserve">. </w:t>
      </w:r>
      <w:r w:rsidR="00351394" w:rsidRPr="00351394">
        <w:rPr>
          <w:rFonts w:ascii="Constantia" w:hAnsi="Constantia"/>
        </w:rPr>
        <w:t>Ο Προϊστάμενος Γενικής Διεύθυνσης αξιολογείται από τους Προϊσταμένους επιπέδου Διεύθυνσης και Τμήματος της Γενικής Διεύθυνσης</w:t>
      </w:r>
      <w:r w:rsidR="00351394">
        <w:rPr>
          <w:rFonts w:ascii="Constantia" w:hAnsi="Constantia"/>
        </w:rPr>
        <w:t>.</w:t>
      </w:r>
    </w:p>
    <w:p w:rsidR="006C09D8" w:rsidRDefault="006C09D8" w:rsidP="00270D1B">
      <w:pPr>
        <w:spacing w:after="0" w:line="240" w:lineRule="auto"/>
        <w:ind w:firstLine="720"/>
        <w:jc w:val="both"/>
        <w:rPr>
          <w:rFonts w:ascii="Constantia" w:hAnsi="Constantia"/>
        </w:rPr>
      </w:pPr>
      <w:r>
        <w:rPr>
          <w:rFonts w:ascii="Constantia" w:hAnsi="Constantia"/>
        </w:rPr>
        <w:t>Προς διευκόλυνση των υπηρεσιών επισυνάπτεται υπόδειγμα του εν λόγω ερωτηματολογίου.</w:t>
      </w:r>
    </w:p>
    <w:p w:rsidR="00C71024" w:rsidRDefault="00C71024" w:rsidP="00270D1B">
      <w:pPr>
        <w:spacing w:after="0" w:line="240" w:lineRule="auto"/>
        <w:ind w:firstLine="720"/>
        <w:jc w:val="both"/>
        <w:rPr>
          <w:rFonts w:ascii="Constantia" w:hAnsi="Constantia"/>
        </w:rPr>
      </w:pPr>
    </w:p>
    <w:p w:rsidR="00A82653" w:rsidRPr="005053A2" w:rsidRDefault="00A82653" w:rsidP="00270D1B">
      <w:pPr>
        <w:pStyle w:val="a4"/>
        <w:numPr>
          <w:ilvl w:val="0"/>
          <w:numId w:val="14"/>
        </w:numPr>
        <w:shd w:val="clear" w:color="auto" w:fill="D9D9D9" w:themeFill="background1" w:themeFillShade="D9"/>
        <w:spacing w:after="0" w:line="240" w:lineRule="auto"/>
        <w:jc w:val="both"/>
        <w:rPr>
          <w:rFonts w:ascii="Constantia" w:hAnsi="Constantia"/>
          <w:b/>
        </w:rPr>
      </w:pPr>
      <w:r w:rsidRPr="005053A2">
        <w:rPr>
          <w:rFonts w:ascii="Constantia" w:hAnsi="Constantia"/>
          <w:b/>
        </w:rPr>
        <w:t>Συμβουλευτική Συνέντευξη</w:t>
      </w:r>
      <w:r w:rsidR="00B0009C">
        <w:rPr>
          <w:rFonts w:ascii="Constantia" w:hAnsi="Constantia"/>
          <w:b/>
        </w:rPr>
        <w:t xml:space="preserve">, </w:t>
      </w:r>
      <w:proofErr w:type="spellStart"/>
      <w:r w:rsidR="00B0009C">
        <w:rPr>
          <w:rFonts w:ascii="Constantia" w:hAnsi="Constantia"/>
          <w:b/>
        </w:rPr>
        <w:t>άρ</w:t>
      </w:r>
      <w:proofErr w:type="spellEnd"/>
      <w:r w:rsidR="00B0009C">
        <w:rPr>
          <w:rFonts w:ascii="Constantia" w:hAnsi="Constantia"/>
          <w:b/>
        </w:rPr>
        <w:t>. 19</w:t>
      </w:r>
      <w:r w:rsidRPr="005053A2">
        <w:rPr>
          <w:rFonts w:ascii="Constantia" w:hAnsi="Constantia"/>
          <w:b/>
        </w:rPr>
        <w:t xml:space="preserve"> </w:t>
      </w:r>
    </w:p>
    <w:p w:rsidR="00C71024" w:rsidRDefault="00C71024" w:rsidP="00EE156B">
      <w:pPr>
        <w:spacing w:after="0" w:line="240" w:lineRule="auto"/>
        <w:ind w:firstLine="360"/>
        <w:jc w:val="both"/>
        <w:rPr>
          <w:rFonts w:ascii="Constantia" w:hAnsi="Constantia"/>
        </w:rPr>
      </w:pPr>
    </w:p>
    <w:p w:rsidR="00970C9B" w:rsidRPr="00973F66" w:rsidRDefault="00E14D35" w:rsidP="00EE156B">
      <w:pPr>
        <w:spacing w:after="0" w:line="240" w:lineRule="auto"/>
        <w:ind w:firstLine="360"/>
        <w:jc w:val="both"/>
        <w:rPr>
          <w:rFonts w:ascii="Constantia" w:hAnsi="Constantia"/>
        </w:rPr>
      </w:pPr>
      <w:r w:rsidRPr="00973F66">
        <w:rPr>
          <w:rFonts w:ascii="Constantia" w:hAnsi="Constantia"/>
        </w:rPr>
        <w:t>Πριν από την ολοκλήρωση της αξιολόγησης ο άμεσα ιεραρχικά προϊστάμενος – αξιολογητής α’, καλεί τον αξιολογούμενο υπάλληλο προκειμένου να συζητήσει μαζί τ</w:t>
      </w:r>
      <w:r w:rsidR="00F65995">
        <w:rPr>
          <w:rFonts w:ascii="Constantia" w:hAnsi="Constantia"/>
        </w:rPr>
        <w:t>ου τρόπους βελτίωσης της απόδοσή</w:t>
      </w:r>
      <w:r w:rsidRPr="00973F66">
        <w:rPr>
          <w:rFonts w:ascii="Constantia" w:hAnsi="Constantia"/>
        </w:rPr>
        <w:t>ς του και καλύτερης αξιοποίησης και ανάπτυξης των ικανοτήτων του προς όφελος τόσο του ιδίου όσο και για τη λειτουργία γενικά και την απόδοση της οργανικής μονάδας, στην οποία υπηρετεί.</w:t>
      </w:r>
    </w:p>
    <w:p w:rsidR="0046060E" w:rsidRPr="00973F66" w:rsidRDefault="0046060E" w:rsidP="00EE156B">
      <w:pPr>
        <w:spacing w:after="0" w:line="240" w:lineRule="auto"/>
        <w:ind w:firstLine="360"/>
        <w:jc w:val="both"/>
        <w:rPr>
          <w:rFonts w:ascii="Constantia" w:hAnsi="Constantia"/>
        </w:rPr>
      </w:pPr>
      <w:r w:rsidRPr="00973F66">
        <w:rPr>
          <w:rFonts w:ascii="Constantia" w:hAnsi="Constantia"/>
        </w:rPr>
        <w:t xml:space="preserve">Αν </w:t>
      </w:r>
      <w:r w:rsidR="00986A7F" w:rsidRPr="00973F66">
        <w:rPr>
          <w:rFonts w:ascii="Constantia" w:hAnsi="Constantia"/>
        </w:rPr>
        <w:t>προταθούν από τον αξιολογητή</w:t>
      </w:r>
      <w:r w:rsidRPr="00973F66">
        <w:rPr>
          <w:rFonts w:ascii="Constantia" w:hAnsi="Constantia"/>
        </w:rPr>
        <w:t xml:space="preserve"> μέτρα βελτίωσης, αυτά λαμβάνονται υπόψη υποχρεωτικά από τον αξιολογητή κατά την επόμενη περίοδο αξιολόγησης του υπαλλήλου. Ο αξιολογητής οφείλει να σημειώσει στην έκθεση αξιολόγησης τα μέτρα που έλαβε ο ίδιος και η υπηρεσία προκειμένου να βοηθήσουν τον υ</w:t>
      </w:r>
      <w:r w:rsidR="00F65995">
        <w:rPr>
          <w:rFonts w:ascii="Constantia" w:hAnsi="Constantia"/>
        </w:rPr>
        <w:t>πάλληλο να βελτιώσει την απόδοσή</w:t>
      </w:r>
      <w:r w:rsidRPr="00973F66">
        <w:rPr>
          <w:rFonts w:ascii="Constantia" w:hAnsi="Constantia"/>
        </w:rPr>
        <w:t xml:space="preserve"> του. Αν παραλειφθεί η προαναφερόμενη υποχρέωση, η παράλειψη αυτή λαμβάνεται υποχρεωτικά υπόψη ως δυσμενές στοιχείο από τον προϊστάμενο του αξιολογητή κατά την αξιολόγηση του τελευταίου.</w:t>
      </w:r>
    </w:p>
    <w:p w:rsidR="00E14D35" w:rsidRPr="00973F66" w:rsidRDefault="00E14D35" w:rsidP="00EE156B">
      <w:pPr>
        <w:spacing w:after="0" w:line="240" w:lineRule="auto"/>
        <w:ind w:firstLine="360"/>
        <w:jc w:val="both"/>
        <w:rPr>
          <w:rFonts w:ascii="Constantia" w:hAnsi="Constantia"/>
        </w:rPr>
      </w:pPr>
      <w:r w:rsidRPr="00973F66">
        <w:rPr>
          <w:rFonts w:ascii="Constantia" w:hAnsi="Constantia"/>
        </w:rPr>
        <w:t xml:space="preserve">Σε περίπτωση αξιολόγησης του υπαλλήλου </w:t>
      </w:r>
      <w:r w:rsidRPr="00973F66">
        <w:rPr>
          <w:rFonts w:ascii="Constantia" w:hAnsi="Constantia"/>
          <w:b/>
        </w:rPr>
        <w:t xml:space="preserve">με μέσο όρο βαθμολογίας της έκθεσης μικρότερο του εξήντα (60) </w:t>
      </w:r>
      <w:r w:rsidRPr="00973F66">
        <w:rPr>
          <w:rFonts w:ascii="Constantia" w:hAnsi="Constantia"/>
        </w:rPr>
        <w:t>συμπληρώνονται υποχρεωτικά από τον</w:t>
      </w:r>
      <w:r w:rsidR="00085BC3">
        <w:rPr>
          <w:rFonts w:ascii="Constantia" w:hAnsi="Constantia"/>
        </w:rPr>
        <w:t xml:space="preserve"> </w:t>
      </w:r>
      <w:r w:rsidRPr="00973F66">
        <w:rPr>
          <w:rFonts w:ascii="Constantia" w:hAnsi="Constantia"/>
        </w:rPr>
        <w:t>αξιολογητή στο έντυπο αξιολόγησης τα μέτρα</w:t>
      </w:r>
      <w:r w:rsidR="00085BC3">
        <w:rPr>
          <w:rFonts w:ascii="Constantia" w:hAnsi="Constantia"/>
        </w:rPr>
        <w:t xml:space="preserve"> βελτίωσης που οφείλει να λάβει</w:t>
      </w:r>
      <w:r w:rsidRPr="00973F66">
        <w:rPr>
          <w:rFonts w:ascii="Constantia" w:hAnsi="Constantia"/>
        </w:rPr>
        <w:t>:</w:t>
      </w:r>
      <w:r w:rsidR="00085BC3">
        <w:rPr>
          <w:rFonts w:ascii="Constantia" w:hAnsi="Constantia"/>
        </w:rPr>
        <w:t xml:space="preserve"> </w:t>
      </w:r>
      <w:r w:rsidRPr="00973F66">
        <w:rPr>
          <w:rFonts w:ascii="Constantia" w:hAnsi="Constantia"/>
        </w:rPr>
        <w:t>α) ο αξιολογούμενος, β) ο προϊστάμενος που τον αξιολογεί, στο μέτρο των αρμοδιοτήτων του, και γ) η υπηρεσία.</w:t>
      </w:r>
    </w:p>
    <w:p w:rsidR="00E14D35" w:rsidRPr="00973F66" w:rsidRDefault="00E14D35" w:rsidP="00EE156B">
      <w:pPr>
        <w:spacing w:after="0" w:line="240" w:lineRule="auto"/>
        <w:ind w:firstLine="360"/>
        <w:jc w:val="both"/>
        <w:rPr>
          <w:rFonts w:ascii="Constantia" w:hAnsi="Constantia"/>
        </w:rPr>
      </w:pPr>
      <w:r w:rsidRPr="00973F66">
        <w:rPr>
          <w:rFonts w:ascii="Constantia" w:hAnsi="Constantia"/>
        </w:rPr>
        <w:t xml:space="preserve">Ο αξιολογούμενος </w:t>
      </w:r>
      <w:r w:rsidRPr="00973F66">
        <w:rPr>
          <w:rFonts w:ascii="Constantia" w:hAnsi="Constantia"/>
          <w:u w:val="single"/>
        </w:rPr>
        <w:t>έχει δικαίωμα να υποβάλει απευθείας στον αξιολογητή απόψεις − αντιρρήσεις μέσα σε δύο (2) ημέρες από την πραγματοποίηση της συνέντευξης</w:t>
      </w:r>
      <w:r w:rsidRPr="00973F66">
        <w:rPr>
          <w:rFonts w:ascii="Constantia" w:hAnsi="Constantia"/>
        </w:rPr>
        <w:t>. Οι απόψεις − αντιρρήσεις, αποτελούν αναπόσπαστο μέρος της έκθεσης αξιολόγησης του υπαλλήλου και λαμβάνονται υπόψη από τον αξιολογητή.</w:t>
      </w:r>
    </w:p>
    <w:p w:rsidR="00E14D35" w:rsidRDefault="00E14D35" w:rsidP="00C71024">
      <w:pPr>
        <w:spacing w:after="0" w:line="240" w:lineRule="auto"/>
        <w:ind w:firstLine="357"/>
        <w:jc w:val="both"/>
        <w:rPr>
          <w:rFonts w:ascii="Constantia" w:hAnsi="Constantia"/>
        </w:rPr>
      </w:pPr>
      <w:r w:rsidRPr="00973F66">
        <w:rPr>
          <w:rFonts w:ascii="Constantia" w:hAnsi="Constantia"/>
        </w:rPr>
        <w:t>Στο έντυπο αξιολόγησης σημειώνεται η ημερομηνία που διεξήχθη η συμβουλευτική συνέντευξη και υπογράφουν αμφότεροι ο α</w:t>
      </w:r>
      <w:r w:rsidR="00B9439D">
        <w:rPr>
          <w:rFonts w:ascii="Constantia" w:hAnsi="Constantia"/>
        </w:rPr>
        <w:t>ξιολογούμενος και ο αξιολογητής</w:t>
      </w:r>
      <w:r w:rsidRPr="00973F66">
        <w:rPr>
          <w:rFonts w:ascii="Constantia" w:hAnsi="Constantia"/>
        </w:rPr>
        <w:t xml:space="preserve">. Σε περίπτωση δε, κατά την οποία ο αξιολογούμενος ζήτησε προθεσμία για να υποβάλει τις απόψεις − αντιρρήσεις του κατά </w:t>
      </w:r>
      <w:r w:rsidR="0046060E" w:rsidRPr="00973F66">
        <w:rPr>
          <w:rFonts w:ascii="Constantia" w:hAnsi="Constantia"/>
        </w:rPr>
        <w:t xml:space="preserve">τα ανωτέρω, τίθεται επισημείωση με την ανωτέρω προθεσμία και όταν </w:t>
      </w:r>
      <w:r w:rsidR="00B9439D" w:rsidRPr="00973F66">
        <w:rPr>
          <w:rFonts w:ascii="Constantia" w:hAnsi="Constantia"/>
        </w:rPr>
        <w:t xml:space="preserve">υποβληθούν </w:t>
      </w:r>
      <w:r w:rsidR="0046060E" w:rsidRPr="00973F66">
        <w:rPr>
          <w:rFonts w:ascii="Constantia" w:hAnsi="Constantia"/>
        </w:rPr>
        <w:t>οι απόψεις – αντιρρήσεις, αυτές αποτελούν αναπόσπαστο μέρος της έκθεσης αξιολόγησης και λαμβάνονται υπόψη από τον αξιολογητή.</w:t>
      </w:r>
    </w:p>
    <w:p w:rsidR="00C71024" w:rsidRPr="00973F66" w:rsidRDefault="00C71024" w:rsidP="00270D1B">
      <w:pPr>
        <w:spacing w:after="0" w:line="240" w:lineRule="auto"/>
        <w:jc w:val="both"/>
        <w:rPr>
          <w:rFonts w:ascii="Constantia" w:hAnsi="Constantia"/>
        </w:rPr>
      </w:pPr>
    </w:p>
    <w:p w:rsidR="00970C9B" w:rsidRPr="00973F66" w:rsidRDefault="00800118" w:rsidP="00270D1B">
      <w:pPr>
        <w:pStyle w:val="a4"/>
        <w:numPr>
          <w:ilvl w:val="0"/>
          <w:numId w:val="14"/>
        </w:numPr>
        <w:shd w:val="clear" w:color="auto" w:fill="BFBFBF" w:themeFill="background1" w:themeFillShade="BF"/>
        <w:spacing w:after="0" w:line="240" w:lineRule="auto"/>
        <w:ind w:left="357" w:hanging="357"/>
        <w:jc w:val="both"/>
        <w:rPr>
          <w:rFonts w:ascii="Constantia" w:hAnsi="Constantia"/>
          <w:b/>
        </w:rPr>
      </w:pPr>
      <w:r w:rsidRPr="00973F66">
        <w:rPr>
          <w:rFonts w:ascii="Constantia" w:hAnsi="Constantia"/>
          <w:b/>
        </w:rPr>
        <w:t>Ενστάσεις</w:t>
      </w:r>
      <w:r w:rsidR="00B0009C">
        <w:rPr>
          <w:rFonts w:ascii="Constantia" w:hAnsi="Constantia"/>
          <w:b/>
        </w:rPr>
        <w:t xml:space="preserve">, </w:t>
      </w:r>
      <w:proofErr w:type="spellStart"/>
      <w:r w:rsidR="00B0009C">
        <w:rPr>
          <w:rFonts w:ascii="Constantia" w:hAnsi="Constantia"/>
          <w:b/>
        </w:rPr>
        <w:t>άρ</w:t>
      </w:r>
      <w:proofErr w:type="spellEnd"/>
      <w:r w:rsidR="00B0009C">
        <w:rPr>
          <w:rFonts w:ascii="Constantia" w:hAnsi="Constantia"/>
          <w:b/>
        </w:rPr>
        <w:t>. 20</w:t>
      </w:r>
    </w:p>
    <w:p w:rsidR="00C71024" w:rsidRDefault="00C71024" w:rsidP="00270D1B">
      <w:pPr>
        <w:spacing w:after="0" w:line="240" w:lineRule="auto"/>
        <w:jc w:val="both"/>
        <w:rPr>
          <w:rFonts w:ascii="Constantia" w:hAnsi="Constantia"/>
        </w:rPr>
      </w:pPr>
    </w:p>
    <w:p w:rsidR="00800118" w:rsidRDefault="00C71024" w:rsidP="00270D1B">
      <w:pPr>
        <w:spacing w:after="0" w:line="240" w:lineRule="auto"/>
        <w:jc w:val="both"/>
        <w:rPr>
          <w:rFonts w:ascii="Constantia" w:hAnsi="Constantia"/>
        </w:rPr>
      </w:pPr>
      <w:r>
        <w:rPr>
          <w:rFonts w:ascii="Constantia" w:hAnsi="Constantia"/>
        </w:rPr>
        <w:t xml:space="preserve">Οι ενστάσεις των αξιολογούμενων </w:t>
      </w:r>
      <w:r w:rsidR="00800118" w:rsidRPr="00973F66">
        <w:rPr>
          <w:rFonts w:ascii="Constantia" w:hAnsi="Constantia"/>
        </w:rPr>
        <w:t>ασκούνται ενώπιον της Ειδικής Επιτροπής Αξιολόγησης του άρθρου 21 του ν. 4369/2016</w:t>
      </w:r>
      <w:r w:rsidR="00090E2A" w:rsidRPr="00973F66">
        <w:rPr>
          <w:rFonts w:ascii="Constantia" w:hAnsi="Constantia"/>
        </w:rPr>
        <w:t xml:space="preserve">, </w:t>
      </w:r>
      <w:r w:rsidR="00090E2A" w:rsidRPr="00973F66">
        <w:rPr>
          <w:rFonts w:ascii="Constantia" w:hAnsi="Constantia"/>
          <w:b/>
        </w:rPr>
        <w:t>μέσα σε αποκλειστική προθεσμία επτά (7) εργάσιμων ημερών</w:t>
      </w:r>
      <w:r w:rsidR="00090E2A" w:rsidRPr="00973F66">
        <w:rPr>
          <w:rFonts w:ascii="Constantia" w:hAnsi="Constantia"/>
        </w:rPr>
        <w:t xml:space="preserve"> από τη γνωστοποίηση της έκθεσης στον υπάλληλο και </w:t>
      </w:r>
      <w:r w:rsidR="00800118" w:rsidRPr="00973F66">
        <w:rPr>
          <w:rFonts w:ascii="Constantia" w:hAnsi="Constantia"/>
        </w:rPr>
        <w:t xml:space="preserve"> </w:t>
      </w:r>
      <w:r w:rsidR="00090E2A" w:rsidRPr="00973F66">
        <w:rPr>
          <w:rFonts w:ascii="Constantia" w:hAnsi="Constantia"/>
          <w:b/>
        </w:rPr>
        <w:t>υποβάλλονται στην οικεία Διεύθυνση Διοικητικού</w:t>
      </w:r>
      <w:r w:rsidR="00F65995">
        <w:rPr>
          <w:rFonts w:ascii="Constantia" w:hAnsi="Constantia"/>
          <w:b/>
        </w:rPr>
        <w:t>,</w:t>
      </w:r>
      <w:r w:rsidR="00090E2A" w:rsidRPr="00973F66">
        <w:rPr>
          <w:rFonts w:ascii="Constantia" w:hAnsi="Constantia"/>
        </w:rPr>
        <w:t xml:space="preserve"> η οποία τις διαβιβάζει στην αρμόδια Ειδική Επιτροπή Αξιολόγησης,  </w:t>
      </w:r>
      <w:r w:rsidR="00800118" w:rsidRPr="00973F66">
        <w:rPr>
          <w:rFonts w:ascii="Constantia" w:hAnsi="Constantia"/>
        </w:rPr>
        <w:t>στις παρακάτω περιπτώσεις :</w:t>
      </w:r>
    </w:p>
    <w:p w:rsidR="00B0009C" w:rsidRDefault="00B0009C" w:rsidP="00270D1B">
      <w:pPr>
        <w:spacing w:after="0" w:line="240" w:lineRule="auto"/>
        <w:jc w:val="both"/>
        <w:rPr>
          <w:rFonts w:ascii="Constantia" w:hAnsi="Constantia"/>
        </w:rPr>
      </w:pPr>
    </w:p>
    <w:p w:rsidR="00B0009C" w:rsidRPr="00973F66" w:rsidRDefault="00B0009C" w:rsidP="00270D1B">
      <w:pPr>
        <w:spacing w:after="0" w:line="240" w:lineRule="auto"/>
        <w:jc w:val="both"/>
        <w:rPr>
          <w:rFonts w:ascii="Constantia" w:hAnsi="Constantia"/>
        </w:rPr>
      </w:pPr>
    </w:p>
    <w:tbl>
      <w:tblPr>
        <w:tblStyle w:val="a5"/>
        <w:tblW w:w="0" w:type="auto"/>
        <w:tblInd w:w="360" w:type="dxa"/>
        <w:tblLook w:val="04A0" w:firstRow="1" w:lastRow="0" w:firstColumn="1" w:lastColumn="0" w:noHBand="0" w:noVBand="1"/>
      </w:tblPr>
      <w:tblGrid>
        <w:gridCol w:w="457"/>
        <w:gridCol w:w="7705"/>
      </w:tblGrid>
      <w:tr w:rsidR="00BC3CA8" w:rsidRPr="00973F66" w:rsidTr="00BC3CA8">
        <w:tc>
          <w:tcPr>
            <w:tcW w:w="457" w:type="dxa"/>
          </w:tcPr>
          <w:p w:rsidR="00BC3CA8" w:rsidRPr="00973F66" w:rsidRDefault="00BC3CA8" w:rsidP="00270D1B">
            <w:pPr>
              <w:jc w:val="both"/>
              <w:rPr>
                <w:rFonts w:ascii="Constantia" w:hAnsi="Constantia"/>
              </w:rPr>
            </w:pPr>
            <w:r w:rsidRPr="00973F66">
              <w:rPr>
                <w:rFonts w:ascii="Constantia" w:hAnsi="Constantia"/>
              </w:rPr>
              <w:t>Α.</w:t>
            </w:r>
          </w:p>
        </w:tc>
        <w:tc>
          <w:tcPr>
            <w:tcW w:w="7705" w:type="dxa"/>
          </w:tcPr>
          <w:p w:rsidR="00BC3CA8" w:rsidRPr="00973F66" w:rsidRDefault="00BC3CA8" w:rsidP="00270D1B">
            <w:pPr>
              <w:jc w:val="both"/>
              <w:rPr>
                <w:rFonts w:ascii="Constantia" w:hAnsi="Constantia"/>
              </w:rPr>
            </w:pPr>
            <w:r w:rsidRPr="00973F66">
              <w:rPr>
                <w:rFonts w:ascii="Constantia" w:hAnsi="Constantia"/>
              </w:rPr>
              <w:t>Αν ο μέσος όρος βαθμολογίας της Έκθεσης Αξιολόγησης είναι μικρότερος του εβδομήν</w:t>
            </w:r>
            <w:r w:rsidR="00F65995">
              <w:rPr>
                <w:rFonts w:ascii="Constantia" w:hAnsi="Constantia"/>
              </w:rPr>
              <w:t>τα πέντε (75)</w:t>
            </w:r>
            <w:r w:rsidRPr="00973F66">
              <w:rPr>
                <w:rFonts w:ascii="Constantia" w:hAnsi="Constantia"/>
              </w:rPr>
              <w:t>.</w:t>
            </w:r>
          </w:p>
        </w:tc>
      </w:tr>
      <w:tr w:rsidR="00BC3CA8" w:rsidRPr="00973F66" w:rsidTr="00BC3CA8">
        <w:tc>
          <w:tcPr>
            <w:tcW w:w="457" w:type="dxa"/>
          </w:tcPr>
          <w:p w:rsidR="00BC3CA8" w:rsidRPr="00973F66" w:rsidRDefault="00BC3CA8" w:rsidP="00270D1B">
            <w:pPr>
              <w:jc w:val="both"/>
              <w:rPr>
                <w:rFonts w:ascii="Constantia" w:hAnsi="Constantia"/>
              </w:rPr>
            </w:pPr>
            <w:r w:rsidRPr="00973F66">
              <w:rPr>
                <w:rFonts w:ascii="Constantia" w:hAnsi="Constantia"/>
              </w:rPr>
              <w:t>Β.</w:t>
            </w:r>
          </w:p>
        </w:tc>
        <w:tc>
          <w:tcPr>
            <w:tcW w:w="7705" w:type="dxa"/>
          </w:tcPr>
          <w:p w:rsidR="00BC3CA8" w:rsidRPr="00973F66" w:rsidRDefault="00BC3CA8" w:rsidP="00270D1B">
            <w:pPr>
              <w:jc w:val="both"/>
              <w:rPr>
                <w:rFonts w:ascii="Constantia" w:hAnsi="Constantia"/>
              </w:rPr>
            </w:pPr>
            <w:r w:rsidRPr="00973F66">
              <w:rPr>
                <w:rFonts w:ascii="Constantia" w:hAnsi="Constantia"/>
              </w:rPr>
              <w:t>Αν η βαθμολογία του υπαλλήλου σε επιμέρους κριτήριο είναι από 0 έως 59 και ελλείπουν υποστηρικτικά στοιχεία της δυσμενούς βαθμολογίας</w:t>
            </w:r>
          </w:p>
        </w:tc>
      </w:tr>
    </w:tbl>
    <w:p w:rsidR="00C71024" w:rsidRDefault="00C71024" w:rsidP="00270D1B">
      <w:pPr>
        <w:spacing w:after="0" w:line="240" w:lineRule="auto"/>
        <w:rPr>
          <w:rFonts w:ascii="Constantia" w:hAnsi="Constantia"/>
          <w:u w:val="single"/>
        </w:rPr>
      </w:pPr>
    </w:p>
    <w:p w:rsidR="00090E2A" w:rsidRPr="00973F66" w:rsidRDefault="00090E2A" w:rsidP="00270D1B">
      <w:pPr>
        <w:spacing w:after="0" w:line="240" w:lineRule="auto"/>
        <w:rPr>
          <w:rFonts w:ascii="Constantia" w:hAnsi="Constantia"/>
          <w:u w:val="single"/>
        </w:rPr>
      </w:pPr>
      <w:r w:rsidRPr="00973F66">
        <w:rPr>
          <w:rFonts w:ascii="Constantia" w:hAnsi="Constantia"/>
          <w:u w:val="single"/>
        </w:rPr>
        <w:t>Η Ειδική Επιτροπή Αξιολόγησης:</w:t>
      </w:r>
    </w:p>
    <w:p w:rsidR="00090E2A" w:rsidRPr="00C71024" w:rsidRDefault="00090E2A" w:rsidP="00C71024">
      <w:pPr>
        <w:pStyle w:val="a4"/>
        <w:numPr>
          <w:ilvl w:val="0"/>
          <w:numId w:val="10"/>
        </w:numPr>
        <w:spacing w:after="0" w:line="240" w:lineRule="auto"/>
        <w:rPr>
          <w:rFonts w:ascii="Constantia" w:hAnsi="Constantia"/>
        </w:rPr>
      </w:pPr>
      <w:r w:rsidRPr="00C71024">
        <w:rPr>
          <w:rFonts w:ascii="Constantia" w:hAnsi="Constantia"/>
        </w:rPr>
        <w:t>εξετάζει παραδεκτό και βάσιμο της ένστασης</w:t>
      </w:r>
    </w:p>
    <w:p w:rsidR="00090E2A" w:rsidRPr="00C71024" w:rsidRDefault="00090E2A" w:rsidP="00C71024">
      <w:pPr>
        <w:pStyle w:val="a4"/>
        <w:numPr>
          <w:ilvl w:val="0"/>
          <w:numId w:val="10"/>
        </w:numPr>
        <w:spacing w:after="0" w:line="240" w:lineRule="auto"/>
        <w:rPr>
          <w:rFonts w:ascii="Constantia" w:hAnsi="Constantia"/>
        </w:rPr>
      </w:pPr>
      <w:r w:rsidRPr="00C71024">
        <w:rPr>
          <w:rFonts w:ascii="Constantia" w:hAnsi="Constantia"/>
        </w:rPr>
        <w:t xml:space="preserve">οριστικοποιεί </w:t>
      </w:r>
      <w:r w:rsidR="00C71024" w:rsidRPr="00C71024">
        <w:rPr>
          <w:rFonts w:ascii="Constantia" w:hAnsi="Constantia"/>
        </w:rPr>
        <w:t xml:space="preserve">την Έκθεση </w:t>
      </w:r>
      <w:r w:rsidRPr="00C71024">
        <w:rPr>
          <w:rFonts w:ascii="Constantia" w:hAnsi="Constantia"/>
        </w:rPr>
        <w:t xml:space="preserve">ή διορθώνει </w:t>
      </w:r>
      <w:r w:rsidR="00986A7F" w:rsidRPr="00C71024">
        <w:rPr>
          <w:rFonts w:ascii="Constantia" w:hAnsi="Constantia"/>
        </w:rPr>
        <w:t xml:space="preserve">την Έκθεση Αξιολόγησης </w:t>
      </w:r>
      <w:r w:rsidRPr="00C71024">
        <w:rPr>
          <w:rFonts w:ascii="Constantia" w:hAnsi="Constantia"/>
        </w:rPr>
        <w:t>με παράθεση πλήρους αιτιολογίας</w:t>
      </w:r>
    </w:p>
    <w:p w:rsidR="00090E2A" w:rsidRPr="00C71024" w:rsidRDefault="00090E2A" w:rsidP="00C71024">
      <w:pPr>
        <w:pStyle w:val="a4"/>
        <w:numPr>
          <w:ilvl w:val="0"/>
          <w:numId w:val="10"/>
        </w:numPr>
        <w:spacing w:after="0" w:line="240" w:lineRule="auto"/>
        <w:rPr>
          <w:rFonts w:ascii="Constantia" w:hAnsi="Constantia"/>
        </w:rPr>
      </w:pPr>
      <w:r w:rsidRPr="00C71024">
        <w:rPr>
          <w:rFonts w:ascii="Constantia" w:hAnsi="Constantia"/>
        </w:rPr>
        <w:t>αποφαίνεται εντός δύο μηνών από την παραπομπή του ερωτήματος</w:t>
      </w:r>
    </w:p>
    <w:p w:rsidR="00090E2A" w:rsidRDefault="00BC3CA8" w:rsidP="00270D1B">
      <w:pPr>
        <w:spacing w:after="0" w:line="240" w:lineRule="auto"/>
        <w:jc w:val="both"/>
        <w:rPr>
          <w:rFonts w:ascii="Constantia" w:hAnsi="Constantia"/>
        </w:rPr>
      </w:pPr>
      <w:r w:rsidRPr="00973F66">
        <w:rPr>
          <w:rFonts w:ascii="Constantia" w:hAnsi="Constantia"/>
        </w:rPr>
        <w:t>Επισημαίνεται ότι η Ειδική Επιτροπή Αξιολόγησης, στο πλαίσιο άσκησης της αρμοδιότητάς της,  δικαιούται να ζητήσει οποιεσδήποτε πρόσθετες διευκρινίσεις κρίνει απαραίτητες από τους αξιολογητές ή τον αξιολογούμενο και γενικώς να ενεργήσει για τη διακρίβωση των προβαλλόμενων ισχυρισμών.</w:t>
      </w:r>
    </w:p>
    <w:p w:rsidR="00C71024" w:rsidRDefault="00C71024" w:rsidP="00270D1B">
      <w:pPr>
        <w:spacing w:after="0" w:line="240" w:lineRule="auto"/>
        <w:jc w:val="both"/>
        <w:rPr>
          <w:rFonts w:ascii="Constantia" w:hAnsi="Constantia"/>
        </w:rPr>
      </w:pPr>
      <w:r>
        <w:rPr>
          <w:rFonts w:ascii="Constantia" w:hAnsi="Constantia"/>
        </w:rPr>
        <w:t xml:space="preserve">Διευκρινίζεται ότι </w:t>
      </w:r>
      <w:r w:rsidR="00B37827">
        <w:rPr>
          <w:rFonts w:ascii="Constantia" w:hAnsi="Constantia"/>
        </w:rPr>
        <w:t xml:space="preserve">η Ειδική Επιτροπή Αξιολόγησης είναι αρμόδια για τη βαθμολογία της έκθεσης αξιολόγησης </w:t>
      </w:r>
      <w:r w:rsidR="00B37827" w:rsidRPr="00973F66">
        <w:rPr>
          <w:rFonts w:ascii="Constantia" w:hAnsi="Constantia"/>
        </w:rPr>
        <w:t>σε περίπτωση που η απόκλιση μεταξύ των μέσων όρων των βαθμολογιών των δύο (2) αξιολογητών υπερβαίνει τις είκοσι τέσσερις (24) εκατοστιαίες μονάδες</w:t>
      </w:r>
      <w:r w:rsidR="00B37827">
        <w:rPr>
          <w:rFonts w:ascii="Constantia" w:hAnsi="Constantia"/>
        </w:rPr>
        <w:t xml:space="preserve">, </w:t>
      </w:r>
      <w:r w:rsidR="00B37827" w:rsidRPr="00B37827">
        <w:rPr>
          <w:rFonts w:ascii="Constantia" w:hAnsi="Constantia"/>
          <w:u w:val="single"/>
        </w:rPr>
        <w:t>χωρίς να απαιτείται η προηγούμενη άσκηση ένστασης εκ μέρους του υπαλλήλου.</w:t>
      </w:r>
      <w:r w:rsidR="00B37827">
        <w:rPr>
          <w:rFonts w:ascii="Constantia" w:hAnsi="Constantia"/>
        </w:rPr>
        <w:t xml:space="preserve"> Στην περίπτωση αυτή η έκθεση αξιολόγησης </w:t>
      </w:r>
      <w:r w:rsidR="00B37827" w:rsidRPr="00B37827">
        <w:rPr>
          <w:rFonts w:ascii="Constantia" w:hAnsi="Constantia"/>
          <w:u w:val="single"/>
        </w:rPr>
        <w:t>παραπέμπεται υποχρεωτικά στην Ειδική Επιτροπή Αξιολόγησης από την αρμόδια Διεύθυνση Προσωπικού</w:t>
      </w:r>
      <w:r w:rsidR="00B37827">
        <w:rPr>
          <w:rFonts w:ascii="Constantia" w:hAnsi="Constantia"/>
        </w:rPr>
        <w:t>.</w:t>
      </w:r>
    </w:p>
    <w:p w:rsidR="00A95A6E" w:rsidRPr="00973F66" w:rsidRDefault="00A95A6E" w:rsidP="00270D1B">
      <w:pPr>
        <w:spacing w:after="0" w:line="240" w:lineRule="auto"/>
        <w:jc w:val="both"/>
        <w:rPr>
          <w:rFonts w:ascii="Constantia" w:hAnsi="Constantia"/>
        </w:rPr>
      </w:pPr>
    </w:p>
    <w:p w:rsidR="00090E2A" w:rsidRPr="00973F66" w:rsidRDefault="00FB7E18" w:rsidP="00270D1B">
      <w:pPr>
        <w:pStyle w:val="a4"/>
        <w:numPr>
          <w:ilvl w:val="0"/>
          <w:numId w:val="14"/>
        </w:numPr>
        <w:shd w:val="clear" w:color="auto" w:fill="D9D9D9" w:themeFill="background1" w:themeFillShade="D9"/>
        <w:spacing w:after="0" w:line="240" w:lineRule="auto"/>
        <w:jc w:val="both"/>
        <w:rPr>
          <w:rFonts w:ascii="Constantia" w:hAnsi="Constantia"/>
          <w:b/>
        </w:rPr>
      </w:pPr>
      <w:r w:rsidRPr="00973F66">
        <w:rPr>
          <w:rFonts w:ascii="Constantia" w:hAnsi="Constantia"/>
          <w:b/>
        </w:rPr>
        <w:t>Ειδική Επιτροπή Αξιολόγησης</w:t>
      </w:r>
      <w:r w:rsidR="00B0009C">
        <w:rPr>
          <w:rFonts w:ascii="Constantia" w:hAnsi="Constantia"/>
          <w:b/>
        </w:rPr>
        <w:t xml:space="preserve">, </w:t>
      </w:r>
      <w:proofErr w:type="spellStart"/>
      <w:r w:rsidR="00B0009C">
        <w:rPr>
          <w:rFonts w:ascii="Constantia" w:hAnsi="Constantia"/>
          <w:b/>
        </w:rPr>
        <w:t>άρ</w:t>
      </w:r>
      <w:proofErr w:type="spellEnd"/>
      <w:r w:rsidR="00B0009C">
        <w:rPr>
          <w:rFonts w:ascii="Constantia" w:hAnsi="Constantia"/>
          <w:b/>
        </w:rPr>
        <w:t>. 21</w:t>
      </w:r>
      <w:r w:rsidRPr="00973F66">
        <w:rPr>
          <w:rFonts w:ascii="Constantia" w:hAnsi="Constantia"/>
          <w:b/>
        </w:rPr>
        <w:t xml:space="preserve"> </w:t>
      </w:r>
    </w:p>
    <w:p w:rsidR="00B37827" w:rsidRDefault="00B37827" w:rsidP="00270D1B">
      <w:pPr>
        <w:spacing w:after="0" w:line="240" w:lineRule="auto"/>
        <w:ind w:left="360"/>
        <w:jc w:val="both"/>
        <w:rPr>
          <w:rFonts w:ascii="Constantia" w:hAnsi="Constantia"/>
        </w:rPr>
      </w:pPr>
    </w:p>
    <w:p w:rsidR="00986A7F" w:rsidRPr="00973F66" w:rsidRDefault="00986A7F" w:rsidP="00270D1B">
      <w:pPr>
        <w:spacing w:after="0" w:line="240" w:lineRule="auto"/>
        <w:ind w:left="360"/>
        <w:jc w:val="both"/>
        <w:rPr>
          <w:rFonts w:ascii="Constantia" w:hAnsi="Constantia"/>
        </w:rPr>
      </w:pPr>
      <w:r w:rsidRPr="00973F66">
        <w:rPr>
          <w:rFonts w:ascii="Constantia" w:hAnsi="Constantia"/>
        </w:rPr>
        <w:t xml:space="preserve">Έργο της </w:t>
      </w:r>
      <w:r w:rsidR="002F3152" w:rsidRPr="00973F66">
        <w:rPr>
          <w:rFonts w:ascii="Constantia" w:hAnsi="Constantia"/>
        </w:rPr>
        <w:t xml:space="preserve"> Ειδική</w:t>
      </w:r>
      <w:r w:rsidRPr="00973F66">
        <w:rPr>
          <w:rFonts w:ascii="Constantia" w:hAnsi="Constantia"/>
        </w:rPr>
        <w:t>ς</w:t>
      </w:r>
      <w:r w:rsidR="002F3152" w:rsidRPr="00973F66">
        <w:rPr>
          <w:rFonts w:ascii="Constantia" w:hAnsi="Constantia"/>
        </w:rPr>
        <w:t xml:space="preserve"> Επιτροπή</w:t>
      </w:r>
      <w:r w:rsidRPr="00973F66">
        <w:rPr>
          <w:rFonts w:ascii="Constantia" w:hAnsi="Constantia"/>
        </w:rPr>
        <w:t xml:space="preserve">ς </w:t>
      </w:r>
      <w:r w:rsidR="002F3152" w:rsidRPr="00973F66">
        <w:rPr>
          <w:rFonts w:ascii="Constantia" w:hAnsi="Constantia"/>
        </w:rPr>
        <w:t xml:space="preserve"> αξιολόγησης</w:t>
      </w:r>
      <w:r w:rsidR="00B37827">
        <w:rPr>
          <w:rFonts w:ascii="Constantia" w:hAnsi="Constantia"/>
        </w:rPr>
        <w:t xml:space="preserve"> αποτελεί</w:t>
      </w:r>
      <w:r w:rsidRPr="00973F66">
        <w:rPr>
          <w:rFonts w:ascii="Constantia" w:hAnsi="Constantia"/>
        </w:rPr>
        <w:t>:</w:t>
      </w:r>
    </w:p>
    <w:tbl>
      <w:tblPr>
        <w:tblStyle w:val="a5"/>
        <w:tblW w:w="0" w:type="auto"/>
        <w:tblInd w:w="360" w:type="dxa"/>
        <w:tblLook w:val="04A0" w:firstRow="1" w:lastRow="0" w:firstColumn="1" w:lastColumn="0" w:noHBand="0" w:noVBand="1"/>
      </w:tblPr>
      <w:tblGrid>
        <w:gridCol w:w="341"/>
        <w:gridCol w:w="7821"/>
      </w:tblGrid>
      <w:tr w:rsidR="00986A7F" w:rsidRPr="00973F66" w:rsidTr="00986A7F">
        <w:tc>
          <w:tcPr>
            <w:tcW w:w="341" w:type="dxa"/>
          </w:tcPr>
          <w:p w:rsidR="00986A7F" w:rsidRPr="00973F66" w:rsidRDefault="00986A7F" w:rsidP="00270D1B">
            <w:pPr>
              <w:jc w:val="both"/>
              <w:rPr>
                <w:rFonts w:ascii="Constantia" w:hAnsi="Constantia"/>
              </w:rPr>
            </w:pPr>
            <w:r w:rsidRPr="00973F66">
              <w:rPr>
                <w:rFonts w:ascii="Constantia" w:hAnsi="Constantia"/>
              </w:rPr>
              <w:t>α</w:t>
            </w:r>
          </w:p>
        </w:tc>
        <w:tc>
          <w:tcPr>
            <w:tcW w:w="7821" w:type="dxa"/>
          </w:tcPr>
          <w:p w:rsidR="00986A7F" w:rsidRPr="00973F66" w:rsidRDefault="00B37827" w:rsidP="00A47772">
            <w:pPr>
              <w:jc w:val="both"/>
              <w:rPr>
                <w:rFonts w:ascii="Constantia" w:hAnsi="Constantia"/>
              </w:rPr>
            </w:pPr>
            <w:r>
              <w:rPr>
                <w:rFonts w:ascii="Constantia" w:hAnsi="Constantia"/>
              </w:rPr>
              <w:t>Η εξέταση των ενστάσεων</w:t>
            </w:r>
            <w:r w:rsidR="00986A7F" w:rsidRPr="00973F66">
              <w:rPr>
                <w:rFonts w:ascii="Constantia" w:hAnsi="Constantia"/>
              </w:rPr>
              <w:t xml:space="preserve"> των αξιολογούμενων  σε περίπτωση που ο μέσος όρος βαθμολογίας της Έκθεσης είναι μικρότερος του 75</w:t>
            </w:r>
          </w:p>
        </w:tc>
      </w:tr>
      <w:tr w:rsidR="00986A7F" w:rsidRPr="00973F66" w:rsidTr="00986A7F">
        <w:tc>
          <w:tcPr>
            <w:tcW w:w="341" w:type="dxa"/>
          </w:tcPr>
          <w:p w:rsidR="00986A7F" w:rsidRPr="00973F66" w:rsidRDefault="00986A7F" w:rsidP="00270D1B">
            <w:pPr>
              <w:jc w:val="both"/>
              <w:rPr>
                <w:rFonts w:ascii="Constantia" w:hAnsi="Constantia"/>
              </w:rPr>
            </w:pPr>
            <w:r w:rsidRPr="00973F66">
              <w:rPr>
                <w:rFonts w:ascii="Constantia" w:hAnsi="Constantia"/>
              </w:rPr>
              <w:t>β</w:t>
            </w:r>
          </w:p>
        </w:tc>
        <w:tc>
          <w:tcPr>
            <w:tcW w:w="7821" w:type="dxa"/>
          </w:tcPr>
          <w:p w:rsidR="00986A7F" w:rsidRPr="00973F66" w:rsidRDefault="00B37827" w:rsidP="00B37827">
            <w:pPr>
              <w:jc w:val="both"/>
              <w:rPr>
                <w:rFonts w:ascii="Constantia" w:hAnsi="Constantia"/>
              </w:rPr>
            </w:pPr>
            <w:r>
              <w:rPr>
                <w:rFonts w:ascii="Constantia" w:hAnsi="Constantia"/>
              </w:rPr>
              <w:t>Η εξέταση της ειδικής αιτιολογίας</w:t>
            </w:r>
            <w:r w:rsidR="00986A7F" w:rsidRPr="00973F66">
              <w:rPr>
                <w:rFonts w:ascii="Constantia" w:hAnsi="Constantia"/>
              </w:rPr>
              <w:t>,</w:t>
            </w:r>
            <w:r w:rsidR="00F65995">
              <w:rPr>
                <w:rFonts w:ascii="Constantia" w:hAnsi="Constantia"/>
              </w:rPr>
              <w:t xml:space="preserve"> η οποία παρατίθεται υποχρεωτικά για </w:t>
            </w:r>
            <w:r w:rsidR="00986A7F" w:rsidRPr="00973F66">
              <w:rPr>
                <w:rFonts w:ascii="Constantia" w:hAnsi="Constantia"/>
              </w:rPr>
              <w:t>βαθμολογί</w:t>
            </w:r>
            <w:r w:rsidR="00F65995">
              <w:rPr>
                <w:rFonts w:ascii="Constantia" w:hAnsi="Constantia"/>
              </w:rPr>
              <w:t>α επιμέρους κριτηρίου</w:t>
            </w:r>
            <w:r w:rsidR="00986A7F" w:rsidRPr="00973F66">
              <w:rPr>
                <w:rFonts w:ascii="Constantia" w:hAnsi="Constantia"/>
              </w:rPr>
              <w:t xml:space="preserve"> </w:t>
            </w:r>
            <w:r w:rsidR="00F65995">
              <w:rPr>
                <w:rFonts w:ascii="Constantia" w:hAnsi="Constantia"/>
              </w:rPr>
              <w:t xml:space="preserve">από </w:t>
            </w:r>
            <w:r w:rsidR="00986A7F" w:rsidRPr="00973F66">
              <w:rPr>
                <w:rFonts w:ascii="Constantia" w:hAnsi="Constantia"/>
              </w:rPr>
              <w:t xml:space="preserve">90 έως 100 </w:t>
            </w:r>
          </w:p>
        </w:tc>
      </w:tr>
      <w:tr w:rsidR="00F65995" w:rsidRPr="00973F66" w:rsidTr="00986A7F">
        <w:tc>
          <w:tcPr>
            <w:tcW w:w="341" w:type="dxa"/>
          </w:tcPr>
          <w:p w:rsidR="00F65995" w:rsidRPr="00973F66" w:rsidRDefault="00F65995" w:rsidP="00270D1B">
            <w:pPr>
              <w:jc w:val="both"/>
              <w:rPr>
                <w:rFonts w:ascii="Constantia" w:hAnsi="Constantia"/>
              </w:rPr>
            </w:pPr>
            <w:r w:rsidRPr="00973F66">
              <w:rPr>
                <w:rFonts w:ascii="Constantia" w:hAnsi="Constantia"/>
              </w:rPr>
              <w:t>γ</w:t>
            </w:r>
          </w:p>
        </w:tc>
        <w:tc>
          <w:tcPr>
            <w:tcW w:w="7821" w:type="dxa"/>
          </w:tcPr>
          <w:p w:rsidR="00F65995" w:rsidRPr="00973F66" w:rsidRDefault="00B37827" w:rsidP="00E71199">
            <w:pPr>
              <w:jc w:val="both"/>
              <w:rPr>
                <w:rFonts w:ascii="Constantia" w:hAnsi="Constantia"/>
              </w:rPr>
            </w:pPr>
            <w:r>
              <w:rPr>
                <w:rFonts w:ascii="Constantia" w:hAnsi="Constantia"/>
              </w:rPr>
              <w:t>Η εξέταση της ειδικής αιτιολογίας</w:t>
            </w:r>
            <w:r w:rsidR="00F65995" w:rsidRPr="00973F66">
              <w:rPr>
                <w:rFonts w:ascii="Constantia" w:hAnsi="Constantia"/>
              </w:rPr>
              <w:t>,</w:t>
            </w:r>
            <w:r w:rsidR="00F65995">
              <w:rPr>
                <w:rFonts w:ascii="Constantia" w:hAnsi="Constantia"/>
              </w:rPr>
              <w:t xml:space="preserve"> η οποία παρατίθεται υποχρεωτικά για </w:t>
            </w:r>
            <w:r w:rsidR="00F65995" w:rsidRPr="00973F66">
              <w:rPr>
                <w:rFonts w:ascii="Constantia" w:hAnsi="Constantia"/>
              </w:rPr>
              <w:t>βαθμολογί</w:t>
            </w:r>
            <w:r w:rsidR="00F65995">
              <w:rPr>
                <w:rFonts w:ascii="Constantia" w:hAnsi="Constantia"/>
              </w:rPr>
              <w:t>α επιμέρους κριτηρίου</w:t>
            </w:r>
            <w:r w:rsidR="00F65995" w:rsidRPr="00973F66">
              <w:rPr>
                <w:rFonts w:ascii="Constantia" w:hAnsi="Constantia"/>
              </w:rPr>
              <w:t xml:space="preserve"> </w:t>
            </w:r>
            <w:r w:rsidR="00F65995">
              <w:rPr>
                <w:rFonts w:ascii="Constantia" w:hAnsi="Constantia"/>
              </w:rPr>
              <w:t>κάτω</w:t>
            </w:r>
            <w:r w:rsidR="00E71199">
              <w:rPr>
                <w:rFonts w:ascii="Constantia" w:hAnsi="Constantia"/>
              </w:rPr>
              <w:t xml:space="preserve"> του 60</w:t>
            </w:r>
            <w:r w:rsidR="00F65995">
              <w:rPr>
                <w:rFonts w:ascii="Constantia" w:hAnsi="Constantia"/>
              </w:rPr>
              <w:t xml:space="preserve"> </w:t>
            </w:r>
            <w:r w:rsidR="00F65995" w:rsidRPr="00973F66">
              <w:rPr>
                <w:rFonts w:ascii="Constantia" w:hAnsi="Constantia"/>
              </w:rPr>
              <w:t xml:space="preserve">κατόπιν άσκησης ένστασης των </w:t>
            </w:r>
            <w:r w:rsidR="00F65995">
              <w:rPr>
                <w:rFonts w:ascii="Constantia" w:hAnsi="Constantia"/>
              </w:rPr>
              <w:t>αξιολογούμενων</w:t>
            </w:r>
          </w:p>
        </w:tc>
      </w:tr>
      <w:tr w:rsidR="00986A7F" w:rsidRPr="00973F66" w:rsidTr="00986A7F">
        <w:tc>
          <w:tcPr>
            <w:tcW w:w="341" w:type="dxa"/>
          </w:tcPr>
          <w:p w:rsidR="00986A7F" w:rsidRPr="00973F66" w:rsidRDefault="00F65995" w:rsidP="00270D1B">
            <w:pPr>
              <w:jc w:val="both"/>
              <w:rPr>
                <w:rFonts w:ascii="Constantia" w:hAnsi="Constantia"/>
              </w:rPr>
            </w:pPr>
            <w:r>
              <w:rPr>
                <w:rFonts w:ascii="Constantia" w:hAnsi="Constantia"/>
              </w:rPr>
              <w:t>δ</w:t>
            </w:r>
          </w:p>
        </w:tc>
        <w:tc>
          <w:tcPr>
            <w:tcW w:w="7821" w:type="dxa"/>
          </w:tcPr>
          <w:p w:rsidR="00986A7F" w:rsidRPr="00973F66" w:rsidRDefault="00B37827" w:rsidP="00270D1B">
            <w:pPr>
              <w:jc w:val="both"/>
              <w:rPr>
                <w:rFonts w:ascii="Constantia" w:hAnsi="Constantia"/>
              </w:rPr>
            </w:pPr>
            <w:r>
              <w:rPr>
                <w:rFonts w:ascii="Constantia" w:hAnsi="Constantia"/>
              </w:rPr>
              <w:t>Η βαθμολογία της έκθεσης αξιολόγησης</w:t>
            </w:r>
            <w:r w:rsidR="00986A7F" w:rsidRPr="00973F66">
              <w:rPr>
                <w:rFonts w:ascii="Constantia" w:hAnsi="Constantia"/>
              </w:rPr>
              <w:t xml:space="preserve"> σε περίπτωση που η απόκλιση μεταξύ των μέσων όρων των βαθμολογιών των δύο (2) αξιολογητών υπερβαίνει τις είκοσι τέσσερις (24) εκατοστιαίες μονάδες </w:t>
            </w:r>
          </w:p>
        </w:tc>
      </w:tr>
    </w:tbl>
    <w:p w:rsidR="002A2E62" w:rsidRDefault="002F3152" w:rsidP="00A47772">
      <w:pPr>
        <w:spacing w:after="0" w:line="240" w:lineRule="auto"/>
        <w:jc w:val="both"/>
        <w:rPr>
          <w:rFonts w:ascii="Constantia" w:hAnsi="Constantia"/>
        </w:rPr>
      </w:pPr>
      <w:r w:rsidRPr="00973F66">
        <w:rPr>
          <w:rFonts w:ascii="Constantia" w:hAnsi="Constantia"/>
        </w:rPr>
        <w:t>Η θητεία των μελών της Ειδικής Επιτροπής Αξιολόγησης είναι διετής</w:t>
      </w:r>
      <w:r w:rsidR="00B37827">
        <w:rPr>
          <w:rFonts w:ascii="Constantia" w:hAnsi="Constantia"/>
        </w:rPr>
        <w:t xml:space="preserve">. </w:t>
      </w:r>
      <w:r w:rsidR="007A3FC7" w:rsidRPr="00973F66">
        <w:rPr>
          <w:rFonts w:ascii="Constantia" w:hAnsi="Constantia"/>
        </w:rPr>
        <w:t xml:space="preserve"> </w:t>
      </w:r>
      <w:r w:rsidR="00FB6EE3" w:rsidRPr="00973F66">
        <w:rPr>
          <w:rFonts w:ascii="Constantia" w:hAnsi="Constantia"/>
        </w:rPr>
        <w:t xml:space="preserve">Προκειμένου να διευκολυνθούν οι Υπηρεσίες αναφορικά με τη συγκρότηση της ειδικής Επιτροπής αξιολόγησης που προβλέπεται στις διατάξεις του άρθρου 21 του ν. 4369/2016, παρατίθεται πίνακας, στον οποίο περιγράφονται </w:t>
      </w:r>
      <w:r w:rsidR="00085BC3">
        <w:rPr>
          <w:rFonts w:ascii="Constantia" w:hAnsi="Constantia"/>
        </w:rPr>
        <w:t>η</w:t>
      </w:r>
      <w:r w:rsidR="00FB6EE3" w:rsidRPr="00973F66">
        <w:rPr>
          <w:rFonts w:ascii="Constantia" w:hAnsi="Constantia"/>
        </w:rPr>
        <w:t xml:space="preserve"> έδρα </w:t>
      </w:r>
      <w:r w:rsidR="00B37827">
        <w:rPr>
          <w:rFonts w:ascii="Constantia" w:hAnsi="Constantia"/>
        </w:rPr>
        <w:t>και  η</w:t>
      </w:r>
      <w:r w:rsidR="00B37827" w:rsidRPr="00973F66">
        <w:rPr>
          <w:rFonts w:ascii="Constantia" w:hAnsi="Constantia"/>
        </w:rPr>
        <w:t xml:space="preserve"> συγκρότηση </w:t>
      </w:r>
      <w:r w:rsidR="00FB6EE3" w:rsidRPr="00973F66">
        <w:rPr>
          <w:rFonts w:ascii="Constantia" w:hAnsi="Constantia"/>
        </w:rPr>
        <w:t>της Ειδικής Επιτροπής Αξιολόγησης κάθε φορέα</w:t>
      </w:r>
      <w:r w:rsidR="00B37827">
        <w:rPr>
          <w:rFonts w:ascii="Constantia" w:hAnsi="Constantia"/>
        </w:rPr>
        <w:t xml:space="preserve">. </w:t>
      </w:r>
    </w:p>
    <w:p w:rsidR="00A47772" w:rsidRPr="00973F66" w:rsidRDefault="00A47772" w:rsidP="00270D1B">
      <w:pPr>
        <w:spacing w:after="0" w:line="240" w:lineRule="auto"/>
        <w:ind w:left="360"/>
        <w:jc w:val="both"/>
        <w:rPr>
          <w:rFonts w:ascii="Constantia" w:hAnsi="Constantia"/>
        </w:rPr>
      </w:pPr>
    </w:p>
    <w:tbl>
      <w:tblPr>
        <w:tblStyle w:val="a5"/>
        <w:tblW w:w="10207" w:type="dxa"/>
        <w:tblInd w:w="-885" w:type="dxa"/>
        <w:tblLook w:val="04A0" w:firstRow="1" w:lastRow="0" w:firstColumn="1" w:lastColumn="0" w:noHBand="0" w:noVBand="1"/>
      </w:tblPr>
      <w:tblGrid>
        <w:gridCol w:w="2978"/>
        <w:gridCol w:w="7229"/>
      </w:tblGrid>
      <w:tr w:rsidR="00B37827" w:rsidRPr="00A95A6E" w:rsidTr="00743349">
        <w:trPr>
          <w:tblHeader/>
        </w:trPr>
        <w:tc>
          <w:tcPr>
            <w:tcW w:w="2978" w:type="dxa"/>
            <w:shd w:val="clear" w:color="auto" w:fill="D9D9D9" w:themeFill="background1" w:themeFillShade="D9"/>
          </w:tcPr>
          <w:p w:rsidR="00B37827" w:rsidRPr="00A95A6E" w:rsidRDefault="00B37827" w:rsidP="00270D1B">
            <w:pPr>
              <w:rPr>
                <w:rFonts w:ascii="Constantia" w:hAnsi="Constantia"/>
                <w:b/>
                <w:sz w:val="20"/>
                <w:szCs w:val="20"/>
              </w:rPr>
            </w:pPr>
            <w:r w:rsidRPr="00A95A6E">
              <w:rPr>
                <w:rFonts w:ascii="Constantia" w:hAnsi="Constantia"/>
                <w:b/>
                <w:sz w:val="20"/>
                <w:szCs w:val="20"/>
              </w:rPr>
              <w:t>ΕΔΡΑ</w:t>
            </w:r>
          </w:p>
        </w:tc>
        <w:tc>
          <w:tcPr>
            <w:tcW w:w="7229" w:type="dxa"/>
            <w:shd w:val="clear" w:color="auto" w:fill="D9D9D9" w:themeFill="background1" w:themeFillShade="D9"/>
          </w:tcPr>
          <w:p w:rsidR="00B37827" w:rsidRPr="00A95A6E" w:rsidRDefault="00B37827" w:rsidP="00270D1B">
            <w:pPr>
              <w:rPr>
                <w:rFonts w:ascii="Constantia" w:hAnsi="Constantia"/>
                <w:b/>
                <w:sz w:val="20"/>
                <w:szCs w:val="20"/>
              </w:rPr>
            </w:pPr>
            <w:r w:rsidRPr="00A95A6E">
              <w:rPr>
                <w:rFonts w:ascii="Constantia" w:hAnsi="Constantia"/>
                <w:b/>
                <w:sz w:val="20"/>
                <w:szCs w:val="20"/>
              </w:rPr>
              <w:t xml:space="preserve">ΣΥΓΚΡΟΤΗΣΗ ΕΙΔΙΚΗΣ ΕΠΙΤΡΟΠΗΣ ΑΞΙΟΛΟΓΗΣΗΣ </w:t>
            </w: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ΥΠΟΥΡΓΕΙΟ</w:t>
            </w:r>
          </w:p>
        </w:tc>
        <w:tc>
          <w:tcPr>
            <w:tcW w:w="7229" w:type="dxa"/>
            <w:vMerge w:val="restart"/>
          </w:tcPr>
          <w:p w:rsidR="00B37827" w:rsidRPr="00A95A6E" w:rsidRDefault="00B37827" w:rsidP="00270D1B">
            <w:pPr>
              <w:numPr>
                <w:ilvl w:val="0"/>
                <w:numId w:val="8"/>
              </w:numPr>
              <w:ind w:right="150"/>
              <w:contextualSpacing/>
              <w:rPr>
                <w:rFonts w:ascii="Constantia" w:eastAsia="Times New Roman" w:hAnsi="Constantia" w:cs="Courier New"/>
                <w:b/>
                <w:color w:val="000000"/>
                <w:sz w:val="20"/>
                <w:szCs w:val="20"/>
                <w:lang w:eastAsia="el-GR"/>
              </w:rPr>
            </w:pPr>
            <w:r w:rsidRPr="00A95A6E">
              <w:rPr>
                <w:rFonts w:ascii="Constantia" w:eastAsia="Times New Roman" w:hAnsi="Constantia" w:cs="Courier New"/>
                <w:color w:val="000000"/>
                <w:sz w:val="20"/>
                <w:szCs w:val="20"/>
                <w:lang w:eastAsia="el-GR"/>
              </w:rPr>
              <w:t xml:space="preserve">Ο </w:t>
            </w:r>
            <w:r>
              <w:rPr>
                <w:rFonts w:ascii="Constantia" w:eastAsia="Times New Roman" w:hAnsi="Constantia" w:cs="Courier New"/>
                <w:color w:val="000000"/>
                <w:sz w:val="20"/>
                <w:szCs w:val="20"/>
                <w:lang w:eastAsia="el-GR"/>
              </w:rPr>
              <w:t>Προϊστάμενος Γενικής Διεύθυνσης</w:t>
            </w:r>
            <w:r w:rsidRPr="00A95A6E">
              <w:rPr>
                <w:rFonts w:ascii="Constantia" w:eastAsia="Times New Roman" w:hAnsi="Constantia" w:cs="Courier New"/>
                <w:color w:val="000000"/>
                <w:sz w:val="20"/>
                <w:szCs w:val="20"/>
                <w:lang w:eastAsia="el-GR"/>
              </w:rPr>
              <w:t xml:space="preserve">  του οικείου φορέα αρμόδιος για θέματα προσωπικού, ο οποίος ορίζεται </w:t>
            </w:r>
            <w:r w:rsidRPr="00A95A6E">
              <w:rPr>
                <w:rFonts w:ascii="Constantia" w:eastAsia="Times New Roman" w:hAnsi="Constantia" w:cs="Courier New"/>
                <w:b/>
                <w:color w:val="000000"/>
                <w:sz w:val="20"/>
                <w:szCs w:val="20"/>
                <w:lang w:eastAsia="el-GR"/>
              </w:rPr>
              <w:t>Πρόεδρος</w:t>
            </w:r>
          </w:p>
          <w:p w:rsidR="00B37827" w:rsidRPr="00A95A6E" w:rsidRDefault="00B37827" w:rsidP="00270D1B">
            <w:pPr>
              <w:numPr>
                <w:ilvl w:val="0"/>
                <w:numId w:val="8"/>
              </w:numPr>
              <w:ind w:right="150"/>
              <w:contextualSpacing/>
              <w:rPr>
                <w:rFonts w:ascii="Constantia" w:eastAsia="Times New Roman" w:hAnsi="Constantia" w:cs="Courier New"/>
                <w:color w:val="000000"/>
                <w:sz w:val="20"/>
                <w:szCs w:val="20"/>
                <w:lang w:eastAsia="el-GR"/>
              </w:rPr>
            </w:pPr>
            <w:r w:rsidRPr="00A95A6E">
              <w:rPr>
                <w:rFonts w:ascii="Constantia" w:eastAsia="Times New Roman" w:hAnsi="Constantia" w:cs="Courier New"/>
                <w:color w:val="000000"/>
                <w:sz w:val="20"/>
                <w:szCs w:val="20"/>
                <w:lang w:eastAsia="el-GR"/>
              </w:rPr>
              <w:t xml:space="preserve">Ένας </w:t>
            </w:r>
            <w:r>
              <w:rPr>
                <w:rFonts w:ascii="Constantia" w:eastAsia="Times New Roman" w:hAnsi="Constantia" w:cs="Courier New"/>
                <w:color w:val="000000"/>
                <w:sz w:val="20"/>
                <w:szCs w:val="20"/>
                <w:lang w:eastAsia="el-GR"/>
              </w:rPr>
              <w:t>Προϊστάμενος Γενικής Διεύθυνσης</w:t>
            </w:r>
            <w:r w:rsidRPr="00A95A6E">
              <w:rPr>
                <w:rFonts w:ascii="Constantia" w:eastAsia="Times New Roman" w:hAnsi="Constantia" w:cs="Courier New"/>
                <w:color w:val="000000"/>
                <w:sz w:val="20"/>
                <w:szCs w:val="20"/>
                <w:lang w:eastAsia="el-GR"/>
              </w:rPr>
              <w:t xml:space="preserve"> του οικείου φορέα</w:t>
            </w:r>
            <w:r>
              <w:rPr>
                <w:rFonts w:ascii="Constantia" w:eastAsia="Times New Roman" w:hAnsi="Constantia" w:cs="Courier New"/>
                <w:color w:val="000000"/>
                <w:sz w:val="20"/>
                <w:szCs w:val="20"/>
                <w:lang w:eastAsia="el-GR"/>
              </w:rPr>
              <w:t>, ο οποίος επιλέγεται με δημόσια κλήρωση</w:t>
            </w:r>
          </w:p>
          <w:p w:rsidR="00B37827" w:rsidRPr="00A95A6E" w:rsidRDefault="00B37827" w:rsidP="00270D1B">
            <w:pPr>
              <w:numPr>
                <w:ilvl w:val="0"/>
                <w:numId w:val="8"/>
              </w:numPr>
              <w:ind w:right="150"/>
              <w:contextualSpacing/>
              <w:rPr>
                <w:rFonts w:ascii="Constantia" w:eastAsia="Times New Roman" w:hAnsi="Constantia" w:cs="Courier New"/>
                <w:color w:val="000000"/>
                <w:sz w:val="20"/>
                <w:szCs w:val="20"/>
                <w:lang w:eastAsia="el-GR"/>
              </w:rPr>
            </w:pPr>
            <w:r w:rsidRPr="00A95A6E">
              <w:rPr>
                <w:rFonts w:ascii="Constantia" w:eastAsia="Times New Roman" w:hAnsi="Constantia" w:cs="Courier New"/>
                <w:color w:val="000000"/>
                <w:sz w:val="20"/>
                <w:szCs w:val="20"/>
                <w:lang w:eastAsia="el-GR"/>
              </w:rPr>
              <w:t xml:space="preserve">Ένας </w:t>
            </w:r>
            <w:r>
              <w:rPr>
                <w:rFonts w:ascii="Constantia" w:eastAsia="Times New Roman" w:hAnsi="Constantia" w:cs="Courier New"/>
                <w:color w:val="000000"/>
                <w:sz w:val="20"/>
                <w:szCs w:val="20"/>
                <w:lang w:eastAsia="el-GR"/>
              </w:rPr>
              <w:t>Προϊστάμενος Γενικής Διεύθυνσης</w:t>
            </w:r>
            <w:r w:rsidRPr="00A95A6E">
              <w:rPr>
                <w:rFonts w:ascii="Constantia" w:eastAsia="Times New Roman" w:hAnsi="Constantia" w:cs="Courier New"/>
                <w:color w:val="000000"/>
                <w:sz w:val="20"/>
                <w:szCs w:val="20"/>
                <w:lang w:eastAsia="el-GR"/>
              </w:rPr>
              <w:t xml:space="preserve"> από άλλο Υπουργείο ή άλλο φορέα, ο οποίος επιλέγεται </w:t>
            </w:r>
            <w:r>
              <w:rPr>
                <w:rFonts w:ascii="Constantia" w:eastAsia="Times New Roman" w:hAnsi="Constantia" w:cs="Courier New"/>
                <w:color w:val="000000"/>
                <w:sz w:val="20"/>
                <w:szCs w:val="20"/>
                <w:lang w:eastAsia="el-GR"/>
              </w:rPr>
              <w:t xml:space="preserve">υποχρεωτικώς </w:t>
            </w:r>
            <w:r w:rsidRPr="00A95A6E">
              <w:rPr>
                <w:rFonts w:ascii="Constantia" w:eastAsia="Times New Roman" w:hAnsi="Constantia" w:cs="Courier New"/>
                <w:color w:val="000000"/>
                <w:sz w:val="20"/>
                <w:szCs w:val="20"/>
                <w:lang w:eastAsia="el-GR"/>
              </w:rPr>
              <w:t xml:space="preserve">μετά από </w:t>
            </w:r>
            <w:r>
              <w:rPr>
                <w:rFonts w:ascii="Constantia" w:eastAsia="Times New Roman" w:hAnsi="Constantia" w:cs="Courier New"/>
                <w:color w:val="000000"/>
                <w:sz w:val="20"/>
                <w:szCs w:val="20"/>
                <w:lang w:eastAsia="el-GR"/>
              </w:rPr>
              <w:t xml:space="preserve">δημόσια </w:t>
            </w:r>
            <w:r w:rsidRPr="00A95A6E">
              <w:rPr>
                <w:rFonts w:ascii="Constantia" w:eastAsia="Times New Roman" w:hAnsi="Constantia" w:cs="Courier New"/>
                <w:color w:val="000000"/>
                <w:sz w:val="20"/>
                <w:szCs w:val="20"/>
                <w:lang w:eastAsia="el-GR"/>
              </w:rPr>
              <w:t>κλήρ</w:t>
            </w:r>
            <w:r>
              <w:rPr>
                <w:rFonts w:ascii="Constantia" w:eastAsia="Times New Roman" w:hAnsi="Constantia" w:cs="Courier New"/>
                <w:color w:val="000000"/>
                <w:sz w:val="20"/>
                <w:szCs w:val="20"/>
                <w:lang w:eastAsia="el-GR"/>
              </w:rPr>
              <w:t>ωση μεταξύ πέντε υποψηφίων από πέντε</w:t>
            </w:r>
            <w:r w:rsidRPr="00A95A6E">
              <w:rPr>
                <w:rFonts w:ascii="Constantia" w:eastAsia="Times New Roman" w:hAnsi="Constantia" w:cs="Courier New"/>
                <w:color w:val="000000"/>
                <w:sz w:val="20"/>
                <w:szCs w:val="20"/>
                <w:lang w:eastAsia="el-GR"/>
              </w:rPr>
              <w:t xml:space="preserve"> διαφορετικούς φορείς</w:t>
            </w:r>
            <w:r>
              <w:rPr>
                <w:rFonts w:ascii="Constantia" w:eastAsia="Times New Roman" w:hAnsi="Constantia" w:cs="Courier New"/>
                <w:color w:val="000000"/>
                <w:sz w:val="20"/>
                <w:szCs w:val="20"/>
                <w:lang w:eastAsia="el-GR"/>
              </w:rPr>
              <w:t xml:space="preserve">, </w:t>
            </w:r>
          </w:p>
          <w:p w:rsidR="00B37827" w:rsidRPr="00A95A6E" w:rsidRDefault="00B37827" w:rsidP="00270D1B">
            <w:pPr>
              <w:ind w:right="150"/>
              <w:rPr>
                <w:rFonts w:ascii="Constantia" w:eastAsia="Times New Roman" w:hAnsi="Constantia" w:cs="Courier New"/>
                <w:color w:val="000000"/>
                <w:sz w:val="20"/>
                <w:szCs w:val="20"/>
                <w:lang w:eastAsia="el-GR"/>
              </w:rPr>
            </w:pPr>
            <w:r>
              <w:rPr>
                <w:rFonts w:ascii="Constantia" w:eastAsia="Times New Roman" w:hAnsi="Constantia" w:cs="Courier New"/>
                <w:b/>
                <w:color w:val="000000"/>
                <w:sz w:val="20"/>
                <w:szCs w:val="20"/>
                <w:u w:val="single"/>
                <w:lang w:eastAsia="el-GR"/>
              </w:rPr>
              <w:t>μ</w:t>
            </w:r>
            <w:r w:rsidRPr="00BB1F12">
              <w:rPr>
                <w:rFonts w:ascii="Constantia" w:eastAsia="Times New Roman" w:hAnsi="Constantia" w:cs="Courier New"/>
                <w:b/>
                <w:color w:val="000000"/>
                <w:sz w:val="20"/>
                <w:szCs w:val="20"/>
                <w:u w:val="single"/>
                <w:lang w:eastAsia="el-GR"/>
              </w:rPr>
              <w:t>ε αναπληρωτές</w:t>
            </w:r>
            <w:r w:rsidRPr="00A95A6E">
              <w:rPr>
                <w:rFonts w:ascii="Constantia" w:eastAsia="Times New Roman" w:hAnsi="Constantia" w:cs="Courier New"/>
                <w:color w:val="000000"/>
                <w:sz w:val="20"/>
                <w:szCs w:val="20"/>
                <w:lang w:eastAsia="el-GR"/>
              </w:rPr>
              <w:t xml:space="preserve"> ισάριθμους </w:t>
            </w:r>
            <w:r>
              <w:rPr>
                <w:rFonts w:ascii="Constantia" w:eastAsia="Times New Roman" w:hAnsi="Constantia" w:cs="Courier New"/>
                <w:color w:val="000000"/>
                <w:sz w:val="20"/>
                <w:szCs w:val="20"/>
                <w:lang w:eastAsia="el-GR"/>
              </w:rPr>
              <w:t>προϊσταμένους Γενικής Διεύθυνσης</w:t>
            </w:r>
            <w:r w:rsidRPr="00A95A6E">
              <w:rPr>
                <w:rFonts w:ascii="Constantia" w:eastAsia="Times New Roman" w:hAnsi="Constantia" w:cs="Courier New"/>
                <w:color w:val="000000"/>
                <w:sz w:val="20"/>
                <w:szCs w:val="20"/>
                <w:lang w:eastAsia="el-GR"/>
              </w:rPr>
              <w:t xml:space="preserve">  από τον ίδιο ή άλλο φορέα.</w:t>
            </w:r>
          </w:p>
          <w:p w:rsidR="00B37827" w:rsidRPr="00A95A6E" w:rsidRDefault="00B37827" w:rsidP="00270D1B">
            <w:pPr>
              <w:numPr>
                <w:ilvl w:val="0"/>
                <w:numId w:val="8"/>
              </w:numPr>
              <w:ind w:right="150"/>
              <w:contextualSpacing/>
              <w:rPr>
                <w:rFonts w:ascii="Constantia" w:eastAsia="Times New Roman" w:hAnsi="Constantia" w:cs="Courier New"/>
                <w:color w:val="000000"/>
                <w:sz w:val="20"/>
                <w:szCs w:val="20"/>
                <w:lang w:eastAsia="el-GR"/>
              </w:rPr>
            </w:pPr>
            <w:r w:rsidRPr="00A95A6E">
              <w:rPr>
                <w:rFonts w:ascii="Constantia" w:eastAsia="Times New Roman" w:hAnsi="Constantia" w:cs="Courier New"/>
                <w:color w:val="000000"/>
                <w:sz w:val="20"/>
                <w:szCs w:val="20"/>
                <w:lang w:eastAsia="el-GR"/>
              </w:rPr>
              <w:t xml:space="preserve">2 αιρετοί των υπαλλήλων, </w:t>
            </w:r>
            <w:r w:rsidRPr="00A95A6E">
              <w:rPr>
                <w:rFonts w:ascii="Constantia" w:eastAsia="Times New Roman" w:hAnsi="Constantia" w:cs="Courier New"/>
                <w:b/>
                <w:color w:val="000000"/>
                <w:sz w:val="20"/>
                <w:szCs w:val="20"/>
                <w:lang w:eastAsia="el-GR"/>
              </w:rPr>
              <w:t>χωρίς δικαίωμα ψήφου</w:t>
            </w:r>
          </w:p>
          <w:p w:rsidR="00B37827" w:rsidRPr="00A95A6E" w:rsidRDefault="00B37827" w:rsidP="00270D1B">
            <w:pPr>
              <w:numPr>
                <w:ilvl w:val="0"/>
                <w:numId w:val="8"/>
              </w:numPr>
              <w:ind w:right="150"/>
              <w:contextualSpacing/>
              <w:rPr>
                <w:rFonts w:ascii="Constantia" w:eastAsia="Times New Roman" w:hAnsi="Constantia" w:cs="Courier New"/>
                <w:color w:val="000000"/>
                <w:sz w:val="20"/>
                <w:szCs w:val="20"/>
                <w:lang w:eastAsia="el-GR"/>
              </w:rPr>
            </w:pPr>
            <w:r w:rsidRPr="00A95A6E">
              <w:rPr>
                <w:rFonts w:ascii="Constantia" w:eastAsia="Times New Roman" w:hAnsi="Constantia" w:cs="Courier New"/>
                <w:color w:val="000000"/>
                <w:sz w:val="20"/>
                <w:szCs w:val="20"/>
                <w:lang w:eastAsia="el-GR"/>
              </w:rPr>
              <w:t>Εκπρόσωπος του Επαγγελματικού Επιμελητηρίου ή Συλλόγου ή Σωματείου, του οποίου ο αξιολογούμενος είναι μέλος, ύστερα από αίτηση του αξιολογούμενου</w:t>
            </w:r>
            <w:r w:rsidRPr="00A95A6E">
              <w:rPr>
                <w:rFonts w:ascii="Constantia" w:hAnsi="Constantia"/>
                <w:sz w:val="20"/>
                <w:szCs w:val="20"/>
              </w:rPr>
              <w:t xml:space="preserve"> </w:t>
            </w:r>
            <w:r w:rsidRPr="00A95A6E">
              <w:rPr>
                <w:rFonts w:ascii="Constantia" w:eastAsia="Times New Roman" w:hAnsi="Constantia" w:cs="Courier New"/>
                <w:b/>
                <w:color w:val="000000"/>
                <w:sz w:val="20"/>
                <w:szCs w:val="20"/>
                <w:lang w:eastAsia="el-GR"/>
              </w:rPr>
              <w:t>χωρίς δικαίωμα ψήφου</w:t>
            </w:r>
          </w:p>
          <w:p w:rsidR="00B37827" w:rsidRPr="00A95A6E" w:rsidRDefault="00B37827" w:rsidP="00270D1B">
            <w:pPr>
              <w:rPr>
                <w:rFonts w:ascii="Constantia" w:hAnsi="Constantia"/>
                <w:sz w:val="20"/>
                <w:szCs w:val="20"/>
              </w:rPr>
            </w:pPr>
            <w:r w:rsidRPr="00A95A6E">
              <w:rPr>
                <w:rFonts w:ascii="Constantia" w:eastAsia="Times New Roman" w:hAnsi="Constantia" w:cs="Courier New"/>
                <w:b/>
                <w:color w:val="000000"/>
                <w:sz w:val="20"/>
                <w:szCs w:val="20"/>
                <w:lang w:eastAsia="el-GR"/>
              </w:rPr>
              <w:t>Γραμματέας:</w:t>
            </w:r>
            <w:r w:rsidRPr="00A95A6E">
              <w:rPr>
                <w:rFonts w:ascii="Constantia" w:eastAsia="Times New Roman" w:hAnsi="Constantia" w:cs="Courier New"/>
                <w:color w:val="000000"/>
                <w:sz w:val="20"/>
                <w:szCs w:val="20"/>
                <w:lang w:eastAsia="el-GR"/>
              </w:rPr>
              <w:t xml:space="preserve"> Υπάλληλος της Δ/</w:t>
            </w:r>
            <w:proofErr w:type="spellStart"/>
            <w:r w:rsidRPr="00A95A6E">
              <w:rPr>
                <w:rFonts w:ascii="Constantia" w:eastAsia="Times New Roman" w:hAnsi="Constantia" w:cs="Courier New"/>
                <w:color w:val="000000"/>
                <w:sz w:val="20"/>
                <w:szCs w:val="20"/>
                <w:lang w:eastAsia="el-GR"/>
              </w:rPr>
              <w:t>νσης</w:t>
            </w:r>
            <w:proofErr w:type="spellEnd"/>
            <w:r w:rsidRPr="00A95A6E">
              <w:rPr>
                <w:rFonts w:ascii="Constantia" w:eastAsia="Times New Roman" w:hAnsi="Constantia" w:cs="Courier New"/>
                <w:color w:val="000000"/>
                <w:sz w:val="20"/>
                <w:szCs w:val="20"/>
                <w:lang w:eastAsia="el-GR"/>
              </w:rPr>
              <w:t xml:space="preserve"> Προσωπικού</w:t>
            </w: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ΓΕΝΙΚΗ Ή ΕΙΔΙΚΗ ΓΡΑΜΜΑΤΕΙΑ ΥΠΟΥΡΓΕΙΟΥ</w:t>
            </w:r>
          </w:p>
        </w:tc>
        <w:tc>
          <w:tcPr>
            <w:tcW w:w="7229" w:type="dxa"/>
            <w:vMerge/>
          </w:tcPr>
          <w:p w:rsidR="00B37827" w:rsidRPr="00A95A6E" w:rsidRDefault="00B37827" w:rsidP="00270D1B">
            <w:pPr>
              <w:rPr>
                <w:rFonts w:ascii="Constantia" w:hAnsi="Constantia"/>
                <w:sz w:val="20"/>
                <w:szCs w:val="20"/>
              </w:rPr>
            </w:pP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ΑΥΤΟΤΕΛΗΣ ΔΗΜΟΣΙΑ ΥΠΗΡΕΣΙΑ</w:t>
            </w:r>
          </w:p>
        </w:tc>
        <w:tc>
          <w:tcPr>
            <w:tcW w:w="7229" w:type="dxa"/>
            <w:vMerge/>
          </w:tcPr>
          <w:p w:rsidR="00B37827" w:rsidRPr="00A95A6E" w:rsidRDefault="00B37827" w:rsidP="00270D1B">
            <w:pPr>
              <w:rPr>
                <w:rFonts w:ascii="Constantia" w:hAnsi="Constantia"/>
                <w:sz w:val="20"/>
                <w:szCs w:val="20"/>
              </w:rPr>
            </w:pP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ΑΠΟΚΕΝΤΡΩΜΕΝΗ ΔΙΟΙΚΗΣΗ</w:t>
            </w:r>
          </w:p>
        </w:tc>
        <w:tc>
          <w:tcPr>
            <w:tcW w:w="7229" w:type="dxa"/>
            <w:vMerge/>
          </w:tcPr>
          <w:p w:rsidR="00B37827" w:rsidRPr="00A95A6E" w:rsidRDefault="00B37827" w:rsidP="00270D1B">
            <w:pPr>
              <w:rPr>
                <w:rFonts w:ascii="Constantia" w:hAnsi="Constantia"/>
                <w:sz w:val="20"/>
                <w:szCs w:val="20"/>
              </w:rPr>
            </w:pP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ΠΕΡΙΦΕΡΕΙΑ</w:t>
            </w:r>
          </w:p>
        </w:tc>
        <w:tc>
          <w:tcPr>
            <w:tcW w:w="7229" w:type="dxa"/>
            <w:vMerge/>
          </w:tcPr>
          <w:p w:rsidR="00B37827" w:rsidRPr="00A95A6E" w:rsidRDefault="00B37827" w:rsidP="00270D1B">
            <w:pPr>
              <w:rPr>
                <w:rFonts w:ascii="Constantia" w:hAnsi="Constantia"/>
                <w:sz w:val="20"/>
                <w:szCs w:val="20"/>
              </w:rPr>
            </w:pP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ΝΠΔΔ ΜΕ ΔΙΚΟ ΤΟΥ ΥΠΗΡΕΣΙΑΚΟ ΣΥΜΒΟΥΛΙΟ</w:t>
            </w:r>
          </w:p>
        </w:tc>
        <w:tc>
          <w:tcPr>
            <w:tcW w:w="7229" w:type="dxa"/>
            <w:vMerge/>
          </w:tcPr>
          <w:p w:rsidR="00B37827" w:rsidRPr="00A95A6E" w:rsidRDefault="00B37827" w:rsidP="00270D1B">
            <w:pPr>
              <w:rPr>
                <w:rFonts w:ascii="Constantia" w:hAnsi="Constantia"/>
                <w:sz w:val="20"/>
                <w:szCs w:val="20"/>
              </w:rPr>
            </w:pP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t>ΟΤΑ Α΄ ΒΑΘΜΟΥ</w:t>
            </w:r>
          </w:p>
        </w:tc>
        <w:tc>
          <w:tcPr>
            <w:tcW w:w="7229" w:type="dxa"/>
          </w:tcPr>
          <w:p w:rsidR="00B37827" w:rsidRPr="00A95A6E" w:rsidRDefault="00B37827" w:rsidP="00270D1B">
            <w:pPr>
              <w:rPr>
                <w:rFonts w:ascii="Constantia" w:hAnsi="Constantia"/>
                <w:sz w:val="20"/>
                <w:szCs w:val="20"/>
              </w:rPr>
            </w:pPr>
            <w:r w:rsidRPr="00A95A6E">
              <w:rPr>
                <w:rFonts w:ascii="Constantia" w:hAnsi="Constantia"/>
                <w:sz w:val="20"/>
                <w:szCs w:val="20"/>
              </w:rPr>
              <w:t>-Τα τακτικά μη αιρετά μέλη του Υπηρεσιακού Συμβουλίου που λειτουργεί σε κάθε</w:t>
            </w:r>
          </w:p>
          <w:p w:rsidR="00B37827" w:rsidRPr="00A95A6E" w:rsidRDefault="00B37827" w:rsidP="00270D1B">
            <w:pPr>
              <w:rPr>
                <w:rFonts w:ascii="Constantia" w:hAnsi="Constantia"/>
                <w:sz w:val="20"/>
                <w:szCs w:val="20"/>
              </w:rPr>
            </w:pPr>
            <w:r w:rsidRPr="00A95A6E">
              <w:rPr>
                <w:rFonts w:ascii="Constantia" w:hAnsi="Constantia"/>
                <w:sz w:val="20"/>
                <w:szCs w:val="20"/>
              </w:rPr>
              <w:t>νομό για τους υπαλλήλους των Ο.Τ.Α. α΄</w:t>
            </w:r>
          </w:p>
          <w:p w:rsidR="00B37827" w:rsidRPr="00A95A6E" w:rsidRDefault="00B37827" w:rsidP="00270D1B">
            <w:pPr>
              <w:rPr>
                <w:rFonts w:ascii="Constantia" w:hAnsi="Constantia"/>
                <w:sz w:val="20"/>
                <w:szCs w:val="20"/>
              </w:rPr>
            </w:pPr>
            <w:r w:rsidRPr="00A95A6E">
              <w:rPr>
                <w:rFonts w:ascii="Constantia" w:hAnsi="Constantia"/>
                <w:sz w:val="20"/>
                <w:szCs w:val="20"/>
              </w:rPr>
              <w:lastRenderedPageBreak/>
              <w:t xml:space="preserve">- Έναν προϊστάμενο Διεύθυνσης από άλλο φορέα, </w:t>
            </w:r>
            <w:r w:rsidR="00B9439D">
              <w:rPr>
                <w:rFonts w:ascii="Constantia" w:hAnsi="Constantia"/>
                <w:sz w:val="20"/>
                <w:szCs w:val="20"/>
              </w:rPr>
              <w:t>ο οποίος</w:t>
            </w:r>
            <w:r w:rsidRPr="00A95A6E">
              <w:rPr>
                <w:rFonts w:ascii="Constantia" w:hAnsi="Constantia"/>
                <w:sz w:val="20"/>
                <w:szCs w:val="20"/>
              </w:rPr>
              <w:t xml:space="preserve"> επιλέγεται  με κλήρωση (βλ. παραπάνω)</w:t>
            </w:r>
          </w:p>
        </w:tc>
      </w:tr>
      <w:tr w:rsidR="00B37827" w:rsidRPr="00A95A6E" w:rsidTr="00B37827">
        <w:tc>
          <w:tcPr>
            <w:tcW w:w="2978" w:type="dxa"/>
          </w:tcPr>
          <w:p w:rsidR="00B37827" w:rsidRPr="00A95A6E" w:rsidRDefault="00B37827" w:rsidP="00270D1B">
            <w:pPr>
              <w:rPr>
                <w:rFonts w:ascii="Constantia" w:hAnsi="Constantia"/>
                <w:sz w:val="20"/>
                <w:szCs w:val="20"/>
              </w:rPr>
            </w:pPr>
            <w:r w:rsidRPr="00A95A6E">
              <w:rPr>
                <w:rFonts w:ascii="Constantia" w:hAnsi="Constantia"/>
                <w:sz w:val="20"/>
                <w:szCs w:val="20"/>
              </w:rPr>
              <w:lastRenderedPageBreak/>
              <w:t xml:space="preserve">ΑΝΕΞΑΡΤΗΤΕΣ ΑΡΧΕΣ </w:t>
            </w:r>
          </w:p>
        </w:tc>
        <w:tc>
          <w:tcPr>
            <w:tcW w:w="7229" w:type="dxa"/>
          </w:tcPr>
          <w:p w:rsidR="00B37827" w:rsidRPr="00A95A6E" w:rsidRDefault="00B37827" w:rsidP="00A47772">
            <w:pPr>
              <w:rPr>
                <w:rFonts w:ascii="Constantia" w:hAnsi="Constantia"/>
                <w:sz w:val="20"/>
                <w:szCs w:val="20"/>
              </w:rPr>
            </w:pPr>
            <w:r w:rsidRPr="00A95A6E">
              <w:rPr>
                <w:rFonts w:ascii="Constantia" w:hAnsi="Constantia"/>
                <w:sz w:val="20"/>
                <w:szCs w:val="20"/>
              </w:rPr>
              <w:t xml:space="preserve">Τα τακτικά μη αιρετά μέλη του Υπηρεσιακού Συμβουλίου  με υποχρεωτική συμμετοχή ενός </w:t>
            </w:r>
            <w:r w:rsidR="00A47772">
              <w:rPr>
                <w:rFonts w:ascii="Constantia" w:hAnsi="Constantia"/>
                <w:sz w:val="20"/>
                <w:szCs w:val="20"/>
              </w:rPr>
              <w:t xml:space="preserve">προϊσταμένου </w:t>
            </w:r>
            <w:r w:rsidRPr="00A95A6E">
              <w:rPr>
                <w:rFonts w:ascii="Constantia" w:hAnsi="Constantia"/>
                <w:sz w:val="20"/>
                <w:szCs w:val="20"/>
              </w:rPr>
              <w:t>Γενικ</w:t>
            </w:r>
            <w:r w:rsidR="00A47772">
              <w:rPr>
                <w:rFonts w:ascii="Constantia" w:hAnsi="Constantia"/>
                <w:sz w:val="20"/>
                <w:szCs w:val="20"/>
              </w:rPr>
              <w:t>ής Διεύ</w:t>
            </w:r>
            <w:r w:rsidRPr="00A95A6E">
              <w:rPr>
                <w:rFonts w:ascii="Constantia" w:hAnsi="Constantia"/>
                <w:sz w:val="20"/>
                <w:szCs w:val="20"/>
              </w:rPr>
              <w:t>θ</w:t>
            </w:r>
            <w:r w:rsidR="00A47772">
              <w:rPr>
                <w:rFonts w:ascii="Constantia" w:hAnsi="Constantia"/>
                <w:sz w:val="20"/>
                <w:szCs w:val="20"/>
              </w:rPr>
              <w:t>υνσης</w:t>
            </w:r>
            <w:r w:rsidRPr="00A95A6E">
              <w:rPr>
                <w:rFonts w:ascii="Constantia" w:hAnsi="Constantia"/>
                <w:sz w:val="20"/>
                <w:szCs w:val="20"/>
              </w:rPr>
              <w:t xml:space="preserve">  από άλλο φορέα, ο οποίος επιλέγεται με κλήρωση (βλ. παραπάνω)</w:t>
            </w:r>
          </w:p>
        </w:tc>
      </w:tr>
    </w:tbl>
    <w:p w:rsidR="00085BC3" w:rsidRDefault="00085BC3" w:rsidP="00270D1B">
      <w:pPr>
        <w:spacing w:after="0" w:line="240" w:lineRule="auto"/>
        <w:ind w:left="360"/>
        <w:jc w:val="both"/>
        <w:rPr>
          <w:rFonts w:ascii="Constantia" w:hAnsi="Constantia"/>
        </w:rPr>
      </w:pPr>
    </w:p>
    <w:p w:rsidR="00085BC3" w:rsidRDefault="00085BC3" w:rsidP="00270D1B">
      <w:pPr>
        <w:spacing w:after="0" w:line="240" w:lineRule="auto"/>
        <w:jc w:val="both"/>
        <w:rPr>
          <w:rFonts w:ascii="Constantia" w:hAnsi="Constantia"/>
        </w:rPr>
      </w:pPr>
      <w:r>
        <w:rPr>
          <w:rFonts w:ascii="Constantia" w:hAnsi="Constantia"/>
        </w:rPr>
        <w:t>Εν προκειμένω διευκρινίζονται τα εξής:</w:t>
      </w:r>
    </w:p>
    <w:p w:rsidR="00B37827" w:rsidRDefault="002A2E62" w:rsidP="00B37827">
      <w:pPr>
        <w:pStyle w:val="a4"/>
        <w:numPr>
          <w:ilvl w:val="0"/>
          <w:numId w:val="4"/>
        </w:numPr>
        <w:spacing w:after="0" w:line="240" w:lineRule="auto"/>
        <w:jc w:val="both"/>
        <w:rPr>
          <w:rFonts w:ascii="Constantia" w:hAnsi="Constantia"/>
        </w:rPr>
      </w:pPr>
      <w:r w:rsidRPr="00B37827">
        <w:rPr>
          <w:rFonts w:ascii="Constantia" w:hAnsi="Constantia"/>
        </w:rPr>
        <w:t>Τα ΝΠΔΔ πο</w:t>
      </w:r>
      <w:r w:rsidR="008C697A" w:rsidRPr="00B37827">
        <w:rPr>
          <w:rFonts w:ascii="Constantia" w:hAnsi="Constantia"/>
        </w:rPr>
        <w:t>υ δεν διαθέτουν δικό τους Υπηρεσιακό Συμβούλιο υπάγονται στην Ε</w:t>
      </w:r>
      <w:r w:rsidR="00085BC3" w:rsidRPr="00B37827">
        <w:rPr>
          <w:rFonts w:ascii="Constantia" w:hAnsi="Constantia"/>
        </w:rPr>
        <w:t xml:space="preserve">ιδική Επιτροπή Αξιολόγησης </w:t>
      </w:r>
      <w:r w:rsidR="008C697A" w:rsidRPr="00B37827">
        <w:rPr>
          <w:rFonts w:ascii="Constantia" w:hAnsi="Constantia"/>
        </w:rPr>
        <w:t>του φορέα</w:t>
      </w:r>
      <w:r w:rsidR="00B37827" w:rsidRPr="00B37827">
        <w:rPr>
          <w:rFonts w:ascii="Constantia" w:hAnsi="Constantia"/>
        </w:rPr>
        <w:t>,</w:t>
      </w:r>
      <w:r w:rsidR="008C697A" w:rsidRPr="00B37827">
        <w:rPr>
          <w:rFonts w:ascii="Constantia" w:hAnsi="Constantia"/>
        </w:rPr>
        <w:t xml:space="preserve"> από τον οποίο εποπτεύονται</w:t>
      </w:r>
      <w:r w:rsidR="00B37827">
        <w:rPr>
          <w:rFonts w:ascii="Constantia" w:hAnsi="Constantia"/>
        </w:rPr>
        <w:t xml:space="preserve">. </w:t>
      </w:r>
    </w:p>
    <w:p w:rsidR="000C7A01" w:rsidRPr="00B37827" w:rsidRDefault="000C7A01" w:rsidP="00B37827">
      <w:pPr>
        <w:pStyle w:val="a4"/>
        <w:numPr>
          <w:ilvl w:val="0"/>
          <w:numId w:val="4"/>
        </w:numPr>
        <w:spacing w:after="0" w:line="240" w:lineRule="auto"/>
        <w:jc w:val="both"/>
        <w:rPr>
          <w:rFonts w:ascii="Constantia" w:hAnsi="Constantia"/>
        </w:rPr>
      </w:pPr>
      <w:r w:rsidRPr="00B37827">
        <w:rPr>
          <w:rFonts w:ascii="Constantia" w:hAnsi="Constantia"/>
        </w:rPr>
        <w:t xml:space="preserve">Η επιλογή του </w:t>
      </w:r>
      <w:r w:rsidR="00085BC3" w:rsidRPr="00B37827">
        <w:rPr>
          <w:rFonts w:ascii="Constantia" w:hAnsi="Constantia"/>
        </w:rPr>
        <w:t xml:space="preserve">Προϊσταμένου Γενικής Διεύθυνσης </w:t>
      </w:r>
      <w:r w:rsidRPr="00B37827">
        <w:rPr>
          <w:rFonts w:ascii="Constantia" w:hAnsi="Constantia"/>
        </w:rPr>
        <w:t>του οικείου φορέα</w:t>
      </w:r>
      <w:r w:rsidR="00986A7F" w:rsidRPr="00B37827">
        <w:rPr>
          <w:rFonts w:ascii="Constantia" w:hAnsi="Constantia"/>
        </w:rPr>
        <w:t xml:space="preserve"> μέλους της Επιτροπής,</w:t>
      </w:r>
      <w:r w:rsidRPr="00B37827">
        <w:rPr>
          <w:rFonts w:ascii="Constantia" w:hAnsi="Constantia"/>
        </w:rPr>
        <w:t xml:space="preserve"> </w:t>
      </w:r>
      <w:r w:rsidRPr="00B37827">
        <w:rPr>
          <w:rFonts w:ascii="Constantia" w:hAnsi="Constantia"/>
          <w:b/>
        </w:rPr>
        <w:t>εκτός του Προέδρου,</w:t>
      </w:r>
      <w:r w:rsidRPr="00B37827">
        <w:rPr>
          <w:rFonts w:ascii="Constantia" w:hAnsi="Constantia"/>
        </w:rPr>
        <w:t xml:space="preserve"> γίνεται με δημόσια κλήρωση, η οποία πραγματοποιείται από την οικεία Διεύθυνση Προσωπικού/ Διοικητικού της Υπηρεσίας</w:t>
      </w:r>
      <w:r w:rsidR="00085BC3" w:rsidRPr="00B37827">
        <w:rPr>
          <w:rFonts w:ascii="Constantia" w:hAnsi="Constantia"/>
        </w:rPr>
        <w:t>,</w:t>
      </w:r>
      <w:r w:rsidRPr="00B37827">
        <w:rPr>
          <w:rFonts w:ascii="Constantia" w:hAnsi="Constantia"/>
        </w:rPr>
        <w:t xml:space="preserve"> όπου εδρεύει η Ειδική Επιτροπή Αξιολόγησης. Για την επιλογή του μέλους που προέρχεται από άλλο φορέα διενεργείται </w:t>
      </w:r>
      <w:r w:rsidR="00986A7F" w:rsidRPr="00B37827">
        <w:rPr>
          <w:rFonts w:ascii="Constantia" w:hAnsi="Constantia"/>
        </w:rPr>
        <w:t xml:space="preserve">επίσης </w:t>
      </w:r>
      <w:r w:rsidRPr="00B37827">
        <w:rPr>
          <w:rFonts w:ascii="Constantia" w:hAnsi="Constantia"/>
        </w:rPr>
        <w:t>υποχρεωτικά δημόσια κλήρωση κατά τα ανωτέρω, μεταξύ τουλάχιστον πέντε (5) υποψηφίων που προέρχονται από πέντε (5) διαφορετικούς φορείς.</w:t>
      </w:r>
    </w:p>
    <w:p w:rsidR="000C7A01" w:rsidRPr="00973F66" w:rsidRDefault="000C7A01" w:rsidP="00270D1B">
      <w:pPr>
        <w:pStyle w:val="a4"/>
        <w:numPr>
          <w:ilvl w:val="0"/>
          <w:numId w:val="4"/>
        </w:numPr>
        <w:spacing w:after="0" w:line="240" w:lineRule="auto"/>
        <w:jc w:val="both"/>
        <w:rPr>
          <w:rFonts w:ascii="Constantia" w:hAnsi="Constantia"/>
        </w:rPr>
      </w:pPr>
      <w:r w:rsidRPr="00973F66">
        <w:rPr>
          <w:rFonts w:ascii="Constantia" w:hAnsi="Constantia"/>
        </w:rPr>
        <w:t xml:space="preserve">Στους φορείς που </w:t>
      </w:r>
      <w:r w:rsidR="00735E17" w:rsidRPr="00973F66">
        <w:rPr>
          <w:rFonts w:ascii="Constantia" w:hAnsi="Constantia"/>
        </w:rPr>
        <w:t xml:space="preserve">δεν υπάρχουν ή δεν επαρκούν </w:t>
      </w:r>
      <w:r w:rsidR="00085BC3">
        <w:rPr>
          <w:rFonts w:ascii="Constantia" w:hAnsi="Constantia"/>
        </w:rPr>
        <w:t xml:space="preserve">Προϊστάμενοι </w:t>
      </w:r>
      <w:r w:rsidR="00735E17" w:rsidRPr="00973F66">
        <w:rPr>
          <w:rFonts w:ascii="Constantia" w:hAnsi="Constantia"/>
        </w:rPr>
        <w:t>Γ</w:t>
      </w:r>
      <w:r w:rsidRPr="00973F66">
        <w:rPr>
          <w:rFonts w:ascii="Constantia" w:hAnsi="Constantia"/>
        </w:rPr>
        <w:t>ενικ</w:t>
      </w:r>
      <w:r w:rsidR="00085BC3">
        <w:rPr>
          <w:rFonts w:ascii="Constantia" w:hAnsi="Constantia"/>
        </w:rPr>
        <w:t>ής</w:t>
      </w:r>
      <w:r w:rsidRPr="00973F66">
        <w:rPr>
          <w:rFonts w:ascii="Constantia" w:hAnsi="Constantia"/>
        </w:rPr>
        <w:t xml:space="preserve"> </w:t>
      </w:r>
      <w:r w:rsidR="00085BC3">
        <w:rPr>
          <w:rFonts w:ascii="Constantia" w:hAnsi="Constantia"/>
        </w:rPr>
        <w:t>Διεύθυνσης</w:t>
      </w:r>
      <w:r w:rsidRPr="00973F66">
        <w:rPr>
          <w:rFonts w:ascii="Constantia" w:hAnsi="Constantia"/>
        </w:rPr>
        <w:t xml:space="preserve">, </w:t>
      </w:r>
      <w:r w:rsidR="00735E17" w:rsidRPr="00973F66">
        <w:rPr>
          <w:rFonts w:ascii="Constantia" w:hAnsi="Constantia"/>
        </w:rPr>
        <w:t xml:space="preserve"> </w:t>
      </w:r>
      <w:r w:rsidR="009C3CD9" w:rsidRPr="00973F66">
        <w:rPr>
          <w:rFonts w:ascii="Constantia" w:hAnsi="Constantia"/>
        </w:rPr>
        <w:t xml:space="preserve">ορίζονται ως μέλη τακτικά και αναπληρωματικά </w:t>
      </w:r>
      <w:r w:rsidR="00735E17" w:rsidRPr="00973F66">
        <w:rPr>
          <w:rFonts w:ascii="Constantia" w:hAnsi="Constantia"/>
        </w:rPr>
        <w:t xml:space="preserve">προϊστάμενοι Διευθύνσεων, από τους οποίους υποχρεωτικά </w:t>
      </w:r>
      <w:r w:rsidR="009C3CD9" w:rsidRPr="00973F66">
        <w:rPr>
          <w:rFonts w:ascii="Constantia" w:hAnsi="Constantia"/>
        </w:rPr>
        <w:t>ένας προέρχεται</w:t>
      </w:r>
      <w:r w:rsidR="00735E17" w:rsidRPr="00973F66">
        <w:rPr>
          <w:rFonts w:ascii="Constantia" w:hAnsi="Constantia"/>
        </w:rPr>
        <w:t xml:space="preserve"> </w:t>
      </w:r>
      <w:r w:rsidR="009C3CD9" w:rsidRPr="00973F66">
        <w:rPr>
          <w:rFonts w:ascii="Constantia" w:hAnsi="Constantia"/>
        </w:rPr>
        <w:t xml:space="preserve"> </w:t>
      </w:r>
      <w:r w:rsidR="00735E17" w:rsidRPr="00973F66">
        <w:rPr>
          <w:rFonts w:ascii="Constantia" w:hAnsi="Constantia"/>
        </w:rPr>
        <w:t>από άλλο φορέα</w:t>
      </w:r>
      <w:r w:rsidR="00A055D9" w:rsidRPr="00973F66">
        <w:rPr>
          <w:rFonts w:ascii="Constantia" w:hAnsi="Constantia"/>
        </w:rPr>
        <w:t>,</w:t>
      </w:r>
      <w:r w:rsidR="00735E17" w:rsidRPr="00973F66">
        <w:rPr>
          <w:rFonts w:ascii="Constantia" w:hAnsi="Constantia"/>
        </w:rPr>
        <w:t xml:space="preserve"> με </w:t>
      </w:r>
      <w:r w:rsidR="009C3CD9" w:rsidRPr="00973F66">
        <w:rPr>
          <w:rFonts w:ascii="Constantia" w:hAnsi="Constantia"/>
        </w:rPr>
        <w:t xml:space="preserve">δημόσια </w:t>
      </w:r>
      <w:r w:rsidR="00735E17" w:rsidRPr="00973F66">
        <w:rPr>
          <w:rFonts w:ascii="Constantia" w:hAnsi="Constantia"/>
        </w:rPr>
        <w:t>κλήρωση</w:t>
      </w:r>
      <w:r w:rsidR="009C3CD9" w:rsidRPr="00973F66">
        <w:rPr>
          <w:rFonts w:ascii="Constantia" w:hAnsi="Constantia"/>
        </w:rPr>
        <w:t xml:space="preserve"> που πραγματοποιείται κατά τα ανωτέρω.</w:t>
      </w:r>
      <w:r w:rsidR="00735E17" w:rsidRPr="00973F66">
        <w:rPr>
          <w:rFonts w:ascii="Constantia" w:hAnsi="Constantia"/>
        </w:rPr>
        <w:t xml:space="preserve"> </w:t>
      </w:r>
      <w:r w:rsidR="009C3CD9" w:rsidRPr="00973F66">
        <w:rPr>
          <w:rFonts w:ascii="Constantia" w:hAnsi="Constantia"/>
        </w:rPr>
        <w:t xml:space="preserve">Σε περίπτωση που δεν υπάρχουν ή δεν επαρκούν </w:t>
      </w:r>
      <w:r w:rsidR="00735E17" w:rsidRPr="00973F66">
        <w:rPr>
          <w:rFonts w:ascii="Constantia" w:hAnsi="Constantia"/>
        </w:rPr>
        <w:t xml:space="preserve">οι </w:t>
      </w:r>
      <w:r w:rsidR="00085BC3">
        <w:rPr>
          <w:rFonts w:ascii="Constantia" w:hAnsi="Constantia"/>
        </w:rPr>
        <w:t>προϊστάμενοι Διευθύνσεων</w:t>
      </w:r>
      <w:r w:rsidR="00735E17" w:rsidRPr="00973F66">
        <w:rPr>
          <w:rFonts w:ascii="Constantia" w:hAnsi="Constantia"/>
        </w:rPr>
        <w:t>,</w:t>
      </w:r>
      <w:r w:rsidR="009C3CD9" w:rsidRPr="00973F66">
        <w:rPr>
          <w:rFonts w:ascii="Constantia" w:hAnsi="Constantia"/>
        </w:rPr>
        <w:t xml:space="preserve"> </w:t>
      </w:r>
      <w:r w:rsidR="00735E17" w:rsidRPr="00973F66">
        <w:rPr>
          <w:rFonts w:ascii="Constantia" w:hAnsi="Constantia"/>
        </w:rPr>
        <w:t xml:space="preserve">τότε </w:t>
      </w:r>
      <w:r w:rsidR="009C3CD9" w:rsidRPr="00973F66">
        <w:rPr>
          <w:rFonts w:ascii="Constantia" w:hAnsi="Constantia"/>
        </w:rPr>
        <w:t>οι υπάλληλοι των εν λόγω φορέων υπάγονται στην Ειδική Επιτροπή Αξιολόγησης του φορέα που τους εποπτεύει.</w:t>
      </w:r>
    </w:p>
    <w:p w:rsidR="00A47772" w:rsidRDefault="009C3CD9" w:rsidP="00C352A5">
      <w:pPr>
        <w:pStyle w:val="a4"/>
        <w:numPr>
          <w:ilvl w:val="0"/>
          <w:numId w:val="4"/>
        </w:numPr>
        <w:spacing w:after="0" w:line="240" w:lineRule="auto"/>
        <w:jc w:val="both"/>
        <w:rPr>
          <w:rFonts w:ascii="Constantia" w:hAnsi="Constantia"/>
        </w:rPr>
      </w:pPr>
      <w:r w:rsidRPr="00A47772">
        <w:rPr>
          <w:rFonts w:ascii="Constantia" w:hAnsi="Constantia"/>
        </w:rPr>
        <w:t>Σε όσους φορείς προβλέπεται Υπηρεσιακό Συμβούλιο, το οποίο ακόμη δεν έχει συσταθεί</w:t>
      </w:r>
      <w:r w:rsidR="00085BC3" w:rsidRPr="00A47772">
        <w:rPr>
          <w:rFonts w:ascii="Constantia" w:hAnsi="Constantia"/>
        </w:rPr>
        <w:t xml:space="preserve"> και συγκροτηθεί</w:t>
      </w:r>
      <w:r w:rsidRPr="00A47772">
        <w:rPr>
          <w:rFonts w:ascii="Constantia" w:hAnsi="Constantia"/>
        </w:rPr>
        <w:t>, οι υπάλληλοι των εν λόγω φορέων υπάγονται στην Ειδική Επιτροπή Αξιολόγησης του φορέα που τους εποπτεύει</w:t>
      </w:r>
      <w:r w:rsidR="007471A2">
        <w:rPr>
          <w:rFonts w:ascii="Constantia" w:hAnsi="Constantia"/>
        </w:rPr>
        <w:t>.</w:t>
      </w:r>
      <w:r w:rsidR="00085BC3" w:rsidRPr="00A47772">
        <w:rPr>
          <w:rFonts w:ascii="Constantia" w:hAnsi="Constantia"/>
        </w:rPr>
        <w:t xml:space="preserve"> </w:t>
      </w:r>
    </w:p>
    <w:p w:rsidR="005053A2" w:rsidRPr="00A47772" w:rsidRDefault="009C3CD9" w:rsidP="00C352A5">
      <w:pPr>
        <w:pStyle w:val="a4"/>
        <w:numPr>
          <w:ilvl w:val="0"/>
          <w:numId w:val="4"/>
        </w:numPr>
        <w:spacing w:after="0" w:line="240" w:lineRule="auto"/>
        <w:jc w:val="both"/>
        <w:rPr>
          <w:rFonts w:ascii="Constantia" w:hAnsi="Constantia"/>
        </w:rPr>
      </w:pPr>
      <w:r w:rsidRPr="00A47772">
        <w:rPr>
          <w:rFonts w:ascii="Constantia" w:hAnsi="Constantia"/>
        </w:rPr>
        <w:t>Αν η Επιτροπή κληθεί να αξιολογήσει ενστάσεις ή τις εξαιρετικές επιδόσεις υπαλλήλων ή προϊσταμένων που έχουν αξιολογηθεί από μέλος της Επιτροπής, το συγκεκριμένο μέλος κωλύεται να συμμετάσχει στην εξέταση του εν λόγω θέματος από την Επιτροπή και τη θέση του παίρνει ο αναπληρωτής του.</w:t>
      </w:r>
    </w:p>
    <w:p w:rsidR="00085BC3" w:rsidRDefault="00085BC3" w:rsidP="00270D1B">
      <w:pPr>
        <w:pStyle w:val="a4"/>
        <w:numPr>
          <w:ilvl w:val="0"/>
          <w:numId w:val="4"/>
        </w:numPr>
        <w:spacing w:after="0" w:line="240" w:lineRule="auto"/>
        <w:jc w:val="both"/>
        <w:rPr>
          <w:rFonts w:ascii="Constantia" w:hAnsi="Constantia"/>
        </w:rPr>
      </w:pPr>
      <w:r w:rsidRPr="005053A2">
        <w:rPr>
          <w:rFonts w:ascii="Constantia" w:hAnsi="Constantia"/>
        </w:rPr>
        <w:t>Όσον αφορά το μέλος της Ειδικής Επιτροπής Αξιολόγησης που προέρχεται από άλλο φορέα, οι αρμόδιες διευθύνσεις προσωπικού δύνανται να απευθύνονται στους φορείς</w:t>
      </w:r>
      <w:r w:rsidR="00A47772">
        <w:rPr>
          <w:rFonts w:ascii="Constantia" w:hAnsi="Constantia"/>
        </w:rPr>
        <w:t>,</w:t>
      </w:r>
      <w:r w:rsidRPr="005053A2">
        <w:rPr>
          <w:rFonts w:ascii="Constantia" w:hAnsi="Constantia"/>
        </w:rPr>
        <w:t xml:space="preserve"> από τους οποίους εποπτεύονται</w:t>
      </w:r>
      <w:r w:rsidR="00A47772">
        <w:rPr>
          <w:rFonts w:ascii="Constantia" w:hAnsi="Constantia"/>
        </w:rPr>
        <w:t>,</w:t>
      </w:r>
      <w:r w:rsidRPr="005053A2">
        <w:rPr>
          <w:rFonts w:ascii="Constantia" w:hAnsi="Constantia"/>
        </w:rPr>
        <w:t xml:space="preserve"> καθώς και στις υπηρεσίες που εδρεύουν στην έδρα της Ειδικής Επιτροπής Αξιολόγησης. </w:t>
      </w:r>
      <w:r w:rsidR="00A95A6E" w:rsidRPr="005053A2">
        <w:rPr>
          <w:rFonts w:ascii="Constantia" w:hAnsi="Constantia"/>
        </w:rPr>
        <w:t xml:space="preserve"> Για την κλήρωση συντάσσεται σχετικό πρακτικό και για τη διεξαγωγή της οποίας θα πρέπει να έχουν ενημερωθεί αρμοδίως και με κάθε πρόσφορο τρόπο τόσο οι ενδιαφερόμενοι υπάλληλοι της οικείας υπηρεσίας, στην οποία εδρεύει η Ειδική Επιτροπή Αξιολόγησης καθώς και τα υποδειχθέντα από τους άλλους φορείς προς ορισμό μέλη.</w:t>
      </w:r>
    </w:p>
    <w:p w:rsidR="00A47772" w:rsidRPr="005053A2" w:rsidRDefault="00A47772" w:rsidP="00A47772">
      <w:pPr>
        <w:pStyle w:val="a4"/>
        <w:spacing w:after="0" w:line="240" w:lineRule="auto"/>
        <w:jc w:val="both"/>
        <w:rPr>
          <w:rFonts w:ascii="Constantia" w:hAnsi="Constantia"/>
        </w:rPr>
      </w:pPr>
    </w:p>
    <w:p w:rsidR="00A95A6E" w:rsidRPr="00A95A6E" w:rsidRDefault="00A95A6E" w:rsidP="00270D1B">
      <w:pPr>
        <w:shd w:val="clear" w:color="auto" w:fill="D9D9D9" w:themeFill="background1" w:themeFillShade="D9"/>
        <w:spacing w:after="0" w:line="240" w:lineRule="auto"/>
        <w:ind w:left="360"/>
        <w:jc w:val="both"/>
        <w:rPr>
          <w:rFonts w:ascii="Constantia" w:hAnsi="Constantia"/>
          <w:b/>
        </w:rPr>
      </w:pPr>
      <w:r w:rsidRPr="00A95A6E">
        <w:rPr>
          <w:rFonts w:ascii="Constantia" w:hAnsi="Constantia"/>
          <w:b/>
        </w:rPr>
        <w:t>ΑΜΕΣΕΣ ΕΝΕΡΓΕΙΕΣ</w:t>
      </w:r>
    </w:p>
    <w:p w:rsidR="00A95A6E" w:rsidRDefault="00A95A6E" w:rsidP="00270D1B">
      <w:pPr>
        <w:spacing w:after="0" w:line="240" w:lineRule="auto"/>
        <w:ind w:left="360"/>
        <w:jc w:val="both"/>
        <w:rPr>
          <w:rFonts w:ascii="Constantia" w:hAnsi="Constantia"/>
        </w:rPr>
      </w:pPr>
      <w:r>
        <w:rPr>
          <w:rFonts w:ascii="Constantia" w:hAnsi="Constantia"/>
        </w:rPr>
        <w:t>Οι αρμόδιες διευθύνσεις προσωπικού παρακαλούνται να προβούν:</w:t>
      </w:r>
    </w:p>
    <w:p w:rsidR="00A95A6E" w:rsidRDefault="00A95A6E" w:rsidP="00270D1B">
      <w:pPr>
        <w:spacing w:after="0" w:line="240" w:lineRule="auto"/>
        <w:ind w:left="357"/>
        <w:jc w:val="both"/>
        <w:rPr>
          <w:rFonts w:ascii="Constantia" w:hAnsi="Constantia"/>
        </w:rPr>
      </w:pPr>
      <w:r>
        <w:rPr>
          <w:rFonts w:ascii="Constantia" w:hAnsi="Constantia"/>
        </w:rPr>
        <w:t>α) στην κοινοποίηση της παρούσας στους υπαλλήλους τους</w:t>
      </w:r>
    </w:p>
    <w:p w:rsidR="005053A2" w:rsidRDefault="00A47772" w:rsidP="00270D1B">
      <w:pPr>
        <w:spacing w:after="0" w:line="240" w:lineRule="auto"/>
        <w:ind w:left="357"/>
        <w:jc w:val="both"/>
        <w:rPr>
          <w:rFonts w:ascii="Constantia" w:hAnsi="Constantia"/>
        </w:rPr>
      </w:pPr>
      <w:r>
        <w:rPr>
          <w:rFonts w:ascii="Constantia" w:hAnsi="Constantia"/>
        </w:rPr>
        <w:t>β) στη χορήγηση</w:t>
      </w:r>
      <w:r w:rsidR="00A95A6E">
        <w:rPr>
          <w:rFonts w:ascii="Constantia" w:hAnsi="Constantia"/>
        </w:rPr>
        <w:t xml:space="preserve"> των εντύπων εκθέ</w:t>
      </w:r>
      <w:r w:rsidR="005053A2">
        <w:rPr>
          <w:rFonts w:ascii="Constantia" w:hAnsi="Constantia"/>
        </w:rPr>
        <w:t xml:space="preserve">σεων αξιολόγησης </w:t>
      </w:r>
    </w:p>
    <w:p w:rsidR="005053A2" w:rsidRDefault="005053A2" w:rsidP="00270D1B">
      <w:pPr>
        <w:spacing w:after="0" w:line="240" w:lineRule="auto"/>
        <w:ind w:left="357"/>
        <w:jc w:val="both"/>
        <w:rPr>
          <w:rFonts w:ascii="Constantia" w:hAnsi="Constantia"/>
        </w:rPr>
      </w:pPr>
      <w:r>
        <w:rPr>
          <w:rFonts w:ascii="Constantia" w:hAnsi="Constantia"/>
        </w:rPr>
        <w:t>γ) στην ενημέρωση των αξιολογητών για την υποχρέωσή τους να αξιολογήσουν τους υπαλλήλους αρμοδιότητάς τους. Στο σημείο αυτό διευκρινίζεται ότι με μέριμνα του τελικού αξιολογητή οι εκθέσεις αξιολόγησης πρωτοκολλούνται με εμπιστευτικό πρωτόκολλο</w:t>
      </w:r>
    </w:p>
    <w:p w:rsidR="005053A2" w:rsidRDefault="005053A2" w:rsidP="00270D1B">
      <w:pPr>
        <w:spacing w:after="0" w:line="240" w:lineRule="auto"/>
        <w:ind w:left="357"/>
        <w:jc w:val="both"/>
        <w:rPr>
          <w:rFonts w:ascii="Constantia" w:hAnsi="Constantia"/>
        </w:rPr>
      </w:pPr>
      <w:r>
        <w:rPr>
          <w:rFonts w:ascii="Constantia" w:hAnsi="Constantia"/>
        </w:rPr>
        <w:t>δ) στη συγκρότηση της Ειδικής Επιτροπής Αξιολόγησης.</w:t>
      </w:r>
    </w:p>
    <w:p w:rsidR="005053A2" w:rsidRDefault="005053A2" w:rsidP="00270D1B">
      <w:pPr>
        <w:spacing w:after="0" w:line="240" w:lineRule="auto"/>
        <w:ind w:left="357"/>
        <w:jc w:val="both"/>
        <w:rPr>
          <w:rFonts w:ascii="Constantia" w:hAnsi="Constantia"/>
        </w:rPr>
      </w:pPr>
    </w:p>
    <w:p w:rsidR="005053A2" w:rsidRDefault="005053A2" w:rsidP="00CB4C0C">
      <w:pPr>
        <w:spacing w:after="0" w:line="240" w:lineRule="auto"/>
        <w:ind w:left="357" w:firstLine="363"/>
        <w:jc w:val="both"/>
        <w:rPr>
          <w:rFonts w:ascii="Constantia" w:hAnsi="Constantia"/>
        </w:rPr>
      </w:pPr>
      <w:r w:rsidRPr="0059255B">
        <w:rPr>
          <w:rFonts w:ascii="Constantia" w:hAnsi="Constantia"/>
        </w:rPr>
        <w:lastRenderedPageBreak/>
        <w:t xml:space="preserve">Οι αποδέκτες της παρούσας εγκυκλίου παρακαλούνται να την κοινοποιήσουν </w:t>
      </w:r>
      <w:r>
        <w:rPr>
          <w:rFonts w:ascii="Constantia" w:hAnsi="Constantia"/>
        </w:rPr>
        <w:t xml:space="preserve">άμεσα </w:t>
      </w:r>
      <w:r w:rsidRPr="0059255B">
        <w:rPr>
          <w:rFonts w:ascii="Constantia" w:hAnsi="Constantia"/>
        </w:rPr>
        <w:t>σε όλους</w:t>
      </w:r>
      <w:r>
        <w:rPr>
          <w:rFonts w:ascii="Constantia" w:hAnsi="Constantia"/>
        </w:rPr>
        <w:t xml:space="preserve"> τους </w:t>
      </w:r>
      <w:r w:rsidRPr="0059255B">
        <w:rPr>
          <w:rFonts w:ascii="Constantia" w:hAnsi="Constantia"/>
        </w:rPr>
        <w:t xml:space="preserve"> φορείς που εποπτεύονται από  </w:t>
      </w:r>
      <w:r>
        <w:rPr>
          <w:rFonts w:ascii="Constantia" w:hAnsi="Constantia"/>
        </w:rPr>
        <w:t xml:space="preserve">αυτούς. </w:t>
      </w:r>
    </w:p>
    <w:p w:rsidR="0015405D" w:rsidRPr="0015405D" w:rsidRDefault="0015405D" w:rsidP="00CB4C0C">
      <w:pPr>
        <w:spacing w:after="0" w:line="240" w:lineRule="auto"/>
        <w:ind w:left="357"/>
        <w:jc w:val="both"/>
        <w:rPr>
          <w:rFonts w:ascii="Cambria" w:hAnsi="Cambria"/>
          <w:bCs/>
        </w:rPr>
      </w:pPr>
      <w:r>
        <w:rPr>
          <w:rFonts w:ascii="Cambria" w:hAnsi="Cambria"/>
          <w:bCs/>
        </w:rPr>
        <w:tab/>
      </w:r>
      <w:r w:rsidRPr="00CB4C0C">
        <w:rPr>
          <w:rFonts w:ascii="Constantia" w:hAnsi="Constantia"/>
        </w:rPr>
        <w:t>Η Διεύθυνση Προσωπικού Τοπικής Αυτοδιοίκησης</w:t>
      </w:r>
      <w:r w:rsidR="00CB4C0C">
        <w:rPr>
          <w:rFonts w:ascii="Constantia" w:hAnsi="Constantia"/>
        </w:rPr>
        <w:t xml:space="preserve"> του Υπουργείου Εσωτερικών</w:t>
      </w:r>
      <w:r w:rsidRPr="00CB4C0C">
        <w:rPr>
          <w:rFonts w:ascii="Constantia" w:hAnsi="Constantia"/>
        </w:rPr>
        <w:t xml:space="preserve"> παρακαλείται </w:t>
      </w:r>
      <w:r w:rsidR="00CB4C0C">
        <w:rPr>
          <w:rFonts w:ascii="Constantia" w:hAnsi="Constantia"/>
        </w:rPr>
        <w:t xml:space="preserve">για την κοινοποίηση της παρούσας στους ΟΤΑ α΄ και β΄ βαθμού και </w:t>
      </w:r>
      <w:r w:rsidRPr="00CB4C0C">
        <w:rPr>
          <w:rFonts w:ascii="Constantia" w:hAnsi="Constantia"/>
        </w:rPr>
        <w:t xml:space="preserve">για τις κατά λόγο αρμοδιότητας </w:t>
      </w:r>
      <w:r w:rsidR="00CB4C0C">
        <w:rPr>
          <w:rFonts w:ascii="Constantia" w:hAnsi="Constantia"/>
        </w:rPr>
        <w:t xml:space="preserve">περαιτέρω </w:t>
      </w:r>
      <w:r w:rsidRPr="00CB4C0C">
        <w:rPr>
          <w:rFonts w:ascii="Constantia" w:hAnsi="Constantia"/>
        </w:rPr>
        <w:t xml:space="preserve">ενέργειές της προκειμένου να διευκολύνονται οι αρμόδιες υπηρεσίες των ΟΤΑ κατά την εφαρμογή των σχετικών διατάξεων. Ερωτήματα που αφορούν </w:t>
      </w:r>
      <w:r w:rsidR="00DD3EE0">
        <w:rPr>
          <w:rFonts w:ascii="Constantia" w:hAnsi="Constantia"/>
        </w:rPr>
        <w:t xml:space="preserve">στην αξιολόγηση των υπαλλήλων </w:t>
      </w:r>
      <w:r w:rsidRPr="00CB4C0C">
        <w:rPr>
          <w:rFonts w:ascii="Constantia" w:hAnsi="Constantia"/>
        </w:rPr>
        <w:t xml:space="preserve"> των Ο.Τ.Α., θα απευθύνονται λόγω αρμοδιότητας στην Διεύθυνση Προσωπικού Τοπικής Αυτοδιοίκησης του Υπουργείου Εσωτερικών.</w:t>
      </w:r>
      <w:r w:rsidRPr="0015405D">
        <w:rPr>
          <w:rFonts w:ascii="Cambria" w:hAnsi="Cambria"/>
          <w:bCs/>
        </w:rPr>
        <w:t xml:space="preserve"> </w:t>
      </w:r>
    </w:p>
    <w:p w:rsidR="0015405D" w:rsidRPr="0059255B" w:rsidRDefault="0015405D" w:rsidP="00270D1B">
      <w:pPr>
        <w:spacing w:after="0" w:line="240" w:lineRule="auto"/>
        <w:ind w:left="357"/>
        <w:jc w:val="both"/>
        <w:rPr>
          <w:rFonts w:ascii="Constantia" w:hAnsi="Constantia"/>
        </w:rPr>
      </w:pPr>
    </w:p>
    <w:p w:rsidR="005053A2" w:rsidRPr="005053A2" w:rsidRDefault="005053A2" w:rsidP="00CB4C0C">
      <w:pPr>
        <w:spacing w:after="0" w:line="240" w:lineRule="auto"/>
        <w:ind w:left="357" w:firstLine="363"/>
        <w:jc w:val="both"/>
        <w:rPr>
          <w:rFonts w:ascii="Constantia" w:hAnsi="Constantia"/>
        </w:rPr>
      </w:pPr>
      <w:r w:rsidRPr="0059255B">
        <w:rPr>
          <w:rFonts w:ascii="Constantia" w:hAnsi="Constantia"/>
        </w:rPr>
        <w:t>Η παρούσα εγκύκλιος βρίσκεται στην ηλεκτρονι</w:t>
      </w:r>
      <w:r>
        <w:rPr>
          <w:rFonts w:ascii="Constantia" w:hAnsi="Constantia"/>
        </w:rPr>
        <w:t>κή διεύθυνση της Υπηρεσίας μας</w:t>
      </w:r>
      <w:r w:rsidRPr="0059255B">
        <w:rPr>
          <w:rFonts w:ascii="Constantia" w:hAnsi="Constantia"/>
        </w:rPr>
        <w:t xml:space="preserve"> </w:t>
      </w:r>
      <w:hyperlink r:id="rId9" w:history="1">
        <w:r w:rsidRPr="005053A2">
          <w:t>www.minadmin.gov.gr</w:t>
        </w:r>
      </w:hyperlink>
      <w:r w:rsidRPr="0059255B">
        <w:rPr>
          <w:rFonts w:ascii="Constantia" w:hAnsi="Constantia"/>
        </w:rPr>
        <w:t xml:space="preserve">, στη διαδρομή:  Διοικητική </w:t>
      </w:r>
      <w:r>
        <w:rPr>
          <w:rFonts w:ascii="Constantia" w:hAnsi="Constantia"/>
        </w:rPr>
        <w:t>Ανασυγκρότηση</w:t>
      </w:r>
      <w:r w:rsidRPr="0059255B">
        <w:rPr>
          <w:rFonts w:ascii="Constantia" w:hAnsi="Constantia"/>
        </w:rPr>
        <w:t xml:space="preserve"> – Ανθρώπινο Δυναμικό</w:t>
      </w:r>
      <w:r w:rsidR="007471A2">
        <w:rPr>
          <w:rFonts w:ascii="Constantia" w:hAnsi="Constantia"/>
        </w:rPr>
        <w:t>-Αξιολόγηση</w:t>
      </w:r>
      <w:r w:rsidRPr="0059255B">
        <w:rPr>
          <w:rFonts w:ascii="Constantia" w:hAnsi="Constantia"/>
        </w:rPr>
        <w:t>.</w:t>
      </w:r>
      <w:r w:rsidRPr="005053A2">
        <w:rPr>
          <w:rFonts w:ascii="Constantia" w:hAnsi="Constantia"/>
        </w:rPr>
        <w:t xml:space="preserve">                                                          </w:t>
      </w:r>
    </w:p>
    <w:p w:rsidR="007471A2" w:rsidRDefault="005053A2" w:rsidP="007471A2">
      <w:pPr>
        <w:pStyle w:val="a8"/>
        <w:ind w:right="-144"/>
        <w:jc w:val="center"/>
        <w:rPr>
          <w:rFonts w:ascii="Constantia" w:hAnsi="Constantia"/>
          <w:b/>
        </w:rPr>
      </w:pPr>
      <w:r>
        <w:rPr>
          <w:rFonts w:ascii="Constantia" w:hAnsi="Constantia"/>
          <w:b/>
        </w:rPr>
        <w:t xml:space="preserve">                           </w:t>
      </w:r>
      <w:r w:rsidR="007471A2">
        <w:rPr>
          <w:rFonts w:ascii="Constantia" w:hAnsi="Constantia"/>
          <w:b/>
        </w:rPr>
        <w:t xml:space="preserve">                                           </w:t>
      </w:r>
    </w:p>
    <w:p w:rsidR="007471A2" w:rsidRDefault="007471A2" w:rsidP="007471A2">
      <w:pPr>
        <w:pStyle w:val="a8"/>
        <w:ind w:right="-144"/>
        <w:jc w:val="center"/>
        <w:rPr>
          <w:rFonts w:ascii="Constantia" w:hAnsi="Constantia"/>
          <w:b/>
        </w:rPr>
      </w:pPr>
      <w:r>
        <w:rPr>
          <w:rFonts w:ascii="Constantia" w:hAnsi="Constantia"/>
          <w:b/>
        </w:rPr>
        <w:t xml:space="preserve">                                                                         Η Υπουργός</w:t>
      </w:r>
    </w:p>
    <w:p w:rsidR="00CB4C0C" w:rsidRDefault="007471A2" w:rsidP="007471A2">
      <w:pPr>
        <w:pStyle w:val="a8"/>
        <w:ind w:right="-144"/>
        <w:jc w:val="center"/>
        <w:rPr>
          <w:rFonts w:ascii="Constantia" w:hAnsi="Constantia"/>
          <w:b/>
        </w:rPr>
      </w:pPr>
      <w:r>
        <w:rPr>
          <w:rFonts w:ascii="Constantia" w:hAnsi="Constantia"/>
          <w:b/>
        </w:rPr>
        <w:t xml:space="preserve">  </w:t>
      </w:r>
    </w:p>
    <w:p w:rsidR="007471A2" w:rsidRDefault="007471A2" w:rsidP="007471A2">
      <w:pPr>
        <w:pStyle w:val="a8"/>
        <w:ind w:right="-144"/>
        <w:jc w:val="center"/>
        <w:rPr>
          <w:rFonts w:ascii="Constantia" w:hAnsi="Constantia"/>
          <w:b/>
        </w:rPr>
      </w:pPr>
      <w:r>
        <w:rPr>
          <w:rFonts w:ascii="Constantia" w:hAnsi="Constantia"/>
          <w:b/>
        </w:rPr>
        <w:t xml:space="preserve">                                                               </w:t>
      </w:r>
    </w:p>
    <w:p w:rsidR="007471A2" w:rsidRPr="0059255B" w:rsidRDefault="007471A2" w:rsidP="007471A2">
      <w:pPr>
        <w:pStyle w:val="a8"/>
        <w:ind w:right="-144"/>
        <w:jc w:val="center"/>
        <w:rPr>
          <w:rFonts w:ascii="Constantia" w:hAnsi="Constantia"/>
          <w:b/>
        </w:rPr>
      </w:pPr>
      <w:r>
        <w:rPr>
          <w:rFonts w:ascii="Constantia" w:hAnsi="Constantia"/>
          <w:b/>
        </w:rPr>
        <w:t xml:space="preserve">                                                                         Όλγα </w:t>
      </w:r>
      <w:proofErr w:type="spellStart"/>
      <w:r>
        <w:rPr>
          <w:rFonts w:ascii="Constantia" w:hAnsi="Constantia"/>
          <w:b/>
        </w:rPr>
        <w:t>Γεροβασίλη</w:t>
      </w:r>
      <w:proofErr w:type="spellEnd"/>
    </w:p>
    <w:p w:rsidR="007471A2" w:rsidRDefault="007471A2" w:rsidP="00270D1B">
      <w:pPr>
        <w:pStyle w:val="a8"/>
        <w:ind w:right="-144"/>
        <w:jc w:val="center"/>
        <w:rPr>
          <w:rFonts w:ascii="Constantia" w:hAnsi="Constantia"/>
          <w:b/>
        </w:rPr>
      </w:pPr>
    </w:p>
    <w:p w:rsidR="007471A2" w:rsidRDefault="007471A2" w:rsidP="00270D1B">
      <w:pPr>
        <w:pStyle w:val="a8"/>
        <w:ind w:right="-144"/>
        <w:jc w:val="center"/>
        <w:rPr>
          <w:rFonts w:ascii="Constantia" w:hAnsi="Constantia"/>
          <w:b/>
        </w:rPr>
      </w:pPr>
    </w:p>
    <w:p w:rsidR="007471A2" w:rsidRDefault="007471A2" w:rsidP="00270D1B">
      <w:pPr>
        <w:pStyle w:val="a8"/>
        <w:ind w:right="-144"/>
        <w:jc w:val="center"/>
        <w:rPr>
          <w:rFonts w:ascii="Constantia" w:hAnsi="Constantia"/>
          <w:b/>
        </w:rPr>
      </w:pPr>
    </w:p>
    <w:p w:rsidR="00CB4C0C" w:rsidRDefault="00CB4C0C" w:rsidP="00270D1B">
      <w:pPr>
        <w:pStyle w:val="a8"/>
        <w:ind w:right="-694" w:firstLine="0"/>
        <w:jc w:val="both"/>
        <w:outlineLvl w:val="0"/>
        <w:rPr>
          <w:rFonts w:ascii="Constantia" w:hAnsi="Constantia"/>
          <w:b/>
          <w:bCs/>
          <w:sz w:val="22"/>
          <w:szCs w:val="22"/>
        </w:rPr>
      </w:pPr>
    </w:p>
    <w:p w:rsidR="00CB4C0C" w:rsidRDefault="00CB4C0C" w:rsidP="00270D1B">
      <w:pPr>
        <w:pStyle w:val="a8"/>
        <w:ind w:right="-694" w:firstLine="0"/>
        <w:jc w:val="both"/>
        <w:outlineLvl w:val="0"/>
        <w:rPr>
          <w:rFonts w:ascii="Constantia" w:hAnsi="Constantia"/>
          <w:b/>
          <w:bCs/>
          <w:sz w:val="22"/>
          <w:szCs w:val="22"/>
        </w:rPr>
      </w:pPr>
    </w:p>
    <w:p w:rsidR="005053A2" w:rsidRDefault="005053A2" w:rsidP="00270D1B">
      <w:pPr>
        <w:pStyle w:val="a8"/>
        <w:ind w:right="-694" w:firstLine="0"/>
        <w:jc w:val="both"/>
        <w:outlineLvl w:val="0"/>
        <w:rPr>
          <w:rFonts w:ascii="Constantia" w:hAnsi="Constantia"/>
          <w:b/>
          <w:bCs/>
          <w:sz w:val="22"/>
          <w:szCs w:val="22"/>
        </w:rPr>
      </w:pPr>
      <w:r w:rsidRPr="005053A2">
        <w:rPr>
          <w:rFonts w:ascii="Constantia" w:hAnsi="Constantia"/>
          <w:b/>
          <w:bCs/>
          <w:sz w:val="22"/>
          <w:szCs w:val="22"/>
        </w:rPr>
        <w:t>Συνημμένα:</w:t>
      </w:r>
    </w:p>
    <w:p w:rsidR="005053A2" w:rsidRPr="005053A2" w:rsidRDefault="005053A2" w:rsidP="00270D1B">
      <w:pPr>
        <w:pStyle w:val="a8"/>
        <w:ind w:right="-694" w:firstLine="0"/>
        <w:jc w:val="both"/>
        <w:outlineLvl w:val="0"/>
        <w:rPr>
          <w:rFonts w:ascii="Constantia" w:eastAsiaTheme="minorHAnsi" w:hAnsi="Constantia" w:cstheme="minorBidi"/>
          <w:sz w:val="22"/>
          <w:szCs w:val="22"/>
          <w:lang w:eastAsia="en-US"/>
        </w:rPr>
      </w:pPr>
      <w:r w:rsidRPr="005053A2">
        <w:rPr>
          <w:rFonts w:ascii="Constantia" w:eastAsiaTheme="minorHAnsi" w:hAnsi="Constantia" w:cstheme="minorBidi"/>
          <w:sz w:val="22"/>
          <w:szCs w:val="22"/>
          <w:lang w:eastAsia="en-US"/>
        </w:rPr>
        <w:t>Έντυπο αξιολόγησης προϊσταμένω</w:t>
      </w:r>
      <w:r>
        <w:rPr>
          <w:rFonts w:ascii="Constantia" w:eastAsiaTheme="minorHAnsi" w:hAnsi="Constantia" w:cstheme="minorBidi"/>
          <w:sz w:val="22"/>
          <w:szCs w:val="22"/>
          <w:lang w:eastAsia="en-US"/>
        </w:rPr>
        <w:t>ν από τους υφισταμένους</w:t>
      </w:r>
    </w:p>
    <w:p w:rsidR="005053A2" w:rsidRPr="0059255B" w:rsidRDefault="005053A2" w:rsidP="00270D1B">
      <w:pPr>
        <w:pStyle w:val="a8"/>
        <w:ind w:right="-694" w:firstLine="0"/>
        <w:jc w:val="both"/>
        <w:outlineLvl w:val="0"/>
        <w:rPr>
          <w:rFonts w:ascii="Constantia" w:hAnsi="Constantia"/>
          <w:b/>
          <w:bCs/>
          <w:spacing w:val="100"/>
          <w:u w:val="single"/>
          <w14:shadow w14:blurRad="50800" w14:dist="38100" w14:dir="2700000" w14:sx="100000" w14:sy="100000" w14:kx="0" w14:ky="0" w14:algn="tl">
            <w14:srgbClr w14:val="000000">
              <w14:alpha w14:val="60000"/>
            </w14:srgbClr>
          </w14:shadow>
        </w:rPr>
      </w:pPr>
      <w:r w:rsidRPr="0059255B">
        <w:rPr>
          <w:rFonts w:ascii="Constantia" w:hAnsi="Constantia"/>
          <w:b/>
          <w:bCs/>
          <w:spacing w:val="100"/>
          <w:u w:val="single"/>
          <w14:shadow w14:blurRad="50800" w14:dist="38100" w14:dir="2700000" w14:sx="100000" w14:sy="100000" w14:kx="0" w14:ky="0" w14:algn="tl">
            <w14:srgbClr w14:val="000000">
              <w14:alpha w14:val="60000"/>
            </w14:srgbClr>
          </w14:shadow>
        </w:rPr>
        <w:t>ΠΙΝΑΚΑΣ  ΑΠΟΔΕΚΤΩΝ</w:t>
      </w:r>
    </w:p>
    <w:p w:rsidR="005053A2" w:rsidRPr="0059255B" w:rsidRDefault="005053A2" w:rsidP="00270D1B">
      <w:pPr>
        <w:pStyle w:val="a8"/>
        <w:numPr>
          <w:ilvl w:val="0"/>
          <w:numId w:val="11"/>
        </w:numPr>
        <w:jc w:val="both"/>
        <w:rPr>
          <w:rFonts w:ascii="Constantia" w:hAnsi="Constantia"/>
          <w:b/>
          <w:sz w:val="22"/>
          <w:szCs w:val="22"/>
        </w:rPr>
      </w:pPr>
      <w:r w:rsidRPr="0059255B">
        <w:rPr>
          <w:rFonts w:ascii="Constantia" w:hAnsi="Constantia"/>
          <w:b/>
          <w:bCs/>
          <w:sz w:val="22"/>
          <w:szCs w:val="22"/>
        </w:rPr>
        <w:t xml:space="preserve">Όλα τα Υπουργεία </w:t>
      </w:r>
    </w:p>
    <w:p w:rsidR="005053A2" w:rsidRPr="0059255B" w:rsidRDefault="005053A2" w:rsidP="00270D1B">
      <w:pPr>
        <w:pStyle w:val="a8"/>
        <w:ind w:left="181" w:firstLine="36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Γενικές και Ειδικές Γραμματείες Υπουργείων</w:t>
      </w:r>
    </w:p>
    <w:p w:rsidR="005053A2"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Default="005053A2" w:rsidP="00270D1B">
      <w:pPr>
        <w:pStyle w:val="a8"/>
        <w:numPr>
          <w:ilvl w:val="0"/>
          <w:numId w:val="11"/>
        </w:numPr>
        <w:jc w:val="both"/>
        <w:rPr>
          <w:rFonts w:ascii="Constantia" w:hAnsi="Constantia"/>
          <w:b/>
          <w:sz w:val="22"/>
          <w:szCs w:val="22"/>
        </w:rPr>
      </w:pPr>
      <w:r w:rsidRPr="00D55542">
        <w:rPr>
          <w:rFonts w:ascii="Constantia" w:hAnsi="Constantia"/>
          <w:b/>
          <w:sz w:val="22"/>
          <w:szCs w:val="22"/>
        </w:rPr>
        <w:t>Όλες τις αυτοτελείς Γενικές και Ειδικές Γραμματείες</w:t>
      </w:r>
    </w:p>
    <w:p w:rsidR="005053A2"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Αποκεντρωμένες Διοικήσεις</w:t>
      </w:r>
    </w:p>
    <w:p w:rsidR="005053A2" w:rsidRPr="0059255B"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Περιφέρειες</w:t>
      </w:r>
    </w:p>
    <w:p w:rsidR="005053A2" w:rsidRPr="0059255B"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Ανεξάρτητες Αρχές</w:t>
      </w:r>
    </w:p>
    <w:p w:rsidR="0015405D" w:rsidRPr="0068059D" w:rsidRDefault="0015405D" w:rsidP="0015405D">
      <w:pPr>
        <w:pStyle w:val="a8"/>
        <w:numPr>
          <w:ilvl w:val="0"/>
          <w:numId w:val="11"/>
        </w:numPr>
        <w:jc w:val="both"/>
        <w:rPr>
          <w:rFonts w:ascii="Cambria" w:hAnsi="Cambria"/>
          <w:bCs/>
          <w:sz w:val="22"/>
          <w:szCs w:val="22"/>
        </w:rPr>
      </w:pPr>
      <w:r>
        <w:rPr>
          <w:rFonts w:ascii="Cambria" w:hAnsi="Cambria" w:cs="Calibri"/>
          <w:b/>
          <w:bCs/>
          <w:sz w:val="22"/>
          <w:szCs w:val="22"/>
        </w:rPr>
        <w:t>ΥΠΕΣ, Διεύθυνση Προσωπικού Τοπικής Αυτοδιοίκησης</w:t>
      </w:r>
      <w:r w:rsidRPr="0068059D">
        <w:rPr>
          <w:rFonts w:ascii="Cambria" w:hAnsi="Cambria" w:cs="Calibri"/>
          <w:bCs/>
          <w:sz w:val="22"/>
          <w:szCs w:val="22"/>
        </w:rPr>
        <w:t xml:space="preserve"> </w:t>
      </w:r>
      <w:hyperlink r:id="rId10" w:history="1">
        <w:r w:rsidRPr="0068059D">
          <w:rPr>
            <w:rStyle w:val="-"/>
            <w:rFonts w:ascii="Cambria" w:hAnsi="Cambria" w:cs="Calibri"/>
            <w:bCs/>
            <w:sz w:val="22"/>
            <w:szCs w:val="22"/>
            <w:lang w:val="en-US"/>
          </w:rPr>
          <w:t>info</w:t>
        </w:r>
        <w:r w:rsidRPr="0015405D">
          <w:rPr>
            <w:rStyle w:val="-"/>
            <w:rFonts w:ascii="Cambria" w:hAnsi="Cambria" w:cs="Calibri"/>
            <w:bCs/>
            <w:sz w:val="22"/>
            <w:szCs w:val="22"/>
          </w:rPr>
          <w:t>@</w:t>
        </w:r>
        <w:proofErr w:type="spellStart"/>
        <w:r w:rsidRPr="0068059D">
          <w:rPr>
            <w:rStyle w:val="-"/>
            <w:rFonts w:ascii="Cambria" w:hAnsi="Cambria" w:cs="Calibri"/>
            <w:bCs/>
            <w:sz w:val="22"/>
            <w:szCs w:val="22"/>
            <w:lang w:val="en-US"/>
          </w:rPr>
          <w:t>ypes</w:t>
        </w:r>
        <w:proofErr w:type="spellEnd"/>
        <w:r w:rsidRPr="0015405D">
          <w:rPr>
            <w:rStyle w:val="-"/>
            <w:rFonts w:ascii="Cambria" w:hAnsi="Cambria" w:cs="Calibri"/>
            <w:bCs/>
            <w:sz w:val="22"/>
            <w:szCs w:val="22"/>
          </w:rPr>
          <w:t>.</w:t>
        </w:r>
        <w:r w:rsidRPr="0068059D">
          <w:rPr>
            <w:rStyle w:val="-"/>
            <w:rFonts w:ascii="Cambria" w:hAnsi="Cambria" w:cs="Calibri"/>
            <w:bCs/>
            <w:sz w:val="22"/>
            <w:szCs w:val="22"/>
            <w:lang w:val="en-US"/>
          </w:rPr>
          <w:t>gr</w:t>
        </w:r>
      </w:hyperlink>
    </w:p>
    <w:p w:rsidR="0015405D" w:rsidRPr="0059255B" w:rsidRDefault="0015405D" w:rsidP="0015405D">
      <w:pPr>
        <w:pStyle w:val="a8"/>
        <w:ind w:left="541" w:firstLine="0"/>
        <w:jc w:val="both"/>
        <w:rPr>
          <w:rFonts w:ascii="Constantia" w:hAnsi="Constantia"/>
          <w:b/>
          <w:bCs/>
          <w:sz w:val="22"/>
          <w:szCs w:val="22"/>
        </w:rPr>
      </w:pPr>
    </w:p>
    <w:p w:rsidR="005053A2" w:rsidRPr="0059255B" w:rsidRDefault="005053A2" w:rsidP="00270D1B">
      <w:pPr>
        <w:pStyle w:val="a8"/>
        <w:jc w:val="both"/>
        <w:outlineLvl w:val="0"/>
        <w:rPr>
          <w:rFonts w:ascii="Constantia" w:hAnsi="Constantia"/>
          <w:bCs/>
          <w:sz w:val="22"/>
          <w:szCs w:val="22"/>
          <w:u w:val="single"/>
        </w:rPr>
      </w:pPr>
      <w:r w:rsidRPr="0059255B">
        <w:rPr>
          <w:rFonts w:ascii="Constantia" w:hAnsi="Constantia"/>
          <w:b/>
          <w:bCs/>
          <w:sz w:val="22"/>
          <w:szCs w:val="22"/>
          <w:u w:val="single"/>
        </w:rPr>
        <w:t>ΚΟΙΝ.</w:t>
      </w:r>
      <w:r w:rsidRPr="0059255B">
        <w:rPr>
          <w:rFonts w:ascii="Constantia" w:hAnsi="Constantia"/>
          <w:bCs/>
          <w:sz w:val="22"/>
          <w:szCs w:val="22"/>
          <w:u w:val="single"/>
        </w:rPr>
        <w:t xml:space="preserve">: </w:t>
      </w:r>
    </w:p>
    <w:p w:rsidR="005053A2" w:rsidRPr="0059255B"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Γραφεία Υπουργών, Αναπληρωτών  Υπουργών και Υφυπουργών</w:t>
      </w:r>
    </w:p>
    <w:p w:rsidR="005053A2" w:rsidRPr="0059255B"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 xml:space="preserve">Γραφεία Γενικών Γραμματέων </w:t>
      </w:r>
    </w:p>
    <w:p w:rsidR="005053A2"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Γραφεία Ειδικών Γραμματέων</w:t>
      </w:r>
    </w:p>
    <w:p w:rsidR="005053A2" w:rsidRDefault="005053A2" w:rsidP="00270D1B">
      <w:pPr>
        <w:pStyle w:val="a8"/>
        <w:numPr>
          <w:ilvl w:val="0"/>
          <w:numId w:val="12"/>
        </w:numPr>
        <w:jc w:val="both"/>
        <w:rPr>
          <w:rFonts w:ascii="Constantia" w:hAnsi="Constantia"/>
          <w:bCs/>
          <w:sz w:val="22"/>
          <w:szCs w:val="22"/>
        </w:rPr>
      </w:pPr>
      <w:r w:rsidRPr="001F17EC">
        <w:rPr>
          <w:rFonts w:ascii="Constantia" w:hAnsi="Constantia"/>
          <w:bCs/>
          <w:sz w:val="22"/>
          <w:szCs w:val="22"/>
        </w:rPr>
        <w:t>Α.Δ.Ε.Δ.Υ.</w:t>
      </w:r>
      <w:r w:rsidRPr="001F17EC">
        <w:rPr>
          <w:rFonts w:ascii="Constantia" w:hAnsi="Constantia"/>
          <w:b/>
          <w:bCs/>
          <w:sz w:val="22"/>
          <w:szCs w:val="22"/>
        </w:rPr>
        <w:t xml:space="preserve"> </w:t>
      </w:r>
    </w:p>
    <w:p w:rsidR="005053A2" w:rsidRPr="0047544C" w:rsidRDefault="005053A2" w:rsidP="00270D1B">
      <w:pPr>
        <w:spacing w:after="0" w:line="240" w:lineRule="auto"/>
        <w:jc w:val="both"/>
        <w:rPr>
          <w:rFonts w:ascii="Constantia" w:hAnsi="Constantia"/>
          <w:b/>
        </w:rPr>
      </w:pPr>
    </w:p>
    <w:p w:rsidR="005053A2" w:rsidRPr="0059255B" w:rsidRDefault="005053A2" w:rsidP="00270D1B">
      <w:pPr>
        <w:pStyle w:val="a8"/>
        <w:jc w:val="both"/>
        <w:outlineLvl w:val="0"/>
        <w:rPr>
          <w:rFonts w:ascii="Constantia" w:hAnsi="Constantia"/>
          <w:b/>
          <w:bCs/>
          <w:sz w:val="22"/>
          <w:szCs w:val="22"/>
          <w:u w:val="single"/>
        </w:rPr>
      </w:pPr>
      <w:r w:rsidRPr="0059255B">
        <w:rPr>
          <w:rFonts w:ascii="Constantia" w:hAnsi="Constantia"/>
          <w:b/>
          <w:bCs/>
          <w:sz w:val="22"/>
          <w:szCs w:val="22"/>
          <w:u w:val="single"/>
        </w:rPr>
        <w:t>ΕΣΩΤΕΡΙΚΗ ΔΙΑΝΟΜΗ</w:t>
      </w:r>
      <w:r w:rsidRPr="0059255B">
        <w:rPr>
          <w:rFonts w:ascii="Constantia" w:hAnsi="Constantia"/>
          <w:b/>
          <w:bCs/>
          <w:sz w:val="22"/>
          <w:szCs w:val="22"/>
        </w:rPr>
        <w:t>:</w:t>
      </w:r>
    </w:p>
    <w:p w:rsidR="005053A2" w:rsidRPr="0059255B" w:rsidRDefault="005053A2" w:rsidP="00270D1B">
      <w:pPr>
        <w:pStyle w:val="a8"/>
        <w:numPr>
          <w:ilvl w:val="0"/>
          <w:numId w:val="13"/>
        </w:numPr>
        <w:tabs>
          <w:tab w:val="num" w:pos="1512"/>
        </w:tabs>
        <w:jc w:val="both"/>
        <w:rPr>
          <w:rFonts w:ascii="Constantia" w:hAnsi="Constantia"/>
          <w:sz w:val="22"/>
          <w:szCs w:val="22"/>
        </w:rPr>
      </w:pPr>
      <w:r>
        <w:rPr>
          <w:rFonts w:ascii="Constantia" w:hAnsi="Constantia"/>
          <w:sz w:val="22"/>
          <w:szCs w:val="22"/>
        </w:rPr>
        <w:t xml:space="preserve">Γραφείο </w:t>
      </w:r>
      <w:proofErr w:type="spellStart"/>
      <w:r>
        <w:rPr>
          <w:rFonts w:ascii="Constantia" w:hAnsi="Constantia"/>
          <w:sz w:val="22"/>
          <w:szCs w:val="22"/>
        </w:rPr>
        <w:t>κας</w:t>
      </w:r>
      <w:proofErr w:type="spellEnd"/>
      <w:r>
        <w:rPr>
          <w:rFonts w:ascii="Constantia" w:hAnsi="Constantia"/>
          <w:sz w:val="22"/>
          <w:szCs w:val="22"/>
        </w:rPr>
        <w:t xml:space="preserve"> </w:t>
      </w:r>
      <w:r w:rsidRPr="0059255B">
        <w:rPr>
          <w:rFonts w:ascii="Constantia" w:hAnsi="Constantia"/>
          <w:sz w:val="22"/>
          <w:szCs w:val="22"/>
        </w:rPr>
        <w:t xml:space="preserve">Υπουργού   </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Γραφείο κου Γενικού Γραμματέα</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Γενικών Διευθύνσεων</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Διευθύνσεων</w:t>
      </w:r>
    </w:p>
    <w:p w:rsidR="00A47772" w:rsidRPr="00AC4B72" w:rsidRDefault="005053A2" w:rsidP="00AC4B72">
      <w:pPr>
        <w:pStyle w:val="a8"/>
        <w:numPr>
          <w:ilvl w:val="0"/>
          <w:numId w:val="13"/>
        </w:numPr>
        <w:tabs>
          <w:tab w:val="num" w:pos="1512"/>
        </w:tabs>
        <w:jc w:val="both"/>
        <w:rPr>
          <w:rFonts w:ascii="Constantia" w:hAnsi="Constantia"/>
          <w:sz w:val="22"/>
          <w:szCs w:val="22"/>
        </w:rPr>
      </w:pPr>
      <w:r>
        <w:rPr>
          <w:rFonts w:ascii="Constantia" w:hAnsi="Constantia"/>
          <w:sz w:val="22"/>
          <w:szCs w:val="22"/>
        </w:rPr>
        <w:t>ΔΙΠΥΔΥ</w:t>
      </w:r>
      <w:r w:rsidRPr="0059255B">
        <w:rPr>
          <w:rFonts w:ascii="Constantia" w:hAnsi="Constantia"/>
          <w:sz w:val="22"/>
          <w:szCs w:val="22"/>
        </w:rPr>
        <w:t xml:space="preserve"> (για ανάρτηση στην ιστοσελίδα του Υπουργείου)</w:t>
      </w:r>
    </w:p>
    <w:p w:rsidR="005053A2" w:rsidRDefault="005053A2" w:rsidP="00270D1B">
      <w:pPr>
        <w:spacing w:after="0" w:line="240" w:lineRule="auto"/>
        <w:ind w:left="360"/>
        <w:jc w:val="both"/>
        <w:rPr>
          <w:rFonts w:ascii="Constantia" w:hAnsi="Constantia"/>
        </w:rPr>
      </w:pPr>
    </w:p>
    <w:p w:rsidR="00864921" w:rsidRDefault="00864921" w:rsidP="00270D1B">
      <w:pPr>
        <w:spacing w:after="0" w:line="240" w:lineRule="auto"/>
        <w:ind w:left="360"/>
        <w:jc w:val="both"/>
        <w:rPr>
          <w:rFonts w:ascii="Constantia" w:hAnsi="Constantia"/>
        </w:rPr>
      </w:pPr>
    </w:p>
    <w:p w:rsidR="00864921" w:rsidRDefault="00864921" w:rsidP="00270D1B">
      <w:pPr>
        <w:spacing w:after="0" w:line="240" w:lineRule="auto"/>
        <w:ind w:left="360"/>
        <w:jc w:val="both"/>
        <w:rPr>
          <w:rFonts w:ascii="Constantia" w:hAnsi="Constantia"/>
        </w:rPr>
      </w:pPr>
    </w:p>
    <w:tbl>
      <w:tblPr>
        <w:tblpPr w:leftFromText="180" w:rightFromText="180" w:vertAnchor="text" w:horzAnchor="margin" w:tblpXSpec="center" w:tblpY="-216"/>
        <w:tblW w:w="10283" w:type="dxa"/>
        <w:tblLayout w:type="fixed"/>
        <w:tblLook w:val="0000" w:firstRow="0" w:lastRow="0" w:firstColumn="0" w:lastColumn="0" w:noHBand="0" w:noVBand="0"/>
      </w:tblPr>
      <w:tblGrid>
        <w:gridCol w:w="3085"/>
        <w:gridCol w:w="2546"/>
        <w:gridCol w:w="4652"/>
      </w:tblGrid>
      <w:tr w:rsidR="00864921" w:rsidRPr="00BF08F7" w:rsidTr="00864921">
        <w:trPr>
          <w:cantSplit/>
          <w:trHeight w:val="2523"/>
        </w:trPr>
        <w:tc>
          <w:tcPr>
            <w:tcW w:w="5631" w:type="dxa"/>
            <w:gridSpan w:val="2"/>
          </w:tcPr>
          <w:p w:rsidR="00864921" w:rsidRPr="00BF08F7" w:rsidRDefault="00864921" w:rsidP="00270D1B">
            <w:pPr>
              <w:spacing w:after="0" w:line="240" w:lineRule="auto"/>
              <w:jc w:val="center"/>
              <w:rPr>
                <w:rFonts w:ascii="Calibri" w:eastAsia="Calibri" w:hAnsi="Calibri"/>
              </w:rPr>
            </w:pPr>
            <w:r w:rsidRPr="00BF08F7">
              <w:rPr>
                <w:rFonts w:ascii="Calibri" w:eastAsia="Calibri" w:hAnsi="Calibri"/>
                <w:noProof/>
                <w:lang w:eastAsia="el-GR"/>
              </w:rPr>
              <w:drawing>
                <wp:inline distT="0" distB="0" distL="0" distR="0">
                  <wp:extent cx="621030" cy="629920"/>
                  <wp:effectExtent l="0" t="0" r="45720" b="3683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30" cy="629920"/>
                          </a:xfrm>
                          <a:prstGeom prst="rect">
                            <a:avLst/>
                          </a:prstGeom>
                          <a:noFill/>
                          <a:ln>
                            <a:noFill/>
                          </a:ln>
                          <a:effectLst>
                            <a:outerShdw dist="35921" dir="2700000" algn="ctr" rotWithShape="0">
                              <a:srgbClr val="DBE5F1"/>
                            </a:outerShdw>
                          </a:effectLst>
                        </pic:spPr>
                      </pic:pic>
                    </a:graphicData>
                  </a:graphic>
                </wp:inline>
              </w:drawing>
            </w:r>
            <w:r w:rsidRPr="00BF08F7">
              <w:rPr>
                <w:rFonts w:ascii="Calibri" w:eastAsia="Calibri" w:hAnsi="Calibri"/>
              </w:rPr>
              <w:t xml:space="preserve"> </w:t>
            </w:r>
          </w:p>
          <w:p w:rsidR="00864921" w:rsidRPr="00BF08F7" w:rsidRDefault="00864921" w:rsidP="00270D1B">
            <w:pPr>
              <w:keepNext/>
              <w:spacing w:after="0" w:line="240" w:lineRule="auto"/>
              <w:outlineLvl w:val="6"/>
              <w:rPr>
                <w:rFonts w:ascii="Calibri" w:hAnsi="Calibri"/>
                <w:b/>
                <w:bCs/>
              </w:rPr>
            </w:pPr>
            <w:r w:rsidRPr="00BF08F7">
              <w:rPr>
                <w:rFonts w:ascii="Calibri" w:hAnsi="Calibri"/>
                <w:b/>
                <w:bCs/>
              </w:rPr>
              <w:t>ΕΛΛΗΝΙΚΗ ΔΗΜΟΚΡΑΤΙΑ</w:t>
            </w:r>
          </w:p>
          <w:p w:rsidR="00864921" w:rsidRPr="00BF08F7" w:rsidRDefault="00864921" w:rsidP="00270D1B">
            <w:pPr>
              <w:spacing w:after="0" w:line="240" w:lineRule="auto"/>
              <w:rPr>
                <w:rFonts w:ascii="Calibri" w:hAnsi="Calibri"/>
                <w:b/>
                <w:bCs/>
              </w:rPr>
            </w:pPr>
            <w:r w:rsidRPr="00BF08F7">
              <w:rPr>
                <w:rFonts w:ascii="Calibri" w:hAnsi="Calibri"/>
                <w:b/>
                <w:bCs/>
              </w:rPr>
              <w:t>ΥΠΟΥΡΓ</w:t>
            </w:r>
            <w:r>
              <w:rPr>
                <w:rFonts w:ascii="Calibri" w:hAnsi="Calibri"/>
                <w:b/>
                <w:bCs/>
              </w:rPr>
              <w:t>ΕΙΟ/ΦΟΡΕΑΣ……………………………………………………….</w:t>
            </w:r>
          </w:p>
          <w:p w:rsidR="00864921" w:rsidRPr="00BF08F7" w:rsidRDefault="00864921" w:rsidP="00270D1B">
            <w:pPr>
              <w:spacing w:after="0" w:line="240" w:lineRule="auto"/>
              <w:rPr>
                <w:rFonts w:ascii="Calibri" w:hAnsi="Calibri"/>
              </w:rPr>
            </w:pPr>
            <w:r w:rsidRPr="00BF08F7">
              <w:rPr>
                <w:rFonts w:ascii="Calibri" w:hAnsi="Calibri"/>
              </w:rPr>
              <w:t>ΓΕΝΙΚΗ/ΕΙΔΙΚΗ ΓΡΑΜΜΑΤΕΙΑ/ Ν.Π.Δ.Δ………………………</w:t>
            </w:r>
            <w:r>
              <w:rPr>
                <w:rFonts w:ascii="Calibri" w:hAnsi="Calibri"/>
              </w:rPr>
              <w:t>………</w:t>
            </w:r>
          </w:p>
          <w:p w:rsidR="00864921" w:rsidRPr="00BF08F7" w:rsidRDefault="00864921" w:rsidP="00270D1B">
            <w:pPr>
              <w:spacing w:after="0" w:line="240" w:lineRule="auto"/>
              <w:rPr>
                <w:rFonts w:ascii="Calibri" w:hAnsi="Calibri"/>
              </w:rPr>
            </w:pPr>
            <w:r w:rsidRPr="00BF08F7">
              <w:rPr>
                <w:rFonts w:ascii="Calibri" w:hAnsi="Calibri"/>
              </w:rPr>
              <w:t>ΓΕΝΙΚΗ ΔΙΕΥΘΥΝΣΗ…………………………………………</w:t>
            </w:r>
            <w:r>
              <w:rPr>
                <w:rFonts w:ascii="Calibri" w:hAnsi="Calibri"/>
              </w:rPr>
              <w:t>………………….</w:t>
            </w:r>
          </w:p>
          <w:p w:rsidR="00864921" w:rsidRPr="00BF08F7" w:rsidRDefault="00864921" w:rsidP="00270D1B">
            <w:pPr>
              <w:spacing w:after="0" w:line="240" w:lineRule="auto"/>
              <w:rPr>
                <w:rFonts w:ascii="Calibri" w:hAnsi="Calibri"/>
              </w:rPr>
            </w:pPr>
            <w:r w:rsidRPr="00BF08F7">
              <w:rPr>
                <w:rFonts w:ascii="Calibri" w:hAnsi="Calibri"/>
              </w:rPr>
              <w:t>ΔΙΕΥΘΥΝΣΗ………………………………………………………</w:t>
            </w:r>
            <w:r>
              <w:rPr>
                <w:rFonts w:ascii="Calibri" w:hAnsi="Calibri"/>
              </w:rPr>
              <w:t>………………..</w:t>
            </w:r>
          </w:p>
          <w:p w:rsidR="00864921" w:rsidRPr="00BF08F7" w:rsidRDefault="00864921" w:rsidP="00270D1B">
            <w:pPr>
              <w:spacing w:after="0" w:line="240" w:lineRule="auto"/>
              <w:rPr>
                <w:rFonts w:ascii="Calibri" w:hAnsi="Calibri"/>
              </w:rPr>
            </w:pPr>
            <w:r>
              <w:rPr>
                <w:rFonts w:ascii="Calibri" w:hAnsi="Calibri"/>
              </w:rPr>
              <w:t>ΤΜΗΜΑ.</w:t>
            </w:r>
            <w:r w:rsidRPr="00BF08F7">
              <w:rPr>
                <w:rFonts w:ascii="Calibri" w:hAnsi="Calibri"/>
              </w:rPr>
              <w:t>……………………………………………………………</w:t>
            </w:r>
            <w:r>
              <w:rPr>
                <w:rFonts w:ascii="Calibri" w:hAnsi="Calibri"/>
              </w:rPr>
              <w:t>………………</w:t>
            </w:r>
          </w:p>
        </w:tc>
        <w:tc>
          <w:tcPr>
            <w:tcW w:w="4652" w:type="dxa"/>
          </w:tcPr>
          <w:p w:rsidR="00864921" w:rsidRPr="00BF08F7" w:rsidRDefault="00864921" w:rsidP="00270D1B">
            <w:pPr>
              <w:spacing w:after="0" w:line="240" w:lineRule="auto"/>
              <w:rPr>
                <w:rFonts w:ascii="Calibri" w:eastAsia="Calibri" w:hAnsi="Calibri"/>
                <w:b/>
                <w:bCs/>
              </w:rPr>
            </w:pPr>
            <w:r>
              <w:rPr>
                <w:rFonts w:ascii="Calibri" w:eastAsia="Calibri" w:hAnsi="Calibri"/>
                <w:b/>
                <w:bCs/>
              </w:rPr>
              <w:t xml:space="preserve">ΥΠΟΔΕΙΓΜΑ </w:t>
            </w:r>
            <w:r w:rsidR="00814556">
              <w:rPr>
                <w:rFonts w:ascii="Calibri" w:eastAsia="Calibri" w:hAnsi="Calibri"/>
                <w:b/>
                <w:bCs/>
              </w:rPr>
              <w:t xml:space="preserve">ΕΡΩΤΗΜΑΤΟΛΟΓΙΟΥ </w:t>
            </w:r>
            <w:r>
              <w:rPr>
                <w:rFonts w:ascii="Calibri" w:eastAsia="Calibri" w:hAnsi="Calibri"/>
                <w:b/>
                <w:bCs/>
              </w:rPr>
              <w:t>ΑΞΙΟΛΟΓΗΣΗΣ ΠΡΟΪΣΤΑΜΕΝΩΝ ΑΠΟ ΤΟΥΣ ΥΦΙΣΤΑΜΕΝΟΥΣ</w:t>
            </w:r>
          </w:p>
          <w:p w:rsidR="00864921" w:rsidRPr="00BF08F7" w:rsidRDefault="00864921" w:rsidP="00270D1B">
            <w:pPr>
              <w:spacing w:after="0" w:line="240" w:lineRule="auto"/>
              <w:rPr>
                <w:rFonts w:ascii="Calibri" w:eastAsia="Calibri" w:hAnsi="Calibri"/>
                <w:b/>
                <w:bCs/>
              </w:rPr>
            </w:pPr>
          </w:p>
          <w:p w:rsidR="00864921" w:rsidRPr="00BF08F7" w:rsidRDefault="00864921" w:rsidP="00270D1B">
            <w:pPr>
              <w:spacing w:after="0" w:line="240" w:lineRule="auto"/>
              <w:rPr>
                <w:rFonts w:ascii="Calibri" w:eastAsia="Calibri" w:hAnsi="Calibri"/>
                <w:b/>
                <w:bCs/>
              </w:rPr>
            </w:pPr>
            <w:r>
              <w:rPr>
                <w:rFonts w:ascii="Calibri" w:eastAsia="Calibri" w:hAnsi="Calibri"/>
                <w:b/>
                <w:bCs/>
              </w:rPr>
              <w:t xml:space="preserve">                                    </w:t>
            </w:r>
          </w:p>
        </w:tc>
      </w:tr>
      <w:tr w:rsidR="00864921" w:rsidRPr="00BF08F7" w:rsidTr="00864921">
        <w:trPr>
          <w:cantSplit/>
          <w:trHeight w:val="443"/>
        </w:trPr>
        <w:tc>
          <w:tcPr>
            <w:tcW w:w="10283" w:type="dxa"/>
            <w:gridSpan w:val="3"/>
            <w:shd w:val="clear" w:color="auto" w:fill="D9D9D9"/>
          </w:tcPr>
          <w:p w:rsidR="00864921" w:rsidRPr="00C77558" w:rsidRDefault="00814556" w:rsidP="00270D1B">
            <w:pPr>
              <w:spacing w:after="0" w:line="240" w:lineRule="auto"/>
              <w:jc w:val="center"/>
              <w:rPr>
                <w:rFonts w:ascii="Calibri" w:eastAsia="Calibri" w:hAnsi="Calibri"/>
                <w:b/>
                <w:bCs/>
              </w:rPr>
            </w:pPr>
            <w:r>
              <w:rPr>
                <w:rFonts w:ascii="Calibri" w:eastAsia="Calibri" w:hAnsi="Calibri"/>
                <w:b/>
                <w:bCs/>
              </w:rPr>
              <w:t>ΕΡΩΤΗΜΑΤΟΛΟΓΙΟ</w:t>
            </w:r>
            <w:r w:rsidR="00C77558" w:rsidRPr="00C77558">
              <w:rPr>
                <w:rFonts w:ascii="Calibri" w:eastAsia="Calibri" w:hAnsi="Calibri"/>
                <w:b/>
                <w:bCs/>
              </w:rPr>
              <w:t xml:space="preserve"> ΑΞΙΟΛΟΓΗΣΗΣ</w:t>
            </w:r>
          </w:p>
          <w:p w:rsidR="00C77558" w:rsidRPr="00C77558" w:rsidRDefault="00A47772" w:rsidP="00270D1B">
            <w:pPr>
              <w:spacing w:after="0" w:line="240" w:lineRule="auto"/>
              <w:jc w:val="center"/>
              <w:rPr>
                <w:rFonts w:ascii="Calibri" w:eastAsia="Calibri" w:hAnsi="Calibri"/>
                <w:b/>
                <w:bCs/>
              </w:rPr>
            </w:pPr>
            <w:r>
              <w:rPr>
                <w:rFonts w:ascii="Calibri" w:eastAsia="Calibri" w:hAnsi="Calibri"/>
                <w:b/>
                <w:bCs/>
              </w:rPr>
              <w:t>ΠΡΟΙ</w:t>
            </w:r>
            <w:r w:rsidR="00C77558" w:rsidRPr="00C77558">
              <w:rPr>
                <w:rFonts w:ascii="Calibri" w:eastAsia="Calibri" w:hAnsi="Calibri"/>
                <w:b/>
                <w:bCs/>
              </w:rPr>
              <w:t>ΣΤΑΜΕΝΩΝ ΑΠΟ ΤΟΥΣ ΥΦΙΣΤΑΜΕΝΟΥΣ</w:t>
            </w:r>
          </w:p>
          <w:p w:rsidR="00864921" w:rsidRPr="00BF08F7" w:rsidRDefault="00864921" w:rsidP="00270D1B">
            <w:pPr>
              <w:spacing w:after="0" w:line="240" w:lineRule="auto"/>
              <w:jc w:val="center"/>
              <w:rPr>
                <w:rFonts w:ascii="Calibri" w:eastAsia="Calibri" w:hAnsi="Calibri"/>
                <w:b/>
                <w:bCs/>
              </w:rPr>
            </w:pPr>
            <w:r w:rsidRPr="00BF08F7">
              <w:rPr>
                <w:rFonts w:ascii="Calibri" w:eastAsia="Calibri" w:hAnsi="Calibri"/>
                <w:b/>
                <w:bCs/>
              </w:rPr>
              <w:t>Χρονική Περίοδος………………………………………………………………….. (ακριβές χρονικό διάστημα)</w:t>
            </w:r>
          </w:p>
        </w:tc>
      </w:tr>
      <w:tr w:rsidR="00864921" w:rsidRPr="00BF08F7" w:rsidTr="00864921">
        <w:trPr>
          <w:cantSplit/>
          <w:trHeight w:val="270"/>
        </w:trPr>
        <w:tc>
          <w:tcPr>
            <w:tcW w:w="10283" w:type="dxa"/>
            <w:gridSpan w:val="3"/>
            <w:tcBorders>
              <w:bottom w:val="single" w:sz="4" w:space="0" w:color="auto"/>
            </w:tcBorders>
          </w:tcPr>
          <w:p w:rsidR="00864921" w:rsidRPr="00BF08F7" w:rsidRDefault="00864921" w:rsidP="00270D1B">
            <w:pPr>
              <w:spacing w:after="0" w:line="240" w:lineRule="auto"/>
              <w:rPr>
                <w:rFonts w:ascii="Calibri" w:eastAsia="Calibri" w:hAnsi="Calibri"/>
                <w:b/>
              </w:rPr>
            </w:pPr>
            <w:r w:rsidRPr="00BF08F7">
              <w:rPr>
                <w:rFonts w:ascii="Calibri" w:eastAsia="Calibri" w:hAnsi="Calibri"/>
                <w:b/>
              </w:rPr>
              <w:t xml:space="preserve">1. ΣΤΟΙΧΕΙΑ ΑΞΙΟΛΟΓΟΥΜΕΝΟΥ </w:t>
            </w:r>
            <w:r w:rsidR="00C77558">
              <w:rPr>
                <w:rFonts w:ascii="Calibri" w:eastAsia="Calibri" w:hAnsi="Calibri"/>
                <w:b/>
              </w:rPr>
              <w:t xml:space="preserve">ΠΡΟΪΣΤΑΜΕΝΟΥ </w:t>
            </w:r>
            <w:r w:rsidRPr="00BF08F7">
              <w:rPr>
                <w:rFonts w:ascii="Calibri" w:eastAsia="Calibri" w:hAnsi="Calibri"/>
              </w:rPr>
              <w:t xml:space="preserve">(Συμπληρώνεται από </w:t>
            </w:r>
            <w:r>
              <w:rPr>
                <w:rFonts w:ascii="Calibri" w:eastAsia="Calibri" w:hAnsi="Calibri"/>
              </w:rPr>
              <w:t>την Υπηρεσία</w:t>
            </w:r>
            <w:r w:rsidRPr="00BF08F7">
              <w:rPr>
                <w:rFonts w:ascii="Calibri" w:eastAsia="Calibri" w:hAnsi="Calibri"/>
              </w:rPr>
              <w:t>)</w:t>
            </w:r>
          </w:p>
        </w:tc>
      </w:tr>
      <w:tr w:rsidR="00864921" w:rsidRPr="00BF08F7" w:rsidTr="00C77558">
        <w:trPr>
          <w:cantSplit/>
          <w:trHeight w:val="316"/>
        </w:trPr>
        <w:tc>
          <w:tcPr>
            <w:tcW w:w="3085" w:type="dxa"/>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rPr>
                <w:rFonts w:ascii="Calibri" w:eastAsia="Calibri" w:hAnsi="Calibri"/>
              </w:rPr>
            </w:pPr>
            <w:r w:rsidRPr="00BF08F7">
              <w:rPr>
                <w:rFonts w:ascii="Calibri" w:eastAsia="Calibri" w:hAnsi="Calibri"/>
                <w:sz w:val="20"/>
              </w:rPr>
              <w:t>Ονοματεπώνυμο/Πατρώνυμο:</w:t>
            </w:r>
          </w:p>
        </w:tc>
        <w:tc>
          <w:tcPr>
            <w:tcW w:w="7198" w:type="dxa"/>
            <w:gridSpan w:val="2"/>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rPr>
                <w:rFonts w:ascii="Calibri" w:eastAsia="Calibri" w:hAnsi="Calibri"/>
                <w:b/>
                <w:bCs/>
              </w:rPr>
            </w:pPr>
          </w:p>
        </w:tc>
      </w:tr>
      <w:tr w:rsidR="00864921" w:rsidRPr="00BF08F7" w:rsidTr="00C77558">
        <w:trPr>
          <w:cantSplit/>
          <w:trHeight w:val="508"/>
        </w:trPr>
        <w:tc>
          <w:tcPr>
            <w:tcW w:w="3085" w:type="dxa"/>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rPr>
                <w:rFonts w:ascii="Calibri" w:eastAsia="Calibri" w:hAnsi="Calibri"/>
                <w:sz w:val="20"/>
              </w:rPr>
            </w:pPr>
            <w:r w:rsidRPr="00BF08F7">
              <w:rPr>
                <w:rFonts w:ascii="Calibri" w:eastAsia="Calibri" w:hAnsi="Calibri"/>
                <w:sz w:val="20"/>
              </w:rPr>
              <w:t>Κατηγορία/ Κλάδος/Βαθμός:</w:t>
            </w:r>
          </w:p>
          <w:p w:rsidR="00864921" w:rsidRPr="00BF08F7" w:rsidRDefault="00864921" w:rsidP="00270D1B">
            <w:pPr>
              <w:spacing w:after="0" w:line="240" w:lineRule="auto"/>
              <w:rPr>
                <w:rFonts w:ascii="Calibri" w:eastAsia="Calibri" w:hAnsi="Calibri"/>
                <w:sz w:val="20"/>
              </w:rPr>
            </w:pPr>
            <w:r w:rsidRPr="00BF08F7">
              <w:rPr>
                <w:rFonts w:ascii="Calibri" w:eastAsia="Calibri" w:hAnsi="Calibri"/>
                <w:sz w:val="20"/>
              </w:rPr>
              <w:t>(για μόνιμο υπάλληλο)</w:t>
            </w:r>
          </w:p>
        </w:tc>
        <w:tc>
          <w:tcPr>
            <w:tcW w:w="7198" w:type="dxa"/>
            <w:gridSpan w:val="2"/>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jc w:val="center"/>
              <w:rPr>
                <w:rFonts w:ascii="Calibri" w:eastAsia="Calibri" w:hAnsi="Calibri"/>
                <w:sz w:val="20"/>
              </w:rPr>
            </w:pPr>
          </w:p>
        </w:tc>
      </w:tr>
      <w:tr w:rsidR="00864921" w:rsidRPr="00BF08F7" w:rsidTr="00864921">
        <w:trPr>
          <w:cantSplit/>
          <w:trHeight w:val="510"/>
        </w:trPr>
        <w:tc>
          <w:tcPr>
            <w:tcW w:w="3085" w:type="dxa"/>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rPr>
                <w:rFonts w:ascii="Calibri" w:eastAsia="Calibri" w:hAnsi="Calibri"/>
                <w:sz w:val="20"/>
              </w:rPr>
            </w:pPr>
            <w:r w:rsidRPr="00BF08F7">
              <w:rPr>
                <w:rFonts w:ascii="Calibri" w:eastAsia="Calibri" w:hAnsi="Calibri"/>
                <w:sz w:val="20"/>
              </w:rPr>
              <w:t>Εκπαιδευτική βαθμίδα/Ειδικότητα/Βαθμός:</w:t>
            </w:r>
          </w:p>
          <w:p w:rsidR="00864921" w:rsidRPr="00BF08F7" w:rsidRDefault="00864921" w:rsidP="00270D1B">
            <w:pPr>
              <w:spacing w:after="0" w:line="240" w:lineRule="auto"/>
              <w:rPr>
                <w:rFonts w:ascii="Calibri" w:eastAsia="Calibri" w:hAnsi="Calibri"/>
                <w:sz w:val="20"/>
              </w:rPr>
            </w:pPr>
            <w:r w:rsidRPr="00BF08F7">
              <w:rPr>
                <w:rFonts w:ascii="Calibri" w:eastAsia="Calibri" w:hAnsi="Calibri"/>
                <w:sz w:val="20"/>
              </w:rPr>
              <w:t>(</w:t>
            </w:r>
            <w:r w:rsidRPr="00BF08F7">
              <w:rPr>
                <w:rFonts w:ascii="Calibri" w:eastAsia="Calibri" w:hAnsi="Calibri"/>
                <w:sz w:val="18"/>
              </w:rPr>
              <w:t>για Ιδιωτικού δικαίου υπάλληλο)</w:t>
            </w:r>
          </w:p>
        </w:tc>
        <w:tc>
          <w:tcPr>
            <w:tcW w:w="7198" w:type="dxa"/>
            <w:gridSpan w:val="2"/>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jc w:val="center"/>
              <w:rPr>
                <w:rFonts w:ascii="Calibri" w:eastAsia="Calibri" w:hAnsi="Calibri"/>
                <w:sz w:val="20"/>
              </w:rPr>
            </w:pPr>
          </w:p>
        </w:tc>
      </w:tr>
      <w:tr w:rsidR="00864921" w:rsidRPr="00BF08F7" w:rsidTr="00864921">
        <w:trPr>
          <w:cantSplit/>
          <w:trHeight w:val="301"/>
        </w:trPr>
        <w:tc>
          <w:tcPr>
            <w:tcW w:w="3085" w:type="dxa"/>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rPr>
                <w:rFonts w:ascii="Calibri" w:eastAsia="Calibri" w:hAnsi="Calibri"/>
                <w:sz w:val="20"/>
              </w:rPr>
            </w:pPr>
            <w:r w:rsidRPr="00BF08F7">
              <w:rPr>
                <w:rFonts w:ascii="Calibri" w:eastAsia="Calibri" w:hAnsi="Calibri"/>
                <w:sz w:val="20"/>
              </w:rPr>
              <w:t>Θέση ευθύνης:</w:t>
            </w:r>
          </w:p>
        </w:tc>
        <w:tc>
          <w:tcPr>
            <w:tcW w:w="7198" w:type="dxa"/>
            <w:gridSpan w:val="2"/>
            <w:tcBorders>
              <w:top w:val="single" w:sz="4" w:space="0" w:color="auto"/>
              <w:left w:val="single" w:sz="4" w:space="0" w:color="auto"/>
              <w:bottom w:val="single" w:sz="4" w:space="0" w:color="auto"/>
              <w:right w:val="single" w:sz="4" w:space="0" w:color="auto"/>
            </w:tcBorders>
          </w:tcPr>
          <w:p w:rsidR="00864921" w:rsidRPr="00BF08F7" w:rsidRDefault="00864921" w:rsidP="00270D1B">
            <w:pPr>
              <w:spacing w:after="0" w:line="240" w:lineRule="auto"/>
              <w:jc w:val="center"/>
              <w:rPr>
                <w:rFonts w:ascii="Calibri" w:eastAsia="Calibri" w:hAnsi="Calibri"/>
                <w:sz w:val="20"/>
              </w:rPr>
            </w:pPr>
          </w:p>
        </w:tc>
      </w:tr>
    </w:tbl>
    <w:p w:rsidR="00864921" w:rsidRDefault="00864921" w:rsidP="00270D1B">
      <w:pPr>
        <w:spacing w:after="0" w:line="240" w:lineRule="auto"/>
        <w:jc w:val="both"/>
        <w:rPr>
          <w:rFonts w:ascii="Constantia" w:hAnsi="Constantia"/>
        </w:rPr>
      </w:pPr>
    </w:p>
    <w:p w:rsidR="00864921" w:rsidRPr="00A47772" w:rsidRDefault="00864921" w:rsidP="00270D1B">
      <w:pPr>
        <w:spacing w:after="0" w:line="240" w:lineRule="auto"/>
        <w:jc w:val="both"/>
      </w:pPr>
      <w:r w:rsidRPr="00814556">
        <w:rPr>
          <w:b/>
        </w:rPr>
        <w:t>ΚΡΙΤΗΡΙΑ ΑΞΙΟΛΟΓΗΣΗΣ ΠΡΟΪΣΤΑΜΕΝΩΝ</w:t>
      </w:r>
      <w:r w:rsidR="00A47772">
        <w:rPr>
          <w:b/>
        </w:rPr>
        <w:t xml:space="preserve"> </w:t>
      </w:r>
      <w:r w:rsidR="00A47772">
        <w:t>(συμπληρώνεται από τον υφιστάμενο)</w:t>
      </w:r>
    </w:p>
    <w:tbl>
      <w:tblPr>
        <w:tblStyle w:val="a5"/>
        <w:tblW w:w="5989" w:type="pct"/>
        <w:tblInd w:w="-885" w:type="dxa"/>
        <w:tblLook w:val="04A0" w:firstRow="1" w:lastRow="0" w:firstColumn="1" w:lastColumn="0" w:noHBand="0" w:noVBand="1"/>
      </w:tblPr>
      <w:tblGrid>
        <w:gridCol w:w="3971"/>
        <w:gridCol w:w="3406"/>
        <w:gridCol w:w="2838"/>
      </w:tblGrid>
      <w:tr w:rsidR="00864921" w:rsidRPr="00814556" w:rsidTr="00C77558">
        <w:tc>
          <w:tcPr>
            <w:tcW w:w="1944" w:type="pct"/>
            <w:shd w:val="clear" w:color="auto" w:fill="D9D9D9" w:themeFill="background1" w:themeFillShade="D9"/>
          </w:tcPr>
          <w:p w:rsidR="00864921" w:rsidRPr="00814556" w:rsidRDefault="00864921" w:rsidP="00270D1B">
            <w:pPr>
              <w:jc w:val="both"/>
              <w:rPr>
                <w:b/>
              </w:rPr>
            </w:pPr>
            <w:r w:rsidRPr="00814556">
              <w:rPr>
                <w:b/>
              </w:rPr>
              <w:t>ΚΡΙΤΗΡΙΑ</w:t>
            </w:r>
          </w:p>
        </w:tc>
        <w:tc>
          <w:tcPr>
            <w:tcW w:w="1667" w:type="pct"/>
            <w:shd w:val="clear" w:color="auto" w:fill="D9D9D9" w:themeFill="background1" w:themeFillShade="D9"/>
          </w:tcPr>
          <w:p w:rsidR="00864921" w:rsidRPr="00814556" w:rsidRDefault="00864921" w:rsidP="00270D1B">
            <w:pPr>
              <w:jc w:val="both"/>
              <w:rPr>
                <w:b/>
              </w:rPr>
            </w:pPr>
            <w:r w:rsidRPr="00814556">
              <w:rPr>
                <w:b/>
              </w:rPr>
              <w:t>ΒΑΘΜΟΛΟΓΙΑ</w:t>
            </w:r>
          </w:p>
        </w:tc>
        <w:tc>
          <w:tcPr>
            <w:tcW w:w="1389" w:type="pct"/>
            <w:shd w:val="clear" w:color="auto" w:fill="D9D9D9" w:themeFill="background1" w:themeFillShade="D9"/>
          </w:tcPr>
          <w:p w:rsidR="00864921" w:rsidRPr="00814556" w:rsidRDefault="00864921" w:rsidP="00270D1B">
            <w:pPr>
              <w:jc w:val="both"/>
              <w:rPr>
                <w:b/>
                <w:vertAlign w:val="superscript"/>
              </w:rPr>
            </w:pPr>
            <w:r w:rsidRPr="00814556">
              <w:rPr>
                <w:b/>
              </w:rPr>
              <w:t>ΑΞΙΟΛΟΓΗΣΗ</w:t>
            </w:r>
            <w:r w:rsidR="00C77558" w:rsidRPr="00814556">
              <w:rPr>
                <w:b/>
                <w:vertAlign w:val="superscript"/>
              </w:rPr>
              <w:t>1</w:t>
            </w:r>
          </w:p>
        </w:tc>
      </w:tr>
      <w:tr w:rsidR="00864921" w:rsidRPr="00814556" w:rsidTr="00C77558">
        <w:tc>
          <w:tcPr>
            <w:tcW w:w="1944" w:type="pct"/>
          </w:tcPr>
          <w:p w:rsidR="00864921" w:rsidRPr="00814556" w:rsidRDefault="00864921" w:rsidP="00270D1B">
            <w:pPr>
              <w:jc w:val="both"/>
            </w:pPr>
            <w:r w:rsidRPr="00814556">
              <w:rPr>
                <w:rFonts w:cs="Courier New"/>
                <w:b/>
              </w:rPr>
              <w:t>α) Ικανότητα διοίκησης και διαχείρισης ανθρώπινου δυναμικού</w:t>
            </w:r>
          </w:p>
        </w:tc>
        <w:tc>
          <w:tcPr>
            <w:tcW w:w="1667" w:type="pct"/>
            <w:vAlign w:val="center"/>
          </w:tcPr>
          <w:p w:rsidR="00864921" w:rsidRPr="00814556" w:rsidRDefault="00864921" w:rsidP="00270D1B">
            <w:pPr>
              <w:rPr>
                <w:b/>
                <w:bCs/>
              </w:rPr>
            </w:pPr>
            <w:r w:rsidRPr="00814556">
              <w:rPr>
                <w:b/>
                <w:bCs/>
              </w:rPr>
              <w:t>90-100: Άριστος</w:t>
            </w:r>
          </w:p>
        </w:tc>
        <w:tc>
          <w:tcPr>
            <w:tcW w:w="1389" w:type="pct"/>
          </w:tcPr>
          <w:p w:rsidR="00864921" w:rsidRPr="00814556" w:rsidRDefault="00864921" w:rsidP="00270D1B">
            <w:pPr>
              <w:jc w:val="both"/>
            </w:pPr>
          </w:p>
        </w:tc>
      </w:tr>
      <w:tr w:rsidR="00864921" w:rsidRPr="00814556" w:rsidTr="00C77558">
        <w:tc>
          <w:tcPr>
            <w:tcW w:w="1944" w:type="pct"/>
          </w:tcPr>
          <w:p w:rsidR="00864921" w:rsidRPr="00814556" w:rsidRDefault="00864921" w:rsidP="00270D1B">
            <w:pPr>
              <w:jc w:val="both"/>
            </w:pPr>
            <w:r w:rsidRPr="00814556">
              <w:rPr>
                <w:rFonts w:cs="Courier New"/>
                <w:b/>
              </w:rPr>
              <w:t>β) Ικανότητα αποτελεσματικής καθοδήγησης των υφισταμένων, υπηρεσιακές σχέσεις και συμπεριφορά</w:t>
            </w:r>
          </w:p>
        </w:tc>
        <w:tc>
          <w:tcPr>
            <w:tcW w:w="1667" w:type="pct"/>
            <w:vAlign w:val="center"/>
          </w:tcPr>
          <w:p w:rsidR="00864921" w:rsidRPr="00814556" w:rsidRDefault="00864921" w:rsidP="00270D1B">
            <w:pPr>
              <w:rPr>
                <w:b/>
                <w:bCs/>
              </w:rPr>
            </w:pPr>
            <w:r w:rsidRPr="00814556">
              <w:rPr>
                <w:b/>
                <w:bCs/>
              </w:rPr>
              <w:t>75-89: Πολύ επαρκής</w:t>
            </w:r>
          </w:p>
        </w:tc>
        <w:tc>
          <w:tcPr>
            <w:tcW w:w="1389" w:type="pct"/>
          </w:tcPr>
          <w:p w:rsidR="00864921" w:rsidRPr="00814556" w:rsidRDefault="00864921" w:rsidP="00270D1B">
            <w:pPr>
              <w:jc w:val="both"/>
            </w:pPr>
          </w:p>
        </w:tc>
      </w:tr>
      <w:tr w:rsidR="00864921" w:rsidRPr="00814556" w:rsidTr="00C77558">
        <w:tc>
          <w:tcPr>
            <w:tcW w:w="1944" w:type="pct"/>
          </w:tcPr>
          <w:p w:rsidR="00864921" w:rsidRPr="00814556" w:rsidRDefault="00864921" w:rsidP="00270D1B">
            <w:pPr>
              <w:jc w:val="both"/>
            </w:pPr>
            <w:r w:rsidRPr="00814556">
              <w:rPr>
                <w:rFonts w:cs="Courier New"/>
                <w:b/>
              </w:rPr>
              <w:t>γ) Ικανότητα διαχείρισης κρίσεων</w:t>
            </w:r>
            <w:r w:rsidRPr="00814556">
              <w:tab/>
            </w:r>
          </w:p>
        </w:tc>
        <w:tc>
          <w:tcPr>
            <w:tcW w:w="1667" w:type="pct"/>
            <w:vAlign w:val="center"/>
          </w:tcPr>
          <w:p w:rsidR="00864921" w:rsidRPr="00814556" w:rsidRDefault="00864921" w:rsidP="00270D1B">
            <w:pPr>
              <w:rPr>
                <w:b/>
                <w:bCs/>
              </w:rPr>
            </w:pPr>
            <w:r w:rsidRPr="00814556">
              <w:rPr>
                <w:b/>
                <w:bCs/>
              </w:rPr>
              <w:t>60-74: Επαρκής</w:t>
            </w:r>
          </w:p>
        </w:tc>
        <w:tc>
          <w:tcPr>
            <w:tcW w:w="1389" w:type="pct"/>
          </w:tcPr>
          <w:p w:rsidR="00864921" w:rsidRPr="00814556" w:rsidRDefault="00864921" w:rsidP="00270D1B">
            <w:pPr>
              <w:jc w:val="both"/>
            </w:pPr>
          </w:p>
        </w:tc>
      </w:tr>
      <w:tr w:rsidR="00864921" w:rsidRPr="00814556" w:rsidTr="00C77558">
        <w:tc>
          <w:tcPr>
            <w:tcW w:w="1944" w:type="pct"/>
          </w:tcPr>
          <w:p w:rsidR="00864921" w:rsidRPr="00814556" w:rsidRDefault="00864921" w:rsidP="00270D1B">
            <w:pPr>
              <w:jc w:val="both"/>
            </w:pPr>
            <w:r w:rsidRPr="00814556">
              <w:rPr>
                <w:rFonts w:cs="Courier New"/>
                <w:b/>
                <w:lang w:eastAsia="el-GR"/>
              </w:rPr>
              <w:t>δ) Ανάληψη ευθύνης</w:t>
            </w:r>
          </w:p>
        </w:tc>
        <w:tc>
          <w:tcPr>
            <w:tcW w:w="1667" w:type="pct"/>
            <w:vAlign w:val="center"/>
          </w:tcPr>
          <w:p w:rsidR="00864921" w:rsidRPr="00814556" w:rsidRDefault="00864921" w:rsidP="00270D1B">
            <w:pPr>
              <w:rPr>
                <w:b/>
                <w:bCs/>
              </w:rPr>
            </w:pPr>
            <w:r w:rsidRPr="00814556">
              <w:rPr>
                <w:b/>
                <w:bCs/>
              </w:rPr>
              <w:t xml:space="preserve">50-59: Μερικώς επαρκής </w:t>
            </w:r>
          </w:p>
        </w:tc>
        <w:tc>
          <w:tcPr>
            <w:tcW w:w="1389" w:type="pct"/>
          </w:tcPr>
          <w:p w:rsidR="00864921" w:rsidRPr="00814556" w:rsidRDefault="00864921" w:rsidP="00270D1B">
            <w:pPr>
              <w:jc w:val="both"/>
            </w:pPr>
          </w:p>
        </w:tc>
      </w:tr>
      <w:tr w:rsidR="00864921" w:rsidRPr="00814556" w:rsidTr="00C77558">
        <w:tc>
          <w:tcPr>
            <w:tcW w:w="1944" w:type="pct"/>
          </w:tcPr>
          <w:p w:rsidR="00864921" w:rsidRPr="00814556" w:rsidRDefault="00864921" w:rsidP="00270D1B">
            <w:pPr>
              <w:tabs>
                <w:tab w:val="left" w:pos="1667"/>
                <w:tab w:val="left" w:pos="3910"/>
                <w:tab w:val="left" w:pos="5338"/>
                <w:tab w:val="left" w:pos="6754"/>
              </w:tabs>
            </w:pPr>
            <w:r w:rsidRPr="00814556">
              <w:rPr>
                <w:rFonts w:cs="Courier New"/>
                <w:b/>
                <w:lang w:eastAsia="el-GR"/>
              </w:rPr>
              <w:t>ε) Δεκτικότητα στην εισαγωγή νέων μεθόδων και νέων τεχνολογιών</w:t>
            </w:r>
          </w:p>
          <w:p w:rsidR="00864921" w:rsidRPr="00814556" w:rsidRDefault="00864921" w:rsidP="00270D1B">
            <w:pPr>
              <w:jc w:val="both"/>
            </w:pPr>
          </w:p>
        </w:tc>
        <w:tc>
          <w:tcPr>
            <w:tcW w:w="1667" w:type="pct"/>
            <w:vAlign w:val="center"/>
          </w:tcPr>
          <w:p w:rsidR="00864921" w:rsidRPr="00814556" w:rsidRDefault="00864921" w:rsidP="00270D1B">
            <w:pPr>
              <w:rPr>
                <w:b/>
                <w:bCs/>
              </w:rPr>
            </w:pPr>
            <w:r w:rsidRPr="00814556">
              <w:rPr>
                <w:b/>
                <w:bCs/>
              </w:rPr>
              <w:t>40-49: Μέτριος</w:t>
            </w:r>
          </w:p>
        </w:tc>
        <w:tc>
          <w:tcPr>
            <w:tcW w:w="1389" w:type="pct"/>
          </w:tcPr>
          <w:p w:rsidR="00864921" w:rsidRPr="00814556" w:rsidRDefault="00864921" w:rsidP="00270D1B">
            <w:pPr>
              <w:jc w:val="both"/>
            </w:pPr>
          </w:p>
        </w:tc>
      </w:tr>
    </w:tbl>
    <w:p w:rsidR="00C77558" w:rsidRDefault="00C77558" w:rsidP="00270D1B">
      <w:pPr>
        <w:pStyle w:val="a6"/>
        <w:spacing w:after="0" w:line="240" w:lineRule="auto"/>
        <w:rPr>
          <w:rFonts w:asciiTheme="minorHAnsi" w:hAnsiTheme="minorHAnsi"/>
        </w:rPr>
      </w:pPr>
    </w:p>
    <w:p w:rsidR="00A47772" w:rsidRDefault="00A47772" w:rsidP="00270D1B">
      <w:pPr>
        <w:pStyle w:val="a6"/>
        <w:spacing w:after="0" w:line="240" w:lineRule="auto"/>
        <w:rPr>
          <w:rFonts w:asciiTheme="minorHAnsi" w:hAnsiTheme="minorHAnsi"/>
        </w:rPr>
      </w:pPr>
    </w:p>
    <w:p w:rsidR="00A47772" w:rsidRPr="00814556" w:rsidRDefault="00A47772" w:rsidP="00270D1B">
      <w:pPr>
        <w:pStyle w:val="a6"/>
        <w:spacing w:after="0" w:line="240" w:lineRule="auto"/>
        <w:rPr>
          <w:rFonts w:asciiTheme="minorHAnsi" w:hAnsiTheme="minorHAnsi"/>
        </w:rPr>
      </w:pPr>
    </w:p>
    <w:p w:rsidR="00C77558" w:rsidRDefault="00C77558" w:rsidP="00270D1B">
      <w:pPr>
        <w:pStyle w:val="a6"/>
        <w:numPr>
          <w:ilvl w:val="0"/>
          <w:numId w:val="15"/>
        </w:numPr>
        <w:spacing w:after="0" w:line="240" w:lineRule="auto"/>
      </w:pPr>
      <w:r>
        <w:t>Ο Προϊστάμενος Τμήματος αξιολογείται από τους υφισταμένους, εφόσον αυτοί είναι τουλάχιστον τρεις (3).</w:t>
      </w:r>
    </w:p>
    <w:p w:rsidR="00C77558" w:rsidRDefault="00C77558" w:rsidP="00270D1B">
      <w:pPr>
        <w:pStyle w:val="a6"/>
        <w:spacing w:after="0" w:line="240" w:lineRule="auto"/>
        <w:ind w:left="-993"/>
      </w:pPr>
      <w:r>
        <w:t>Ο Προϊστάμενος Διεύθυνσης αξιολογείται από τους προϊσταμένους Τμημάτων, και εφόσον αυτοί δεν είναι τουλάχιστον τρεις (3), από το σύνολο των υπαλλήλων της Διεύθυνσης</w:t>
      </w:r>
    </w:p>
    <w:p w:rsidR="005053A2" w:rsidRPr="00A47772" w:rsidRDefault="00C77558" w:rsidP="00A47772">
      <w:pPr>
        <w:pStyle w:val="a6"/>
        <w:spacing w:after="0" w:line="240" w:lineRule="auto"/>
        <w:ind w:left="-993"/>
      </w:pPr>
      <w:r>
        <w:t>Ο Προϊστάμενος Γενικής Διεύθυνσης αξιολογείται από τους Προϊσταμένους επιπέδου Διεύθυνσης και Τμήμ</w:t>
      </w:r>
      <w:r w:rsidR="00351394">
        <w:t>ατος της Γενικής Διεύθυνσης</w:t>
      </w:r>
    </w:p>
    <w:sectPr w:rsidR="005053A2" w:rsidRPr="00A47772" w:rsidSect="00A47772">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27" w:rsidRDefault="00B37827" w:rsidP="00C7262D">
      <w:pPr>
        <w:spacing w:after="0" w:line="240" w:lineRule="auto"/>
      </w:pPr>
      <w:r>
        <w:separator/>
      </w:r>
    </w:p>
  </w:endnote>
  <w:endnote w:type="continuationSeparator" w:id="0">
    <w:p w:rsidR="00B37827" w:rsidRDefault="00B37827" w:rsidP="00C7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80071"/>
      <w:docPartObj>
        <w:docPartGallery w:val="Page Numbers (Bottom of Page)"/>
        <w:docPartUnique/>
      </w:docPartObj>
    </w:sdtPr>
    <w:sdtEndPr/>
    <w:sdtContent>
      <w:p w:rsidR="00B37827" w:rsidRDefault="00B37827">
        <w:pPr>
          <w:pStyle w:val="aa"/>
          <w:jc w:val="center"/>
        </w:pPr>
        <w:r>
          <w:fldChar w:fldCharType="begin"/>
        </w:r>
        <w:r>
          <w:instrText>PAGE   \* MERGEFORMAT</w:instrText>
        </w:r>
        <w:r>
          <w:fldChar w:fldCharType="separate"/>
        </w:r>
        <w:r w:rsidR="000C649D">
          <w:rPr>
            <w:noProof/>
          </w:rPr>
          <w:t>1</w:t>
        </w:r>
        <w:r>
          <w:fldChar w:fldCharType="end"/>
        </w:r>
      </w:p>
    </w:sdtContent>
  </w:sdt>
  <w:p w:rsidR="00B37827" w:rsidRDefault="00B37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27" w:rsidRDefault="00B37827" w:rsidP="00C7262D">
      <w:pPr>
        <w:spacing w:after="0" w:line="240" w:lineRule="auto"/>
      </w:pPr>
      <w:r>
        <w:separator/>
      </w:r>
    </w:p>
  </w:footnote>
  <w:footnote w:type="continuationSeparator" w:id="0">
    <w:p w:rsidR="00B37827" w:rsidRDefault="00B37827" w:rsidP="00C7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E" w:rsidRDefault="00BA24DE" w:rsidP="00BA24DE">
    <w:pPr>
      <w:pStyle w:val="a9"/>
      <w:jc w:val="right"/>
    </w:pPr>
    <w:r>
      <w:t>ΑΔΑ:ΨΩ5Κ465ΧΘΨ-ΠΥΒ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106AF652"/>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0CBF398E"/>
    <w:multiLevelType w:val="hybridMultilevel"/>
    <w:tmpl w:val="220C9F92"/>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24A603B"/>
    <w:multiLevelType w:val="hybridMultilevel"/>
    <w:tmpl w:val="F83CAEF4"/>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1A0DD5"/>
    <w:multiLevelType w:val="hybridMultilevel"/>
    <w:tmpl w:val="A978D4BE"/>
    <w:lvl w:ilvl="0" w:tplc="F0A477A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4">
    <w:nsid w:val="317E73B9"/>
    <w:multiLevelType w:val="hybridMultilevel"/>
    <w:tmpl w:val="25D81832"/>
    <w:lvl w:ilvl="0" w:tplc="83A0FC1E">
      <w:start w:val="1"/>
      <w:numFmt w:val="decimal"/>
      <w:lvlText w:val="%1."/>
      <w:lvlJc w:val="left"/>
      <w:pPr>
        <w:ind w:left="-633" w:hanging="360"/>
      </w:pPr>
      <w:rPr>
        <w:rFonts w:hint="default"/>
        <w:vertAlign w:val="superscrip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5">
    <w:nsid w:val="3915205F"/>
    <w:multiLevelType w:val="hybridMultilevel"/>
    <w:tmpl w:val="443E68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1AA4E53"/>
    <w:multiLevelType w:val="hybridMultilevel"/>
    <w:tmpl w:val="0F243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0C5307"/>
    <w:multiLevelType w:val="hybridMultilevel"/>
    <w:tmpl w:val="9448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59043FE5"/>
    <w:multiLevelType w:val="hybridMultilevel"/>
    <w:tmpl w:val="CBDAFFBC"/>
    <w:lvl w:ilvl="0" w:tplc="8D5CAF1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A4A1BA6"/>
    <w:multiLevelType w:val="hybridMultilevel"/>
    <w:tmpl w:val="BCC8FE56"/>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BF634DF"/>
    <w:multiLevelType w:val="hybridMultilevel"/>
    <w:tmpl w:val="410CDD10"/>
    <w:lvl w:ilvl="0" w:tplc="04080001">
      <w:start w:val="1"/>
      <w:numFmt w:val="bullet"/>
      <w:lvlText w:val=""/>
      <w:lvlJc w:val="left"/>
      <w:pPr>
        <w:ind w:left="720" w:hanging="360"/>
      </w:pPr>
      <w:rPr>
        <w:rFonts w:ascii="Symbol" w:hAnsi="Symbol" w:hint="default"/>
      </w:rPr>
    </w:lvl>
    <w:lvl w:ilvl="1" w:tplc="800E3CE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DEE435F"/>
    <w:multiLevelType w:val="hybridMultilevel"/>
    <w:tmpl w:val="C9DEF2A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2">
    <w:nsid w:val="676C77AF"/>
    <w:multiLevelType w:val="hybridMultilevel"/>
    <w:tmpl w:val="DC7C0B80"/>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3">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4">
    <w:nsid w:val="6B6966CF"/>
    <w:multiLevelType w:val="hybridMultilevel"/>
    <w:tmpl w:val="58D6896A"/>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6">
    <w:nsid w:val="6DFC2E53"/>
    <w:multiLevelType w:val="hybridMultilevel"/>
    <w:tmpl w:val="BC94EBBE"/>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8"/>
  </w:num>
  <w:num w:numId="4">
    <w:abstractNumId w:val="10"/>
  </w:num>
  <w:num w:numId="5">
    <w:abstractNumId w:val="16"/>
  </w:num>
  <w:num w:numId="6">
    <w:abstractNumId w:val="6"/>
  </w:num>
  <w:num w:numId="7">
    <w:abstractNumId w:val="9"/>
  </w:num>
  <w:num w:numId="8">
    <w:abstractNumId w:val="7"/>
  </w:num>
  <w:num w:numId="9">
    <w:abstractNumId w:val="11"/>
  </w:num>
  <w:num w:numId="10">
    <w:abstractNumId w:val="12"/>
  </w:num>
  <w:num w:numId="11">
    <w:abstractNumId w:val="0"/>
  </w:num>
  <w:num w:numId="12">
    <w:abstractNumId w:val="13"/>
  </w:num>
  <w:num w:numId="13">
    <w:abstractNumId w:val="15"/>
  </w:num>
  <w:num w:numId="14">
    <w:abstractNumId w:val="1"/>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B8"/>
    <w:rsid w:val="0001043A"/>
    <w:rsid w:val="00040405"/>
    <w:rsid w:val="00085BC3"/>
    <w:rsid w:val="00090E2A"/>
    <w:rsid w:val="000A4470"/>
    <w:rsid w:val="000B3591"/>
    <w:rsid w:val="000C1F4E"/>
    <w:rsid w:val="000C649D"/>
    <w:rsid w:val="000C7A01"/>
    <w:rsid w:val="000F6A29"/>
    <w:rsid w:val="000F7DC8"/>
    <w:rsid w:val="00117D77"/>
    <w:rsid w:val="00132D59"/>
    <w:rsid w:val="0015405D"/>
    <w:rsid w:val="00201DFE"/>
    <w:rsid w:val="00216BF9"/>
    <w:rsid w:val="0024370F"/>
    <w:rsid w:val="00252FE2"/>
    <w:rsid w:val="00270D1B"/>
    <w:rsid w:val="002A2E62"/>
    <w:rsid w:val="002C5098"/>
    <w:rsid w:val="002D54B1"/>
    <w:rsid w:val="002F1B8C"/>
    <w:rsid w:val="002F3152"/>
    <w:rsid w:val="002F4C1D"/>
    <w:rsid w:val="00305D43"/>
    <w:rsid w:val="003239D2"/>
    <w:rsid w:val="00351394"/>
    <w:rsid w:val="004553F7"/>
    <w:rsid w:val="0046060E"/>
    <w:rsid w:val="004646A9"/>
    <w:rsid w:val="0046715C"/>
    <w:rsid w:val="00470DB4"/>
    <w:rsid w:val="004A7ED1"/>
    <w:rsid w:val="004B7013"/>
    <w:rsid w:val="004F2A1B"/>
    <w:rsid w:val="005053A2"/>
    <w:rsid w:val="005404D0"/>
    <w:rsid w:val="00564A2B"/>
    <w:rsid w:val="0057308E"/>
    <w:rsid w:val="005C04FC"/>
    <w:rsid w:val="005C15B5"/>
    <w:rsid w:val="005C3FAD"/>
    <w:rsid w:val="005D7493"/>
    <w:rsid w:val="005E55B8"/>
    <w:rsid w:val="00626959"/>
    <w:rsid w:val="00630BE5"/>
    <w:rsid w:val="00691C37"/>
    <w:rsid w:val="006A25EA"/>
    <w:rsid w:val="006A5408"/>
    <w:rsid w:val="006C09D8"/>
    <w:rsid w:val="006D299A"/>
    <w:rsid w:val="006D55EC"/>
    <w:rsid w:val="00732630"/>
    <w:rsid w:val="00735E17"/>
    <w:rsid w:val="00743349"/>
    <w:rsid w:val="007471A2"/>
    <w:rsid w:val="00757662"/>
    <w:rsid w:val="007A3485"/>
    <w:rsid w:val="007A3FC7"/>
    <w:rsid w:val="007D7275"/>
    <w:rsid w:val="00800118"/>
    <w:rsid w:val="00814556"/>
    <w:rsid w:val="0085009D"/>
    <w:rsid w:val="008514F5"/>
    <w:rsid w:val="00864921"/>
    <w:rsid w:val="008C697A"/>
    <w:rsid w:val="00903718"/>
    <w:rsid w:val="00944D02"/>
    <w:rsid w:val="00970C9B"/>
    <w:rsid w:val="00973F66"/>
    <w:rsid w:val="009848B8"/>
    <w:rsid w:val="00985B04"/>
    <w:rsid w:val="00986A7F"/>
    <w:rsid w:val="009A0A20"/>
    <w:rsid w:val="009A3394"/>
    <w:rsid w:val="009B10BC"/>
    <w:rsid w:val="009B7906"/>
    <w:rsid w:val="009C3CD9"/>
    <w:rsid w:val="009D7AAF"/>
    <w:rsid w:val="009F30AF"/>
    <w:rsid w:val="00A055D9"/>
    <w:rsid w:val="00A26231"/>
    <w:rsid w:val="00A47772"/>
    <w:rsid w:val="00A53F4F"/>
    <w:rsid w:val="00A82653"/>
    <w:rsid w:val="00A95A6E"/>
    <w:rsid w:val="00AB0942"/>
    <w:rsid w:val="00AC2EF1"/>
    <w:rsid w:val="00AC4B72"/>
    <w:rsid w:val="00AF5992"/>
    <w:rsid w:val="00B0009C"/>
    <w:rsid w:val="00B34DB8"/>
    <w:rsid w:val="00B37827"/>
    <w:rsid w:val="00B41306"/>
    <w:rsid w:val="00B603B2"/>
    <w:rsid w:val="00B9439D"/>
    <w:rsid w:val="00BA24DE"/>
    <w:rsid w:val="00BA4A0C"/>
    <w:rsid w:val="00BB1F12"/>
    <w:rsid w:val="00BC3CA8"/>
    <w:rsid w:val="00BE1822"/>
    <w:rsid w:val="00BE34E4"/>
    <w:rsid w:val="00C0493B"/>
    <w:rsid w:val="00C33A14"/>
    <w:rsid w:val="00C41776"/>
    <w:rsid w:val="00C453A7"/>
    <w:rsid w:val="00C71024"/>
    <w:rsid w:val="00C7262D"/>
    <w:rsid w:val="00C77558"/>
    <w:rsid w:val="00CA4EE0"/>
    <w:rsid w:val="00CB4C0C"/>
    <w:rsid w:val="00CB525F"/>
    <w:rsid w:val="00CB6D06"/>
    <w:rsid w:val="00CC1B11"/>
    <w:rsid w:val="00CE6BB8"/>
    <w:rsid w:val="00CF4D58"/>
    <w:rsid w:val="00D2137B"/>
    <w:rsid w:val="00D2350A"/>
    <w:rsid w:val="00D74E0D"/>
    <w:rsid w:val="00DD3EE0"/>
    <w:rsid w:val="00E14D35"/>
    <w:rsid w:val="00E27D90"/>
    <w:rsid w:val="00E325C1"/>
    <w:rsid w:val="00E44E1B"/>
    <w:rsid w:val="00E5125F"/>
    <w:rsid w:val="00E71199"/>
    <w:rsid w:val="00EE156B"/>
    <w:rsid w:val="00F117A6"/>
    <w:rsid w:val="00F3310D"/>
    <w:rsid w:val="00F5239A"/>
    <w:rsid w:val="00F53FA0"/>
    <w:rsid w:val="00F55130"/>
    <w:rsid w:val="00F65995"/>
    <w:rsid w:val="00FB6EE3"/>
    <w:rsid w:val="00FB7E18"/>
    <w:rsid w:val="00FF0425"/>
    <w:rsid w:val="00FF5C24"/>
    <w:rsid w:val="00FF6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2835">
      <w:bodyDiv w:val="1"/>
      <w:marLeft w:val="0"/>
      <w:marRight w:val="0"/>
      <w:marTop w:val="0"/>
      <w:marBottom w:val="0"/>
      <w:divBdr>
        <w:top w:val="none" w:sz="0" w:space="0" w:color="auto"/>
        <w:left w:val="none" w:sz="0" w:space="0" w:color="auto"/>
        <w:bottom w:val="none" w:sz="0" w:space="0" w:color="auto"/>
        <w:right w:val="none" w:sz="0" w:space="0" w:color="auto"/>
      </w:divBdr>
      <w:divsChild>
        <w:div w:id="90056389">
          <w:marLeft w:val="0"/>
          <w:marRight w:val="0"/>
          <w:marTop w:val="0"/>
          <w:marBottom w:val="0"/>
          <w:divBdr>
            <w:top w:val="none" w:sz="0" w:space="0" w:color="auto"/>
            <w:left w:val="none" w:sz="0" w:space="0" w:color="auto"/>
            <w:bottom w:val="none" w:sz="0" w:space="0" w:color="auto"/>
            <w:right w:val="none" w:sz="0" w:space="0" w:color="auto"/>
          </w:divBdr>
          <w:divsChild>
            <w:div w:id="14793736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6587851">
      <w:bodyDiv w:val="1"/>
      <w:marLeft w:val="0"/>
      <w:marRight w:val="0"/>
      <w:marTop w:val="0"/>
      <w:marBottom w:val="0"/>
      <w:divBdr>
        <w:top w:val="none" w:sz="0" w:space="0" w:color="auto"/>
        <w:left w:val="single" w:sz="2" w:space="0" w:color="FFFFFF"/>
        <w:bottom w:val="none" w:sz="0" w:space="0" w:color="auto"/>
        <w:right w:val="none" w:sz="0" w:space="0" w:color="auto"/>
      </w:divBdr>
      <w:divsChild>
        <w:div w:id="300623734">
          <w:marLeft w:val="0"/>
          <w:marRight w:val="0"/>
          <w:marTop w:val="435"/>
          <w:marBottom w:val="0"/>
          <w:divBdr>
            <w:top w:val="none" w:sz="0" w:space="0" w:color="auto"/>
            <w:left w:val="none" w:sz="0" w:space="0" w:color="auto"/>
            <w:bottom w:val="none" w:sz="0" w:space="0" w:color="auto"/>
            <w:right w:val="none" w:sz="0" w:space="0" w:color="auto"/>
          </w:divBdr>
          <w:divsChild>
            <w:div w:id="17289176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ypes.gr" TargetMode="External"/><Relationship Id="rId4" Type="http://schemas.openxmlformats.org/officeDocument/2006/relationships/settings" Target="settings.xml"/><Relationship Id="rId9" Type="http://schemas.openxmlformats.org/officeDocument/2006/relationships/hyperlink" Target="http://www.minadmin.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1562</TotalTime>
  <Pages>12</Pages>
  <Words>4974</Words>
  <Characters>26865</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Agoritsa Lera</dc:creator>
  <cp:keywords/>
  <dc:description/>
  <cp:lastModifiedBy>Agoritsa Lera</cp:lastModifiedBy>
  <cp:revision>46</cp:revision>
  <cp:lastPrinted>2017-02-08T16:44:00Z</cp:lastPrinted>
  <dcterms:created xsi:type="dcterms:W3CDTF">2017-01-16T08:23:00Z</dcterms:created>
  <dcterms:modified xsi:type="dcterms:W3CDTF">2017-03-06T11:00:00Z</dcterms:modified>
</cp:coreProperties>
</file>