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32" w:tblpY="-538"/>
        <w:tblW w:w="0" w:type="auto"/>
        <w:tblLayout w:type="fixed"/>
        <w:tblLook w:val="0000"/>
      </w:tblPr>
      <w:tblGrid>
        <w:gridCol w:w="5884"/>
        <w:gridCol w:w="236"/>
        <w:gridCol w:w="3888"/>
      </w:tblGrid>
      <w:tr w:rsidR="00204B9D">
        <w:trPr>
          <w:trHeight w:val="7003"/>
        </w:trPr>
        <w:tc>
          <w:tcPr>
            <w:tcW w:w="5884" w:type="dxa"/>
            <w:vAlign w:val="center"/>
          </w:tcPr>
          <w:p w:rsidR="00204B9D" w:rsidRPr="001A2B1C" w:rsidRDefault="00204B9D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</w:rPr>
            </w:pPr>
            <w:r w:rsidRPr="001A2B1C">
              <w:rPr>
                <w:rFonts w:ascii="Calibri" w:hAnsi="Calibri"/>
              </w:rPr>
              <w:pict>
                <v:rect id="_x0000_s1027" style="position:absolute;left:0;text-align:left;margin-left:174.6pt;margin-top:-45.4pt;width:2in;height:26.9pt;z-index:251657216" stroked="f">
                  <v:textbox style="mso-next-textbox:#_x0000_s1027">
                    <w:txbxContent>
                      <w:p w:rsidR="00204B9D" w:rsidRDefault="00204B9D">
                        <w:pPr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36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1A2B1C">
              <w:rPr>
                <w:rFonts w:ascii="Calibri" w:hAnsi="Calibri"/>
              </w:rPr>
              <w:pict>
                <v:rect id="_x0000_s1028" style="position:absolute;left:0;text-align:left;margin-left:174.6pt;margin-top:-45.35pt;width:2in;height:36pt;z-index:251658240" stroked="f">
                  <v:textbox style="mso-next-textbox:#_x0000_s1028">
                    <w:txbxContent>
                      <w:p w:rsidR="00204B9D" w:rsidRDefault="00204B9D">
                        <w:pPr>
                          <w:jc w:val="center"/>
                          <w:rPr>
                            <w:rFonts w:ascii="Book Antiqua" w:hAnsi="Book Antiqua"/>
                            <w:b/>
                            <w:bCs/>
                            <w:sz w:val="40"/>
                          </w:rPr>
                        </w:pPr>
                      </w:p>
                    </w:txbxContent>
                  </v:textbox>
                  <w10:wrap anchorx="page"/>
                </v:rect>
              </w:pict>
            </w:r>
            <w:r w:rsidRPr="001A2B1C">
              <w:rPr>
                <w:rFonts w:ascii="Calibri" w:hAnsi="Calibri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56.6pt;margin-top:-45.5pt;width:180pt;height:27pt;z-index:251659264" stroked="f">
                  <v:textbox style="mso-next-textbox:#_x0000_s1029">
                    <w:txbxContent>
                      <w:p w:rsidR="00204B9D" w:rsidRDefault="00204B9D">
                        <w:pPr>
                          <w:jc w:val="center"/>
                          <w:rPr>
                            <w:rFonts w:ascii="Book Antiqua" w:hAnsi="Book Antiqua"/>
                            <w:b/>
                            <w:bCs/>
                            <w:i/>
                            <w:iCs/>
                            <w:sz w:val="36"/>
                          </w:rPr>
                        </w:pPr>
                      </w:p>
                    </w:txbxContent>
                  </v:textbox>
                  <w10:wrap anchorx="page"/>
                </v:shape>
              </w:pict>
            </w:r>
            <w:r w:rsidRPr="001A2B1C">
              <w:rPr>
                <w:rFonts w:ascii="Calibri" w:hAnsi="Calibri"/>
              </w:rPr>
              <w:br w:type="page"/>
            </w:r>
            <w:r w:rsidR="00F573DE">
              <w:rPr>
                <w:rFonts w:ascii="Calibri" w:hAnsi="Calibri"/>
                <w:noProof/>
              </w:rPr>
              <w:drawing>
                <wp:inline distT="0" distB="0" distL="0" distR="0">
                  <wp:extent cx="561975" cy="59055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4B9D" w:rsidRPr="001A2B1C" w:rsidRDefault="00204B9D">
            <w:pPr>
              <w:pStyle w:val="7"/>
              <w:pBdr>
                <w:bottom w:val="single" w:sz="4" w:space="1" w:color="auto"/>
              </w:pBdr>
              <w:jc w:val="center"/>
              <w:rPr>
                <w:rFonts w:ascii="Calibri" w:hAnsi="Calibri"/>
                <w:i w:val="0"/>
                <w:iCs w:val="0"/>
                <w:color w:val="auto"/>
              </w:rPr>
            </w:pPr>
            <w:r w:rsidRPr="001A2B1C">
              <w:rPr>
                <w:rFonts w:ascii="Calibri" w:hAnsi="Calibri"/>
                <w:i w:val="0"/>
                <w:iCs w:val="0"/>
                <w:color w:val="auto"/>
              </w:rPr>
              <w:t>ΕΛΛΗΝΙΚΗ ΔΗΜΟΚΡΑΤΙΑ</w:t>
            </w:r>
          </w:p>
          <w:p w:rsidR="00204B9D" w:rsidRPr="001A2B1C" w:rsidRDefault="00204B9D">
            <w:pPr>
              <w:pStyle w:val="a9"/>
              <w:pBdr>
                <w:bottom w:val="single" w:sz="4" w:space="1" w:color="auto"/>
              </w:pBdr>
              <w:spacing w:before="0"/>
              <w:rPr>
                <w:rFonts w:ascii="Calibri" w:hAnsi="Calibri" w:cs="Times New Roman"/>
                <w:shadow w:val="0"/>
              </w:rPr>
            </w:pPr>
            <w:r w:rsidRPr="001A2B1C">
              <w:rPr>
                <w:rFonts w:ascii="Calibri" w:hAnsi="Calibri" w:cs="Times New Roman"/>
                <w:shadow w:val="0"/>
              </w:rPr>
              <w:t xml:space="preserve">ΥΠΟΥΡΓΕΙΟ </w:t>
            </w:r>
            <w:r w:rsidR="00E303C2" w:rsidRPr="001A2B1C">
              <w:rPr>
                <w:rFonts w:ascii="Calibri" w:hAnsi="Calibri" w:cs="Times New Roman"/>
                <w:shadow w:val="0"/>
              </w:rPr>
              <w:t>ΔΙΟΙΚΗΤΙΚΗΣ ΜΕΤΑΡΡΥΘΜΙΣΗΣ &amp;</w:t>
            </w:r>
            <w:r w:rsidR="00C219B3" w:rsidRPr="001A2B1C">
              <w:rPr>
                <w:rFonts w:ascii="Calibri" w:hAnsi="Calibri" w:cs="Times New Roman"/>
                <w:shadow w:val="0"/>
              </w:rPr>
              <w:t xml:space="preserve"> ΗΛΕΚΤΡΟΝΙΚΗΣ ΔΙΑΚΥΒΕΡΝΗΣΗΣ</w:t>
            </w:r>
          </w:p>
          <w:p w:rsidR="00204B9D" w:rsidRPr="001A2B1C" w:rsidRDefault="00204B9D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b/>
                <w:bCs/>
              </w:rPr>
            </w:pPr>
            <w:r w:rsidRPr="001A2B1C">
              <w:rPr>
                <w:rFonts w:ascii="Calibri" w:hAnsi="Calibri"/>
              </w:rPr>
              <w:pict>
                <v:line id="_x0000_s1026" style="position:absolute;left:0;text-align:left;z-index:251656192" from="48.65pt,5.15pt" to="228.65pt,5.15pt" strokeweight="3pt">
                  <v:stroke linestyle="thinThin"/>
                  <w10:wrap anchorx="page"/>
                </v:line>
              </w:pict>
            </w:r>
          </w:p>
          <w:p w:rsidR="00204B9D" w:rsidRPr="001A2B1C" w:rsidRDefault="00204B9D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b/>
                <w:bCs/>
              </w:rPr>
            </w:pPr>
            <w:r w:rsidRPr="001A2B1C">
              <w:rPr>
                <w:rFonts w:ascii="Calibri" w:hAnsi="Calibri"/>
                <w:b/>
                <w:bCs/>
              </w:rPr>
              <w:t>ΓΕΝΙΚΗ ΔΙΕΥΘΥΝΣΗ ΔΙΟΙΚΗΤΙΚΟΥ ΕΚΣΥΓΧΡΟΝΙΣΜΟΥ</w:t>
            </w:r>
          </w:p>
          <w:p w:rsidR="00204B9D" w:rsidRPr="001A2B1C" w:rsidRDefault="00204B9D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b/>
                <w:bCs/>
              </w:rPr>
            </w:pPr>
            <w:r w:rsidRPr="001A2B1C">
              <w:rPr>
                <w:rFonts w:ascii="Calibri" w:hAnsi="Calibri"/>
                <w:b/>
                <w:bCs/>
              </w:rPr>
              <w:t>ΔΙΕΥΘΥΝΣΗ ΠΟΙΟΤΗΤΑΣ ΚΑΙ ΑΠΟΔΟΤΙΚΟΤΗΤΑΣ</w:t>
            </w:r>
          </w:p>
          <w:p w:rsidR="00204B9D" w:rsidRPr="001A2B1C" w:rsidRDefault="00204B9D">
            <w:pPr>
              <w:pBdr>
                <w:bottom w:val="single" w:sz="4" w:space="1" w:color="auto"/>
              </w:pBdr>
              <w:jc w:val="center"/>
              <w:rPr>
                <w:rFonts w:ascii="Calibri" w:hAnsi="Calibri"/>
                <w:b/>
                <w:bCs/>
              </w:rPr>
            </w:pPr>
            <w:r w:rsidRPr="001A2B1C">
              <w:rPr>
                <w:rFonts w:ascii="Calibri" w:hAnsi="Calibri"/>
                <w:b/>
                <w:bCs/>
              </w:rPr>
              <w:t>ΤΜΗΜΑ ΕΡΕΥΝΩΝ ΚΑΙ ΜΕΤΡΗΣΕΩΝ ΑΠΟΔΟΤΙΚΟΤΗΤΑΣ</w:t>
            </w:r>
          </w:p>
          <w:p w:rsidR="00204B9D" w:rsidRPr="001A2B1C" w:rsidRDefault="00204B9D">
            <w:pPr>
              <w:jc w:val="both"/>
              <w:rPr>
                <w:rFonts w:ascii="Calibri" w:hAnsi="Calibri"/>
              </w:rPr>
            </w:pPr>
            <w:r w:rsidRPr="001A2B1C">
              <w:rPr>
                <w:rFonts w:ascii="Calibri" w:hAnsi="Calibri"/>
              </w:rPr>
              <w:t>Ταχ. Δ/νση:     Βασ. Σοφίας 15</w:t>
            </w:r>
          </w:p>
          <w:p w:rsidR="00204B9D" w:rsidRDefault="00220C91">
            <w:pPr>
              <w:jc w:val="both"/>
              <w:rPr>
                <w:rFonts w:ascii="Calibri" w:hAnsi="Calibri"/>
              </w:rPr>
            </w:pPr>
            <w:r w:rsidRPr="001A2B1C">
              <w:rPr>
                <w:rFonts w:ascii="Calibri" w:hAnsi="Calibri"/>
              </w:rPr>
              <w:t xml:space="preserve">                    </w:t>
            </w:r>
            <w:r w:rsidR="00204B9D" w:rsidRPr="001A2B1C">
              <w:rPr>
                <w:rFonts w:ascii="Calibri" w:hAnsi="Calibri"/>
              </w:rPr>
              <w:t>106 74, Αθήνα</w:t>
            </w:r>
          </w:p>
          <w:p w:rsidR="001A2B1C" w:rsidRPr="001A2B1C" w:rsidRDefault="001A2B1C">
            <w:pPr>
              <w:jc w:val="both"/>
              <w:rPr>
                <w:rFonts w:ascii="Calibri" w:hAnsi="Calibri"/>
              </w:rPr>
            </w:pPr>
          </w:p>
          <w:p w:rsidR="001A2B1C" w:rsidRPr="001A2B1C" w:rsidRDefault="00204B9D" w:rsidP="001A2B1C">
            <w:pPr>
              <w:rPr>
                <w:rFonts w:ascii="Calibri" w:hAnsi="Calibri"/>
              </w:rPr>
            </w:pPr>
            <w:r w:rsidRPr="001A2B1C">
              <w:rPr>
                <w:rFonts w:ascii="Calibri" w:hAnsi="Calibri"/>
              </w:rPr>
              <w:t xml:space="preserve">Πληροφορίες:  </w:t>
            </w:r>
            <w:r w:rsidR="001A2B1C" w:rsidRPr="001A2B1C">
              <w:rPr>
                <w:rFonts w:ascii="Calibri" w:hAnsi="Calibri"/>
              </w:rPr>
              <w:t>Τατιάνα Λάσκαρη</w:t>
            </w:r>
          </w:p>
          <w:p w:rsidR="001A2B1C" w:rsidRPr="001A2B1C" w:rsidRDefault="00204B9D" w:rsidP="001A2B1C">
            <w:pPr>
              <w:rPr>
                <w:rFonts w:ascii="Calibri" w:hAnsi="Calibri"/>
              </w:rPr>
            </w:pPr>
            <w:r w:rsidRPr="001A2B1C">
              <w:rPr>
                <w:rFonts w:ascii="Calibri" w:hAnsi="Calibri"/>
                <w:lang w:val="de-DE"/>
              </w:rPr>
              <w:t xml:space="preserve"> </w:t>
            </w:r>
            <w:r w:rsidR="001A2B1C" w:rsidRPr="001A2B1C">
              <w:rPr>
                <w:rFonts w:ascii="Calibri" w:hAnsi="Calibri"/>
              </w:rPr>
              <w:t xml:space="preserve"> </w:t>
            </w:r>
          </w:p>
          <w:p w:rsidR="001A2B1C" w:rsidRPr="001A2B1C" w:rsidRDefault="001A2B1C" w:rsidP="001A2B1C">
            <w:pPr>
              <w:rPr>
                <w:rFonts w:ascii="Calibri" w:hAnsi="Calibri"/>
              </w:rPr>
            </w:pPr>
            <w:r w:rsidRPr="001A2B1C">
              <w:rPr>
                <w:rFonts w:ascii="Calibri" w:hAnsi="Calibri"/>
              </w:rPr>
              <w:t>Τηλέφωνο:      21313</w:t>
            </w:r>
            <w:r w:rsidR="009B1997">
              <w:rPr>
                <w:rFonts w:ascii="Calibri" w:hAnsi="Calibri"/>
                <w:lang w:val="en-US"/>
              </w:rPr>
              <w:t>13</w:t>
            </w:r>
            <w:r w:rsidRPr="001A2B1C">
              <w:rPr>
                <w:rFonts w:ascii="Calibri" w:hAnsi="Calibri"/>
              </w:rPr>
              <w:t xml:space="preserve">465            </w:t>
            </w:r>
          </w:p>
          <w:p w:rsidR="001A2B1C" w:rsidRPr="001A2B1C" w:rsidRDefault="001A2B1C" w:rsidP="001A2B1C">
            <w:pPr>
              <w:jc w:val="both"/>
              <w:rPr>
                <w:rFonts w:ascii="Calibri" w:hAnsi="Calibri"/>
                <w:lang w:val="en-US"/>
              </w:rPr>
            </w:pPr>
            <w:r w:rsidRPr="001A2B1C">
              <w:rPr>
                <w:rFonts w:ascii="Calibri" w:hAnsi="Calibri"/>
                <w:lang w:val="de-DE"/>
              </w:rPr>
              <w:t xml:space="preserve">e-mail:         </w:t>
            </w:r>
            <w:r w:rsidRPr="001A2B1C">
              <w:rPr>
                <w:rFonts w:ascii="Calibri" w:hAnsi="Calibri"/>
                <w:lang w:val="en-US"/>
              </w:rPr>
              <w:t xml:space="preserve"> </w:t>
            </w:r>
            <w:r w:rsidRPr="001A2B1C">
              <w:rPr>
                <w:rFonts w:ascii="Calibri" w:hAnsi="Calibri"/>
                <w:lang w:val="de-DE"/>
              </w:rPr>
              <w:t xml:space="preserve"> t.laskari@ydmed.gov.gr</w:t>
            </w:r>
          </w:p>
          <w:p w:rsidR="00204B9D" w:rsidRPr="001A2B1C" w:rsidRDefault="001A2B1C" w:rsidP="001A2B1C">
            <w:pPr>
              <w:jc w:val="both"/>
              <w:rPr>
                <w:rFonts w:ascii="Calibri" w:hAnsi="Calibri"/>
                <w:lang w:val="de-DE"/>
              </w:rPr>
            </w:pPr>
            <w:r w:rsidRPr="001A2B1C">
              <w:rPr>
                <w:rFonts w:ascii="Calibri" w:hAnsi="Calibri"/>
                <w:lang w:val="de-DE"/>
              </w:rPr>
              <w:t xml:space="preserve">                                            </w:t>
            </w:r>
          </w:p>
        </w:tc>
        <w:tc>
          <w:tcPr>
            <w:tcW w:w="236" w:type="dxa"/>
          </w:tcPr>
          <w:p w:rsidR="00204B9D" w:rsidRPr="001A2B1C" w:rsidRDefault="00204B9D">
            <w:pPr>
              <w:ind w:right="720"/>
              <w:jc w:val="both"/>
              <w:rPr>
                <w:rFonts w:ascii="Calibri" w:hAnsi="Calibri"/>
                <w:lang w:val="de-DE"/>
              </w:rPr>
            </w:pPr>
          </w:p>
        </w:tc>
        <w:tc>
          <w:tcPr>
            <w:tcW w:w="3888" w:type="dxa"/>
          </w:tcPr>
          <w:p w:rsidR="00204B9D" w:rsidRPr="001A2B1C" w:rsidRDefault="00204B9D">
            <w:pPr>
              <w:jc w:val="both"/>
              <w:rPr>
                <w:rFonts w:ascii="Calibri" w:hAnsi="Calibri"/>
                <w:lang w:val="de-DE"/>
              </w:rPr>
            </w:pPr>
          </w:p>
          <w:p w:rsidR="00204B9D" w:rsidRPr="001A2B1C" w:rsidRDefault="00204B9D">
            <w:pPr>
              <w:jc w:val="both"/>
              <w:rPr>
                <w:rFonts w:ascii="Calibri" w:hAnsi="Calibri"/>
                <w:lang w:val="de-DE"/>
              </w:rPr>
            </w:pPr>
          </w:p>
          <w:p w:rsidR="00204B9D" w:rsidRPr="001A2B1C" w:rsidRDefault="00204B9D">
            <w:pPr>
              <w:jc w:val="both"/>
              <w:rPr>
                <w:rFonts w:ascii="Calibri" w:hAnsi="Calibri"/>
                <w:lang w:val="de-DE"/>
              </w:rPr>
            </w:pPr>
          </w:p>
          <w:p w:rsidR="00204B9D" w:rsidRPr="001A2B1C" w:rsidRDefault="003F7B98">
            <w:pPr>
              <w:jc w:val="both"/>
              <w:rPr>
                <w:rFonts w:ascii="Calibri" w:hAnsi="Calibri"/>
              </w:rPr>
            </w:pPr>
            <w:r w:rsidRPr="001A2B1C">
              <w:rPr>
                <w:rFonts w:ascii="Calibri" w:hAnsi="Calibri"/>
              </w:rPr>
              <w:t xml:space="preserve">Αθήνα,  </w:t>
            </w:r>
            <w:r w:rsidR="001B0595">
              <w:rPr>
                <w:rFonts w:ascii="Calibri" w:hAnsi="Calibri"/>
              </w:rPr>
              <w:t xml:space="preserve"> </w:t>
            </w:r>
            <w:r w:rsidR="001B0595">
              <w:rPr>
                <w:rFonts w:ascii="Calibri" w:hAnsi="Calibri"/>
                <w:lang w:val="en-US"/>
              </w:rPr>
              <w:t xml:space="preserve">22 </w:t>
            </w:r>
            <w:r w:rsidR="001A2B1C" w:rsidRPr="001A2B1C">
              <w:rPr>
                <w:rFonts w:ascii="Calibri" w:hAnsi="Calibri"/>
              </w:rPr>
              <w:t>Μαρτίου 2013</w:t>
            </w:r>
          </w:p>
          <w:p w:rsidR="00204B9D" w:rsidRPr="001A2B1C" w:rsidRDefault="00204B9D">
            <w:pPr>
              <w:jc w:val="both"/>
              <w:rPr>
                <w:rFonts w:ascii="Calibri" w:hAnsi="Calibri"/>
              </w:rPr>
            </w:pPr>
          </w:p>
          <w:p w:rsidR="00204B9D" w:rsidRPr="001A2B1C" w:rsidRDefault="00204B9D">
            <w:pPr>
              <w:jc w:val="both"/>
              <w:rPr>
                <w:rFonts w:ascii="Calibri" w:hAnsi="Calibri"/>
              </w:rPr>
            </w:pPr>
          </w:p>
          <w:p w:rsidR="00204B9D" w:rsidRPr="00C95DDB" w:rsidRDefault="00204B9D">
            <w:pPr>
              <w:jc w:val="both"/>
              <w:rPr>
                <w:rFonts w:ascii="Calibri" w:hAnsi="Calibri"/>
                <w:b/>
                <w:bCs/>
                <w:szCs w:val="22"/>
                <w:lang w:val="en-US"/>
              </w:rPr>
            </w:pPr>
            <w:r w:rsidRPr="001A2B1C">
              <w:rPr>
                <w:rFonts w:ascii="Calibri" w:hAnsi="Calibri"/>
                <w:szCs w:val="22"/>
              </w:rPr>
              <w:t>Αριθμ. Πρωτ.:ΔΙΠΑ/</w:t>
            </w:r>
            <w:r w:rsidRPr="001A2B1C">
              <w:rPr>
                <w:rFonts w:ascii="Calibri" w:hAnsi="Calibri"/>
                <w:bCs/>
                <w:szCs w:val="22"/>
              </w:rPr>
              <w:t>Φ.3.2.1/</w:t>
            </w:r>
            <w:r w:rsidR="007B5318" w:rsidRPr="001A2B1C">
              <w:rPr>
                <w:rFonts w:ascii="Calibri" w:hAnsi="Calibri"/>
                <w:bCs/>
                <w:szCs w:val="22"/>
              </w:rPr>
              <w:t>οικ</w:t>
            </w:r>
            <w:r w:rsidR="009B1997">
              <w:rPr>
                <w:rFonts w:ascii="Calibri" w:hAnsi="Calibri"/>
                <w:bCs/>
                <w:szCs w:val="22"/>
                <w:lang w:val="en-US"/>
              </w:rPr>
              <w:t xml:space="preserve"> </w:t>
            </w:r>
            <w:r w:rsidR="00C95DDB">
              <w:rPr>
                <w:rFonts w:ascii="Calibri" w:hAnsi="Calibri"/>
                <w:bCs/>
                <w:szCs w:val="22"/>
                <w:lang w:val="en-US"/>
              </w:rPr>
              <w:t>8236</w:t>
            </w:r>
          </w:p>
          <w:p w:rsidR="00204B9D" w:rsidRPr="001A2B1C" w:rsidRDefault="00204B9D">
            <w:pPr>
              <w:jc w:val="both"/>
              <w:rPr>
                <w:rFonts w:ascii="Calibri" w:hAnsi="Calibri"/>
              </w:rPr>
            </w:pPr>
          </w:p>
          <w:p w:rsidR="00204B9D" w:rsidRPr="001A2B1C" w:rsidRDefault="00204B9D">
            <w:pPr>
              <w:tabs>
                <w:tab w:val="left" w:pos="9000"/>
              </w:tabs>
              <w:rPr>
                <w:rFonts w:ascii="Calibri" w:hAnsi="Calibri"/>
                <w:b/>
                <w:i/>
                <w:lang w:eastAsia="en-US"/>
              </w:rPr>
            </w:pPr>
            <w:r w:rsidRPr="001A2B1C">
              <w:rPr>
                <w:rFonts w:ascii="Calibri" w:hAnsi="Calibri"/>
                <w:b/>
                <w:i/>
                <w:lang w:eastAsia="en-US"/>
              </w:rPr>
              <w:t xml:space="preserve"> </w:t>
            </w:r>
          </w:p>
        </w:tc>
      </w:tr>
    </w:tbl>
    <w:p w:rsidR="00204B9D" w:rsidRDefault="00204B9D">
      <w:pPr>
        <w:rPr>
          <w:rFonts w:ascii="Verdana" w:hAnsi="Verdana"/>
        </w:rPr>
      </w:pPr>
    </w:p>
    <w:p w:rsidR="00204B9D" w:rsidRPr="00A15A5B" w:rsidRDefault="00204B9D" w:rsidP="00C9145F">
      <w:pPr>
        <w:jc w:val="center"/>
        <w:rPr>
          <w:rFonts w:ascii="Calibri" w:hAnsi="Calibri"/>
          <w:b/>
          <w:sz w:val="28"/>
          <w:szCs w:val="28"/>
        </w:rPr>
      </w:pPr>
      <w:r w:rsidRPr="00A15A5B">
        <w:rPr>
          <w:rFonts w:ascii="Calibri" w:hAnsi="Calibri"/>
          <w:b/>
          <w:sz w:val="28"/>
          <w:szCs w:val="28"/>
        </w:rPr>
        <w:t xml:space="preserve">ΘΕΜΑ: «Σύστημα Διοίκησης με Στόχους </w:t>
      </w:r>
      <w:r w:rsidR="00C9145F" w:rsidRPr="00A15A5B">
        <w:rPr>
          <w:rFonts w:ascii="Calibri" w:hAnsi="Calibri"/>
          <w:b/>
          <w:sz w:val="28"/>
          <w:szCs w:val="28"/>
        </w:rPr>
        <w:t>του Υπουργείου Διοικητικής Μεταρρύθμισης &amp; Ηλεκτρονικής Διακυβέρνησης (ΥΔΙΜΗΔ</w:t>
      </w:r>
      <w:r w:rsidR="005869FA" w:rsidRPr="00A15A5B">
        <w:rPr>
          <w:rFonts w:ascii="Calibri" w:hAnsi="Calibri"/>
          <w:b/>
          <w:sz w:val="28"/>
          <w:szCs w:val="28"/>
        </w:rPr>
        <w:t xml:space="preserve">) </w:t>
      </w:r>
      <w:r w:rsidR="00C9145F" w:rsidRPr="00A15A5B">
        <w:rPr>
          <w:rFonts w:ascii="Calibri" w:hAnsi="Calibri"/>
          <w:b/>
          <w:sz w:val="28"/>
          <w:szCs w:val="28"/>
        </w:rPr>
        <w:t>για το έτος 2013</w:t>
      </w:r>
      <w:r w:rsidRPr="00A15A5B">
        <w:rPr>
          <w:rFonts w:ascii="Calibri" w:hAnsi="Calibri"/>
          <w:b/>
          <w:sz w:val="28"/>
          <w:szCs w:val="28"/>
        </w:rPr>
        <w:t>»</w:t>
      </w:r>
    </w:p>
    <w:p w:rsidR="00204B9D" w:rsidRDefault="00204B9D">
      <w:pPr>
        <w:pStyle w:val="a3"/>
        <w:widowControl/>
        <w:autoSpaceDE/>
        <w:autoSpaceDN/>
        <w:adjustRightInd/>
        <w:rPr>
          <w:rFonts w:ascii="Verdana" w:hAnsi="Verdana"/>
        </w:rPr>
      </w:pPr>
    </w:p>
    <w:p w:rsidR="00204B9D" w:rsidRDefault="00204B9D">
      <w:pPr>
        <w:pStyle w:val="a3"/>
        <w:widowControl/>
        <w:autoSpaceDE/>
        <w:autoSpaceDN/>
        <w:adjustRightInd/>
        <w:rPr>
          <w:rFonts w:ascii="Verdana" w:hAnsi="Verdana"/>
        </w:rPr>
      </w:pPr>
    </w:p>
    <w:p w:rsidR="00204B9D" w:rsidRPr="00C50BE9" w:rsidRDefault="00204B9D">
      <w:pPr>
        <w:jc w:val="center"/>
        <w:rPr>
          <w:rFonts w:ascii="Calibri" w:hAnsi="Calibri"/>
          <w:bCs/>
          <w:sz w:val="28"/>
          <w:szCs w:val="28"/>
        </w:rPr>
      </w:pPr>
      <w:r w:rsidRPr="00C50BE9">
        <w:rPr>
          <w:rFonts w:ascii="Calibri" w:hAnsi="Calibri"/>
          <w:bCs/>
          <w:sz w:val="28"/>
          <w:szCs w:val="28"/>
        </w:rPr>
        <w:t>Α Π Ο Φ Α Σ Η</w:t>
      </w:r>
    </w:p>
    <w:p w:rsidR="00204B9D" w:rsidRPr="00C50BE9" w:rsidRDefault="00204B9D">
      <w:pPr>
        <w:jc w:val="center"/>
        <w:rPr>
          <w:rFonts w:ascii="Calibri" w:hAnsi="Calibri"/>
          <w:bCs/>
          <w:sz w:val="28"/>
          <w:szCs w:val="28"/>
        </w:rPr>
      </w:pPr>
    </w:p>
    <w:p w:rsidR="00204B9D" w:rsidRPr="00C50BE9" w:rsidRDefault="00204B9D">
      <w:pPr>
        <w:jc w:val="center"/>
        <w:rPr>
          <w:rFonts w:ascii="Calibri" w:hAnsi="Calibri"/>
          <w:bCs/>
          <w:sz w:val="28"/>
          <w:szCs w:val="28"/>
        </w:rPr>
      </w:pPr>
      <w:r w:rsidRPr="00C50BE9">
        <w:rPr>
          <w:rFonts w:ascii="Calibri" w:hAnsi="Calibri"/>
          <w:bCs/>
          <w:sz w:val="28"/>
          <w:szCs w:val="28"/>
        </w:rPr>
        <w:t xml:space="preserve">Ο ΥΠΟΥΡΓΟΣ </w:t>
      </w:r>
      <w:r w:rsidR="00C50BE9">
        <w:rPr>
          <w:rFonts w:ascii="Calibri" w:hAnsi="Calibri"/>
          <w:bCs/>
          <w:sz w:val="28"/>
          <w:szCs w:val="28"/>
        </w:rPr>
        <w:t>ΔΙΟΙΚΗΤΙΚΗΣ ΜΕΤΑΡΡΥΘΜΙΣΗΣ &amp; ΗΛΕΚΤΡΟΝΙΚΗΣ ΔΙΑΚΥΒΕΡΝΗΣΗΣ</w:t>
      </w:r>
    </w:p>
    <w:p w:rsidR="00204B9D" w:rsidRDefault="00204B9D">
      <w:pPr>
        <w:pStyle w:val="21"/>
      </w:pPr>
    </w:p>
    <w:p w:rsidR="00204B9D" w:rsidRDefault="00204B9D">
      <w:pPr>
        <w:pStyle w:val="21"/>
      </w:pPr>
    </w:p>
    <w:p w:rsidR="00204B9D" w:rsidRPr="00A15A5B" w:rsidRDefault="00204B9D">
      <w:pPr>
        <w:pStyle w:val="21"/>
        <w:rPr>
          <w:rFonts w:ascii="Calibri" w:hAnsi="Calibri"/>
        </w:rPr>
      </w:pPr>
      <w:r w:rsidRPr="00A15A5B">
        <w:rPr>
          <w:rFonts w:ascii="Calibri" w:hAnsi="Calibri"/>
        </w:rPr>
        <w:t>Έχοντας υπόψη:</w:t>
      </w:r>
    </w:p>
    <w:p w:rsidR="00204B9D" w:rsidRPr="00A15A5B" w:rsidRDefault="00204B9D">
      <w:pPr>
        <w:pStyle w:val="21"/>
        <w:rPr>
          <w:rFonts w:ascii="Calibri" w:hAnsi="Calibri"/>
        </w:rPr>
      </w:pPr>
    </w:p>
    <w:p w:rsidR="00204B9D" w:rsidRPr="00A15A5B" w:rsidRDefault="00204B9D">
      <w:pPr>
        <w:numPr>
          <w:ilvl w:val="0"/>
          <w:numId w:val="1"/>
        </w:numPr>
        <w:tabs>
          <w:tab w:val="clear" w:pos="360"/>
        </w:tabs>
        <w:ind w:left="0"/>
        <w:jc w:val="both"/>
        <w:rPr>
          <w:rFonts w:ascii="Calibri" w:hAnsi="Calibri"/>
        </w:rPr>
      </w:pPr>
      <w:r w:rsidRPr="00A15A5B">
        <w:rPr>
          <w:rFonts w:ascii="Calibri" w:hAnsi="Calibri"/>
        </w:rPr>
        <w:t>Τις διατάξεις :</w:t>
      </w:r>
    </w:p>
    <w:p w:rsidR="00204B9D" w:rsidRPr="00A15A5B" w:rsidRDefault="00204B9D">
      <w:pPr>
        <w:pStyle w:val="21"/>
        <w:ind w:left="426" w:hanging="426"/>
        <w:rPr>
          <w:rFonts w:ascii="Calibri" w:hAnsi="Calibri"/>
        </w:rPr>
      </w:pPr>
    </w:p>
    <w:p w:rsidR="00204B9D" w:rsidRPr="00A15A5B" w:rsidRDefault="00204B9D">
      <w:pPr>
        <w:pStyle w:val="21"/>
        <w:ind w:left="426" w:hanging="426"/>
        <w:rPr>
          <w:rFonts w:ascii="Calibri" w:hAnsi="Calibri"/>
        </w:rPr>
      </w:pPr>
      <w:r w:rsidRPr="00A15A5B">
        <w:rPr>
          <w:rFonts w:ascii="Calibri" w:hAnsi="Calibri"/>
        </w:rPr>
        <w:t>α) Του άρθρου 3 του ν.3230/2004 «Καθιέρωση συστήματος διοίκησης με στόχους, μέτρηση της αποδοτικότητας και άλλες διατάξεις» (ΦΕΚ 44/Α΄/11.2.2004)</w:t>
      </w:r>
    </w:p>
    <w:p w:rsidR="00204B9D" w:rsidRPr="00A15A5B" w:rsidRDefault="00204B9D">
      <w:pPr>
        <w:pStyle w:val="21"/>
        <w:rPr>
          <w:rFonts w:ascii="Calibri" w:hAnsi="Calibri"/>
        </w:rPr>
      </w:pPr>
    </w:p>
    <w:p w:rsidR="00204B9D" w:rsidRPr="00A15A5B" w:rsidRDefault="00204B9D">
      <w:pPr>
        <w:pStyle w:val="21"/>
        <w:ind w:left="142" w:hanging="142"/>
        <w:rPr>
          <w:rFonts w:ascii="Calibri" w:hAnsi="Calibri"/>
        </w:rPr>
      </w:pPr>
    </w:p>
    <w:p w:rsidR="00204B9D" w:rsidRPr="00A15A5B" w:rsidRDefault="00204B9D">
      <w:pPr>
        <w:pStyle w:val="21"/>
        <w:ind w:left="142" w:hanging="142"/>
        <w:rPr>
          <w:rFonts w:ascii="Calibri" w:hAnsi="Calibri"/>
        </w:rPr>
      </w:pPr>
      <w:r w:rsidRPr="00A15A5B">
        <w:rPr>
          <w:rFonts w:ascii="Calibri" w:hAnsi="Calibri"/>
        </w:rPr>
        <w:t xml:space="preserve"> β) Του Π.Δ. 320/1988 (ΦΕΚ 149/Α΄/5.7.1988) «Οργανισμός των Υπηρεσιών του Υπουργείου Προεδρίας της Κυβέρνησης», όπως τροποποιήθηκε και συμπληρώθηκε μεταγενέστερα</w:t>
      </w:r>
    </w:p>
    <w:p w:rsidR="00204B9D" w:rsidRPr="00A15A5B" w:rsidRDefault="00204B9D">
      <w:pPr>
        <w:pStyle w:val="21"/>
        <w:ind w:left="142" w:hanging="142"/>
        <w:rPr>
          <w:rFonts w:ascii="Calibri" w:hAnsi="Calibri"/>
        </w:rPr>
      </w:pPr>
    </w:p>
    <w:p w:rsidR="00204B9D" w:rsidRPr="00A15A5B" w:rsidRDefault="00204B9D">
      <w:pPr>
        <w:pStyle w:val="21"/>
        <w:ind w:left="142" w:hanging="142"/>
        <w:rPr>
          <w:rFonts w:ascii="Calibri" w:hAnsi="Calibri"/>
        </w:rPr>
      </w:pPr>
      <w:r w:rsidRPr="00A15A5B">
        <w:rPr>
          <w:rFonts w:ascii="Calibri" w:hAnsi="Calibri"/>
        </w:rPr>
        <w:lastRenderedPageBreak/>
        <w:t xml:space="preserve"> γ) Του Π.Δ.373/1995 (ΦΕΚ 201/Α΄/14.9.1995) «Συγχώνευση των Υπουργείων Προεδρίας της Κυβέρνησης και Εσωτερικών στο Υπουργείο Εσωτερικών, Δημόσιας Διοίκησης και Αποκέντρωσης και καθορισμός των αρμοδιοτήτων του»</w:t>
      </w:r>
    </w:p>
    <w:p w:rsidR="00204B9D" w:rsidRPr="00A15A5B" w:rsidRDefault="00204B9D" w:rsidP="001452DE">
      <w:pPr>
        <w:pStyle w:val="21"/>
        <w:rPr>
          <w:rFonts w:ascii="Calibri" w:hAnsi="Calibri"/>
        </w:rPr>
      </w:pPr>
    </w:p>
    <w:p w:rsidR="00204B9D" w:rsidRDefault="001452DE">
      <w:pPr>
        <w:pStyle w:val="21"/>
        <w:ind w:left="142" w:hanging="142"/>
        <w:rPr>
          <w:rFonts w:ascii="Calibri" w:hAnsi="Calibri"/>
        </w:rPr>
      </w:pPr>
      <w:r>
        <w:rPr>
          <w:rFonts w:ascii="Calibri" w:hAnsi="Calibri"/>
        </w:rPr>
        <w:t xml:space="preserve"> δ</w:t>
      </w:r>
      <w:r w:rsidR="00204B9D" w:rsidRPr="00A15A5B">
        <w:rPr>
          <w:rFonts w:ascii="Calibri" w:hAnsi="Calibri"/>
        </w:rPr>
        <w:t>) Του άρθρου 24 του ν.3200/2003 (ΦΕΚ 281/Α΄/9.12.2003) «Τροποποιήσεις του Ν.1388/1983 «Ίδρυση Εθνικού Κέντρου Δημόσιας Διοίκησης», Ίδρυση Εθνικής Σχολής Τοπικής Αυτοδιοίκησης και άλλες διατάξεις»</w:t>
      </w:r>
    </w:p>
    <w:p w:rsidR="00916109" w:rsidRDefault="00916109">
      <w:pPr>
        <w:pStyle w:val="21"/>
        <w:ind w:left="142" w:hanging="142"/>
        <w:rPr>
          <w:rFonts w:ascii="Calibri" w:hAnsi="Calibri"/>
        </w:rPr>
      </w:pPr>
    </w:p>
    <w:p w:rsidR="00BB6E0B" w:rsidRDefault="00916109" w:rsidP="00BB6E0B">
      <w:pPr>
        <w:pStyle w:val="21"/>
        <w:ind w:left="142" w:hanging="142"/>
        <w:rPr>
          <w:rFonts w:ascii="Calibri" w:hAnsi="Calibri"/>
        </w:rPr>
      </w:pPr>
      <w:r>
        <w:rPr>
          <w:rFonts w:ascii="Calibri" w:hAnsi="Calibri"/>
        </w:rPr>
        <w:t xml:space="preserve">ε) </w:t>
      </w:r>
      <w:r w:rsidR="00BB6E0B">
        <w:rPr>
          <w:rFonts w:ascii="Calibri" w:hAnsi="Calibri"/>
        </w:rPr>
        <w:t>Του Π.Δ. 65/2011 (ΦΕΚ 147/Α/27.06.2011) «Διάσπαση του Υπουργείου Εσωτερικών, Αποκέντρωσης και Ηλεκτρονικής Διακυβέρνησης στα Υπουργεία α) Εσωτερικών και β</w:t>
      </w:r>
      <w:r w:rsidR="0061584F">
        <w:rPr>
          <w:rFonts w:ascii="Calibri" w:hAnsi="Calibri"/>
        </w:rPr>
        <w:t>) Διοικητικής Μεταρρύθμισης και</w:t>
      </w:r>
      <w:r w:rsidR="0061584F" w:rsidRPr="0061584F">
        <w:rPr>
          <w:rFonts w:ascii="Calibri" w:hAnsi="Calibri"/>
        </w:rPr>
        <w:t xml:space="preserve"> </w:t>
      </w:r>
      <w:r w:rsidR="00BB6E0B">
        <w:rPr>
          <w:rFonts w:ascii="Calibri" w:hAnsi="Calibri"/>
        </w:rPr>
        <w:t>Ηλεκτρονικής Διακυβέρνησης,</w:t>
      </w:r>
      <w:r w:rsidR="00BB6E0B" w:rsidRPr="00765B83">
        <w:rPr>
          <w:rFonts w:ascii="Calibri" w:hAnsi="Calibri"/>
        </w:rPr>
        <w:t>….</w:t>
      </w:r>
      <w:r w:rsidR="00BB6E0B">
        <w:rPr>
          <w:rFonts w:ascii="Calibri" w:hAnsi="Calibri"/>
        </w:rPr>
        <w:t>».</w:t>
      </w:r>
    </w:p>
    <w:p w:rsidR="00BB6E0B" w:rsidRDefault="00BB6E0B">
      <w:pPr>
        <w:pStyle w:val="21"/>
        <w:ind w:left="142" w:hanging="142"/>
        <w:rPr>
          <w:rFonts w:ascii="Calibri" w:hAnsi="Calibri"/>
        </w:rPr>
      </w:pPr>
    </w:p>
    <w:p w:rsidR="00916109" w:rsidRDefault="00BB6E0B">
      <w:pPr>
        <w:pStyle w:val="21"/>
        <w:ind w:left="142" w:hanging="142"/>
        <w:rPr>
          <w:rFonts w:ascii="Calibri" w:hAnsi="Calibri"/>
        </w:rPr>
      </w:pPr>
      <w:r>
        <w:rPr>
          <w:rFonts w:ascii="Calibri" w:hAnsi="Calibri"/>
        </w:rPr>
        <w:t xml:space="preserve">στ) </w:t>
      </w:r>
      <w:r w:rsidR="00916109">
        <w:rPr>
          <w:rFonts w:ascii="Calibri" w:hAnsi="Calibri"/>
        </w:rPr>
        <w:t>Του άρθρου 2 του ν. 3861/2010 (ΦΕΚ 112/Α/13.07.2010) «Ενίσχυση της διαφάνειας με την υποχρεωτική ανάρτηση νόμων και πράξεων των κυβερνητικών, διοικητικών και αυτοδιοικητικών οργάνων στο διαδίκτυο Πρόγραμμα Δι@ύγεια και άλλες διατάξεις»</w:t>
      </w:r>
    </w:p>
    <w:p w:rsidR="003848D8" w:rsidRPr="00916109" w:rsidRDefault="003848D8">
      <w:pPr>
        <w:pStyle w:val="21"/>
        <w:ind w:left="142" w:hanging="142"/>
        <w:rPr>
          <w:rFonts w:ascii="Calibri" w:hAnsi="Calibri"/>
        </w:rPr>
      </w:pPr>
    </w:p>
    <w:p w:rsidR="00916109" w:rsidRPr="00A15A5B" w:rsidRDefault="003C0240" w:rsidP="00916109">
      <w:pPr>
        <w:jc w:val="both"/>
        <w:rPr>
          <w:rFonts w:ascii="Calibri" w:hAnsi="Calibri"/>
        </w:rPr>
      </w:pPr>
      <w:r>
        <w:rPr>
          <w:rFonts w:ascii="Calibri" w:hAnsi="Calibri"/>
        </w:rPr>
        <w:t>ζ</w:t>
      </w:r>
      <w:r w:rsidR="00204B9D" w:rsidRPr="00A15A5B">
        <w:rPr>
          <w:rFonts w:ascii="Calibri" w:hAnsi="Calibri"/>
        </w:rPr>
        <w:t xml:space="preserve">) </w:t>
      </w:r>
      <w:r w:rsidR="00916109">
        <w:rPr>
          <w:rFonts w:ascii="Calibri" w:hAnsi="Calibri"/>
        </w:rPr>
        <w:t>Το</w:t>
      </w:r>
      <w:r w:rsidR="00BB6E0B">
        <w:rPr>
          <w:rFonts w:ascii="Calibri" w:hAnsi="Calibri"/>
        </w:rPr>
        <w:t>υ</w:t>
      </w:r>
      <w:r w:rsidR="00916109">
        <w:rPr>
          <w:rFonts w:ascii="Calibri" w:hAnsi="Calibri"/>
        </w:rPr>
        <w:t xml:space="preserve"> Π.Δ. 86/2012 (ΦΕΚ 141/Α/2012) «Διορισμός Υπουργών, Αναπληρωτών Υπουργών και Υφυπουργών».</w:t>
      </w:r>
    </w:p>
    <w:p w:rsidR="00C219B3" w:rsidRPr="00A15A5B" w:rsidRDefault="00C219B3" w:rsidP="00916109">
      <w:pPr>
        <w:pStyle w:val="21"/>
        <w:rPr>
          <w:rFonts w:ascii="Calibri" w:hAnsi="Calibri"/>
        </w:rPr>
      </w:pPr>
    </w:p>
    <w:p w:rsidR="00204B9D" w:rsidRPr="00A15A5B" w:rsidRDefault="00204B9D">
      <w:pPr>
        <w:pStyle w:val="20"/>
        <w:ind w:left="0"/>
        <w:rPr>
          <w:rFonts w:ascii="Calibri" w:hAnsi="Calibri" w:cs="Arial"/>
        </w:rPr>
      </w:pPr>
    </w:p>
    <w:p w:rsidR="00FA6692" w:rsidRDefault="00204B9D">
      <w:pPr>
        <w:pStyle w:val="20"/>
        <w:numPr>
          <w:ilvl w:val="0"/>
          <w:numId w:val="1"/>
        </w:numPr>
        <w:rPr>
          <w:rFonts w:ascii="Calibri" w:hAnsi="Calibri" w:cs="Arial"/>
        </w:rPr>
      </w:pPr>
      <w:r w:rsidRPr="00A15A5B">
        <w:rPr>
          <w:rFonts w:ascii="Calibri" w:hAnsi="Calibri" w:cs="Arial"/>
        </w:rPr>
        <w:t>Τις προτάσεις</w:t>
      </w:r>
      <w:r w:rsidR="00FA6692">
        <w:rPr>
          <w:rFonts w:ascii="Calibri" w:hAnsi="Calibri" w:cs="Arial"/>
        </w:rPr>
        <w:t>:</w:t>
      </w:r>
    </w:p>
    <w:p w:rsidR="002D5354" w:rsidRDefault="002D5354" w:rsidP="002D5354">
      <w:pPr>
        <w:pStyle w:val="20"/>
        <w:ind w:left="360"/>
        <w:rPr>
          <w:rFonts w:ascii="Calibri" w:hAnsi="Calibri" w:cs="Arial"/>
        </w:rPr>
      </w:pPr>
    </w:p>
    <w:p w:rsidR="00204B9D" w:rsidRPr="00A15A5B" w:rsidRDefault="005A764F" w:rsidP="002D5354">
      <w:pPr>
        <w:pStyle w:val="20"/>
        <w:numPr>
          <w:ilvl w:val="1"/>
          <w:numId w:val="25"/>
        </w:numPr>
        <w:rPr>
          <w:rFonts w:ascii="Calibri" w:hAnsi="Calibri" w:cs="Arial"/>
        </w:rPr>
      </w:pPr>
      <w:r>
        <w:rPr>
          <w:rFonts w:ascii="Calibri" w:hAnsi="Calibri" w:cs="Arial"/>
        </w:rPr>
        <w:t>Τ</w:t>
      </w:r>
      <w:r w:rsidR="00204B9D" w:rsidRPr="00A15A5B">
        <w:rPr>
          <w:rFonts w:ascii="Calibri" w:hAnsi="Calibri" w:cs="Arial"/>
        </w:rPr>
        <w:t>ων Γενικών</w:t>
      </w:r>
      <w:r w:rsidR="00122069">
        <w:rPr>
          <w:rFonts w:ascii="Calibri" w:hAnsi="Calibri" w:cs="Arial"/>
        </w:rPr>
        <w:t xml:space="preserve"> Διευθύνσεων</w:t>
      </w:r>
      <w:r w:rsidR="00FA6692">
        <w:rPr>
          <w:rFonts w:ascii="Calibri" w:hAnsi="Calibri" w:cs="Arial"/>
        </w:rPr>
        <w:t xml:space="preserve"> Διοικητικής Υποστήριξης, Οικονομικών Υπηρεσιών, Κατάστασης Προσωπικού, Διοικητικής Οργάνωσης &amp; Διαδικασιών, Διοικητικού Εκσυγχρονισμού</w:t>
      </w:r>
    </w:p>
    <w:p w:rsidR="00185397" w:rsidRPr="00322383" w:rsidRDefault="00185397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Του Τμήματος Κοινοβουλευτικού Ελέγχου</w:t>
      </w:r>
    </w:p>
    <w:p w:rsidR="00322383" w:rsidRDefault="00322383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Της ΥΑΠ</w:t>
      </w:r>
    </w:p>
    <w:p w:rsidR="009D1F56" w:rsidRDefault="009D1F56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Της Ειδικής</w:t>
      </w:r>
      <w:r w:rsidR="00EC7B24">
        <w:rPr>
          <w:rFonts w:ascii="Calibri" w:hAnsi="Calibri" w:cs="Arial"/>
        </w:rPr>
        <w:t xml:space="preserve"> Υπηρεσίας Στρατηγικού Σχε</w:t>
      </w:r>
      <w:r w:rsidR="00C40F18">
        <w:rPr>
          <w:rFonts w:ascii="Calibri" w:hAnsi="Calibri" w:cs="Arial"/>
        </w:rPr>
        <w:t>διασμού</w:t>
      </w:r>
      <w:r w:rsidR="001E0A7C">
        <w:rPr>
          <w:rFonts w:ascii="Calibri" w:hAnsi="Calibri" w:cs="Arial"/>
        </w:rPr>
        <w:t xml:space="preserve"> </w:t>
      </w:r>
      <w:r w:rsidR="00C40F18">
        <w:rPr>
          <w:rFonts w:ascii="Calibri" w:hAnsi="Calibri" w:cs="Arial"/>
        </w:rPr>
        <w:t>&amp; Εφαρμογής</w:t>
      </w:r>
      <w:r w:rsidR="001E0A7C">
        <w:rPr>
          <w:rFonts w:ascii="Calibri" w:hAnsi="Calibri" w:cs="Arial"/>
        </w:rPr>
        <w:t xml:space="preserve"> Προγραμμάτων</w:t>
      </w:r>
    </w:p>
    <w:p w:rsidR="009D1F56" w:rsidRDefault="00EC7B24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Ειδικής Υπηρεσίας Διαχείρισης του ΕΠ Διοικητική Μεταρρύθμι</w:t>
      </w:r>
      <w:r w:rsidR="00630BE3">
        <w:rPr>
          <w:rFonts w:ascii="Calibri" w:hAnsi="Calibri" w:cs="Arial"/>
        </w:rPr>
        <w:t>σ</w:t>
      </w:r>
      <w:r w:rsidR="00FA6692">
        <w:rPr>
          <w:rFonts w:ascii="Calibri" w:hAnsi="Calibri" w:cs="Arial"/>
        </w:rPr>
        <w:t>ης</w:t>
      </w:r>
    </w:p>
    <w:p w:rsidR="00EC7B24" w:rsidRDefault="00EC7B24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Του Εθνικού Τυπογραφείου</w:t>
      </w:r>
    </w:p>
    <w:p w:rsidR="00EC7B24" w:rsidRDefault="00EC7B24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Του ΕΚΔΔΑ</w:t>
      </w:r>
    </w:p>
    <w:p w:rsidR="00BF0775" w:rsidRPr="009D1F56" w:rsidRDefault="00BF0775" w:rsidP="009D1F56">
      <w:pPr>
        <w:numPr>
          <w:ilvl w:val="1"/>
          <w:numId w:val="25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Του ΣΕΕΔΔ</w:t>
      </w:r>
    </w:p>
    <w:p w:rsidR="00204B9D" w:rsidRPr="00A15A5B" w:rsidRDefault="00204B9D" w:rsidP="003C0240">
      <w:pPr>
        <w:ind w:left="1440"/>
        <w:jc w:val="both"/>
        <w:rPr>
          <w:rFonts w:ascii="Calibri" w:hAnsi="Calibri" w:cs="Arial"/>
        </w:rPr>
      </w:pPr>
      <w:r w:rsidRPr="00A15A5B">
        <w:rPr>
          <w:rFonts w:ascii="Calibri" w:hAnsi="Calibri" w:cs="Arial"/>
        </w:rPr>
        <w:t xml:space="preserve">    </w:t>
      </w:r>
    </w:p>
    <w:p w:rsidR="00204B9D" w:rsidRPr="00A15A5B" w:rsidRDefault="00204B9D">
      <w:pPr>
        <w:pStyle w:val="20"/>
        <w:rPr>
          <w:rFonts w:ascii="Calibri" w:hAnsi="Calibri" w:cs="Arial"/>
        </w:rPr>
      </w:pPr>
    </w:p>
    <w:p w:rsidR="00204B9D" w:rsidRPr="003C0240" w:rsidRDefault="00204B9D">
      <w:pPr>
        <w:pStyle w:val="20"/>
        <w:numPr>
          <w:ilvl w:val="0"/>
          <w:numId w:val="1"/>
        </w:numPr>
        <w:rPr>
          <w:rFonts w:ascii="Calibri" w:hAnsi="Calibri" w:cs="Arial"/>
        </w:rPr>
      </w:pPr>
      <w:r w:rsidRPr="00A15A5B">
        <w:rPr>
          <w:rFonts w:ascii="Calibri" w:hAnsi="Calibri"/>
        </w:rPr>
        <w:t xml:space="preserve">Την ανάγκη αποτελεσματικότερης λειτουργίας των Δημοσίων Φορέων και βελτίωσης των παρεχόμενων υπηρεσιών προς τους πολίτες και τις επιχειρήσεις </w:t>
      </w:r>
    </w:p>
    <w:p w:rsidR="003C0240" w:rsidRPr="00A15A5B" w:rsidRDefault="003C0240" w:rsidP="003C0240">
      <w:pPr>
        <w:pStyle w:val="20"/>
        <w:ind w:left="0"/>
        <w:rPr>
          <w:rFonts w:ascii="Calibri" w:hAnsi="Calibri" w:cs="Arial"/>
        </w:rPr>
      </w:pPr>
    </w:p>
    <w:p w:rsidR="00204B9D" w:rsidRPr="00A15A5B" w:rsidRDefault="00204B9D">
      <w:pPr>
        <w:pStyle w:val="20"/>
        <w:rPr>
          <w:rFonts w:ascii="Calibri" w:hAnsi="Calibri"/>
        </w:rPr>
      </w:pPr>
    </w:p>
    <w:p w:rsidR="00204B9D" w:rsidRPr="00A15A5B" w:rsidRDefault="00EC61A4">
      <w:pPr>
        <w:pStyle w:val="20"/>
        <w:numPr>
          <w:ilvl w:val="0"/>
          <w:numId w:val="1"/>
        </w:numPr>
        <w:rPr>
          <w:rFonts w:ascii="Calibri" w:hAnsi="Calibri"/>
        </w:rPr>
      </w:pPr>
      <w:r w:rsidRPr="00A15A5B">
        <w:rPr>
          <w:rFonts w:ascii="Calibri" w:hAnsi="Calibri"/>
        </w:rPr>
        <w:t>Το γεγονός ότι από την παρούσα α</w:t>
      </w:r>
      <w:r w:rsidR="00204B9D" w:rsidRPr="00A15A5B">
        <w:rPr>
          <w:rFonts w:ascii="Calibri" w:hAnsi="Calibri"/>
        </w:rPr>
        <w:t>πόφαση δεν προκαλείται δαπάνη σε βάρος του κρατικού προϋπολογισμού</w:t>
      </w:r>
    </w:p>
    <w:p w:rsidR="00204B9D" w:rsidRPr="00A15A5B" w:rsidRDefault="00204B9D">
      <w:pPr>
        <w:jc w:val="both"/>
        <w:rPr>
          <w:rFonts w:ascii="Calibri" w:hAnsi="Calibri"/>
        </w:rPr>
      </w:pPr>
    </w:p>
    <w:p w:rsidR="00204B9D" w:rsidRDefault="00204B9D" w:rsidP="003C0240">
      <w:pPr>
        <w:rPr>
          <w:rFonts w:ascii="Calibri" w:hAnsi="Calibri" w:cs="Arial"/>
          <w:b/>
        </w:rPr>
      </w:pPr>
    </w:p>
    <w:p w:rsidR="003C0240" w:rsidRDefault="003C0240" w:rsidP="003C0240">
      <w:pPr>
        <w:rPr>
          <w:rFonts w:ascii="Calibri" w:hAnsi="Calibri" w:cs="Arial"/>
          <w:b/>
        </w:rPr>
      </w:pPr>
    </w:p>
    <w:p w:rsidR="003C0240" w:rsidRDefault="003C0240" w:rsidP="003C0240">
      <w:pPr>
        <w:rPr>
          <w:rFonts w:ascii="Calibri" w:hAnsi="Calibri" w:cs="Arial"/>
          <w:b/>
        </w:rPr>
      </w:pPr>
    </w:p>
    <w:p w:rsidR="003C0240" w:rsidRPr="00A15A5B" w:rsidRDefault="003C0240" w:rsidP="003C0240">
      <w:pPr>
        <w:rPr>
          <w:rFonts w:ascii="Calibri" w:hAnsi="Calibri" w:cs="Arial"/>
          <w:b/>
        </w:rPr>
      </w:pPr>
    </w:p>
    <w:p w:rsidR="003C0240" w:rsidRDefault="003C0240">
      <w:pPr>
        <w:jc w:val="center"/>
        <w:rPr>
          <w:rFonts w:ascii="Calibri" w:hAnsi="Calibri" w:cs="Arial"/>
          <w:b/>
        </w:rPr>
      </w:pPr>
    </w:p>
    <w:p w:rsidR="00204B9D" w:rsidRPr="00A15A5B" w:rsidRDefault="00204B9D">
      <w:pPr>
        <w:jc w:val="center"/>
        <w:rPr>
          <w:rFonts w:ascii="Calibri" w:hAnsi="Calibri" w:cs="Arial"/>
          <w:b/>
        </w:rPr>
      </w:pPr>
      <w:r w:rsidRPr="00A15A5B">
        <w:rPr>
          <w:rFonts w:ascii="Calibri" w:hAnsi="Calibri" w:cs="Arial"/>
          <w:b/>
        </w:rPr>
        <w:t>Α Π Ο Φ Α Σ Ι Ζ Ο Υ Μ Ε</w:t>
      </w:r>
    </w:p>
    <w:p w:rsidR="00204B9D" w:rsidRPr="00A15A5B" w:rsidRDefault="00204B9D">
      <w:pPr>
        <w:jc w:val="center"/>
        <w:rPr>
          <w:rFonts w:ascii="Calibri" w:hAnsi="Calibri" w:cs="Arial"/>
          <w:b/>
        </w:rPr>
      </w:pPr>
    </w:p>
    <w:p w:rsidR="0081513F" w:rsidRDefault="00204B9D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A15A5B">
        <w:rPr>
          <w:rFonts w:ascii="Calibri" w:hAnsi="Calibri" w:cs="Arial"/>
        </w:rPr>
        <w:t>Καθορίζουμε</w:t>
      </w:r>
      <w:r w:rsidR="0081513F">
        <w:rPr>
          <w:rFonts w:ascii="Calibri" w:hAnsi="Calibri" w:cs="Arial"/>
        </w:rPr>
        <w:t>:</w:t>
      </w:r>
    </w:p>
    <w:p w:rsidR="00204B9D" w:rsidRPr="00A15A5B" w:rsidRDefault="00342C62" w:rsidP="0081513F">
      <w:pPr>
        <w:numPr>
          <w:ilvl w:val="0"/>
          <w:numId w:val="27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</w:t>
      </w:r>
      <w:r w:rsidR="00204B9D" w:rsidRPr="00A15A5B">
        <w:rPr>
          <w:rFonts w:ascii="Calibri" w:hAnsi="Calibri" w:cs="Arial"/>
        </w:rPr>
        <w:t>τις Γενικές Διευθύνσεις</w:t>
      </w:r>
      <w:r w:rsidR="0081513F">
        <w:rPr>
          <w:rFonts w:ascii="Calibri" w:hAnsi="Calibri" w:cs="Arial"/>
        </w:rPr>
        <w:t xml:space="preserve"> Διοικητικής Υποστήριξης, Οικονομικών Υπηρεσιών, </w:t>
      </w:r>
      <w:r w:rsidR="00D50E84">
        <w:rPr>
          <w:rFonts w:ascii="Calibri" w:hAnsi="Calibri" w:cs="Arial"/>
        </w:rPr>
        <w:t xml:space="preserve">Κατάστασης Προσωπικού, </w:t>
      </w:r>
      <w:r w:rsidR="0081513F">
        <w:rPr>
          <w:rFonts w:ascii="Calibri" w:hAnsi="Calibri" w:cs="Arial"/>
        </w:rPr>
        <w:t>Διοικητικής Οργάνωσης και Διαδικασιών, Διοικητικού Εκσυγχρονισμού</w:t>
      </w:r>
    </w:p>
    <w:p w:rsidR="00E43759" w:rsidRDefault="00E43759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Τμήμα Κοινοβουλευτικού Ελέγχου</w:t>
      </w:r>
    </w:p>
    <w:p w:rsidR="005C071D" w:rsidRDefault="005F547D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Στην ΥΑΠ</w:t>
      </w:r>
      <w:r w:rsidR="00204B9D" w:rsidRPr="00A15A5B">
        <w:rPr>
          <w:rFonts w:ascii="Calibri" w:hAnsi="Calibri" w:cs="Arial"/>
        </w:rPr>
        <w:t xml:space="preserve">    </w:t>
      </w:r>
    </w:p>
    <w:p w:rsidR="005C071D" w:rsidRDefault="005C071D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Στην Ειδική </w:t>
      </w:r>
      <w:r w:rsidR="00A118B9">
        <w:rPr>
          <w:rFonts w:ascii="Calibri" w:hAnsi="Calibri" w:cs="Arial"/>
        </w:rPr>
        <w:t>Υπηρεσία Διαχείρισης του ΕΠ Δ</w:t>
      </w:r>
      <w:r w:rsidR="00D568B4">
        <w:rPr>
          <w:rFonts w:ascii="Calibri" w:hAnsi="Calibri" w:cs="Arial"/>
        </w:rPr>
        <w:t xml:space="preserve">ιοικητική Μεταρρύθμιση </w:t>
      </w:r>
    </w:p>
    <w:p w:rsidR="00204B9D" w:rsidRDefault="00A118B9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Στην Ειδική Υ</w:t>
      </w:r>
      <w:r w:rsidR="00155D07">
        <w:rPr>
          <w:rFonts w:ascii="Calibri" w:hAnsi="Calibri" w:cs="Arial"/>
        </w:rPr>
        <w:t xml:space="preserve">πηρεσία Στρατηγικού Σχεδιασμού </w:t>
      </w:r>
      <w:r>
        <w:rPr>
          <w:rFonts w:ascii="Calibri" w:hAnsi="Calibri" w:cs="Arial"/>
        </w:rPr>
        <w:t>&amp; Εφαρμογής</w:t>
      </w:r>
      <w:r w:rsidR="00155D07">
        <w:rPr>
          <w:rFonts w:ascii="Calibri" w:hAnsi="Calibri" w:cs="Arial"/>
        </w:rPr>
        <w:t xml:space="preserve"> Προγραμμάτων</w:t>
      </w:r>
    </w:p>
    <w:p w:rsidR="00EC7B24" w:rsidRDefault="00EC7B24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Εθνικό Τυπογραφείο</w:t>
      </w:r>
    </w:p>
    <w:p w:rsidR="00EC7B24" w:rsidRDefault="00EC7B24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ΕΚΔΔΑ</w:t>
      </w:r>
    </w:p>
    <w:p w:rsidR="00DE69C0" w:rsidRPr="00A15A5B" w:rsidRDefault="00DE69C0">
      <w:pPr>
        <w:numPr>
          <w:ilvl w:val="1"/>
          <w:numId w:val="24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Στο ΣΕΕΔΔ</w:t>
      </w:r>
    </w:p>
    <w:p w:rsidR="00204B9D" w:rsidRPr="00A15A5B" w:rsidRDefault="00204B9D">
      <w:pPr>
        <w:ind w:left="720"/>
        <w:jc w:val="both"/>
        <w:rPr>
          <w:rFonts w:ascii="Calibri" w:hAnsi="Calibri" w:cs="Arial"/>
        </w:rPr>
      </w:pPr>
    </w:p>
    <w:p w:rsidR="00204B9D" w:rsidRPr="00A15A5B" w:rsidRDefault="001140AD" w:rsidP="001140AD">
      <w:pPr>
        <w:ind w:left="709" w:hanging="709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</w:t>
      </w:r>
      <w:r w:rsidR="00942BF6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του ΥΔΙΜΗΔ</w:t>
      </w:r>
      <w:r w:rsidR="00412E14" w:rsidRPr="00A15A5B">
        <w:rPr>
          <w:rFonts w:ascii="Calibri" w:hAnsi="Calibri" w:cs="Arial"/>
        </w:rPr>
        <w:t xml:space="preserve"> ως στόχο</w:t>
      </w:r>
      <w:r>
        <w:rPr>
          <w:rFonts w:ascii="Calibri" w:hAnsi="Calibri" w:cs="Arial"/>
        </w:rPr>
        <w:t>υς, για το έτος 2013</w:t>
      </w:r>
      <w:r w:rsidR="00204B9D" w:rsidRPr="00A15A5B">
        <w:rPr>
          <w:rFonts w:ascii="Calibri" w:hAnsi="Calibri" w:cs="Arial"/>
        </w:rPr>
        <w:t>, αυτούς που περιλαμβάν</w:t>
      </w:r>
      <w:r>
        <w:rPr>
          <w:rFonts w:ascii="Calibri" w:hAnsi="Calibri" w:cs="Arial"/>
        </w:rPr>
        <w:t xml:space="preserve">ονται στους </w:t>
      </w:r>
      <w:r w:rsidR="00F05660" w:rsidRPr="00A15A5B">
        <w:rPr>
          <w:rFonts w:ascii="Calibri" w:hAnsi="Calibri" w:cs="Arial"/>
        </w:rPr>
        <w:t xml:space="preserve">συνημμένους πίνακες </w:t>
      </w:r>
      <w:r>
        <w:rPr>
          <w:rFonts w:ascii="Calibri" w:hAnsi="Calibri" w:cs="Arial"/>
        </w:rPr>
        <w:t xml:space="preserve">που </w:t>
      </w:r>
      <w:r w:rsidR="00204B9D" w:rsidRPr="00A15A5B">
        <w:rPr>
          <w:rFonts w:ascii="Calibri" w:hAnsi="Calibri" w:cs="Arial"/>
        </w:rPr>
        <w:t>αποτελούν αναπόσπαστο μέρος  της Απόφασης αυτής.</w:t>
      </w:r>
      <w:r w:rsidR="005C071D">
        <w:rPr>
          <w:rFonts w:ascii="Calibri" w:hAnsi="Calibri" w:cs="Arial"/>
        </w:rPr>
        <w:t xml:space="preserve"> Η έγκριση στοχοθεσίας 2013 τελεί υπό την επιφύλαξη της ανακατανομής των ως άνω στόχων στις νέες οργανικές μονάδες συνεπεία </w:t>
      </w:r>
      <w:r w:rsidR="0081513F">
        <w:rPr>
          <w:rFonts w:ascii="Calibri" w:hAnsi="Calibri" w:cs="Arial"/>
        </w:rPr>
        <w:t>των μεταρρυθμιστικών δράσεων, οι οποίες εγκρίθηκαν από το Κυβερνητικό Συμβούλιο Διοικητικής Μεταρρύθμισης και θα αποτελέσουν τη δομή του νέου οργανισμού του ΥΔΙΜΗΔ</w:t>
      </w:r>
      <w:r w:rsidR="005C071D">
        <w:rPr>
          <w:rFonts w:ascii="Calibri" w:hAnsi="Calibri" w:cs="Arial"/>
        </w:rPr>
        <w:t>.</w:t>
      </w:r>
    </w:p>
    <w:p w:rsidR="00204B9D" w:rsidRPr="00A15A5B" w:rsidRDefault="00204B9D">
      <w:pPr>
        <w:ind w:left="360"/>
        <w:jc w:val="both"/>
        <w:rPr>
          <w:rFonts w:ascii="Calibri" w:hAnsi="Calibri" w:cs="Arial"/>
        </w:rPr>
      </w:pPr>
    </w:p>
    <w:p w:rsidR="00204B9D" w:rsidRPr="00A15A5B" w:rsidRDefault="00204B9D">
      <w:pPr>
        <w:numPr>
          <w:ilvl w:val="0"/>
          <w:numId w:val="20"/>
        </w:numPr>
        <w:jc w:val="both"/>
        <w:rPr>
          <w:rFonts w:ascii="Calibri" w:hAnsi="Calibri" w:cs="Arial"/>
        </w:rPr>
      </w:pPr>
      <w:r w:rsidRPr="00A15A5B">
        <w:rPr>
          <w:rFonts w:ascii="Calibri" w:hAnsi="Calibri" w:cs="Arial"/>
        </w:rPr>
        <w:t>Οι Προϊστάμενοι των ως άνω Γενικών Διευθύνσεων</w:t>
      </w:r>
      <w:r w:rsidR="00373B99">
        <w:rPr>
          <w:rFonts w:ascii="Calibri" w:hAnsi="Calibri" w:cs="Arial"/>
        </w:rPr>
        <w:t>,</w:t>
      </w:r>
      <w:r w:rsidRPr="00A15A5B">
        <w:rPr>
          <w:rFonts w:ascii="Calibri" w:hAnsi="Calibri" w:cs="Arial"/>
        </w:rPr>
        <w:t xml:space="preserve"> καθώς και οι Προϊστάμενοι των Διευθύνσεων</w:t>
      </w:r>
      <w:r w:rsidR="00373B99">
        <w:rPr>
          <w:rFonts w:ascii="Calibri" w:hAnsi="Calibri" w:cs="Arial"/>
        </w:rPr>
        <w:t>/Μονάδων</w:t>
      </w:r>
      <w:r w:rsidRPr="00A15A5B">
        <w:rPr>
          <w:rFonts w:ascii="Calibri" w:hAnsi="Calibri" w:cs="Arial"/>
        </w:rPr>
        <w:t xml:space="preserve"> και Τμημάτων αυτών να μεριμνήσουν για την υλοποίηση των καθορισμένων στόχων και να ελέγχουν την πορεία υλοποίησής τους ανά τρίμηνο.   </w:t>
      </w:r>
    </w:p>
    <w:p w:rsidR="00204B9D" w:rsidRPr="00A15A5B" w:rsidRDefault="00204B9D">
      <w:pPr>
        <w:ind w:left="720"/>
        <w:jc w:val="both"/>
        <w:rPr>
          <w:rFonts w:ascii="Calibri" w:hAnsi="Calibri" w:cs="Arial"/>
          <w:b/>
          <w:u w:val="single"/>
        </w:rPr>
      </w:pPr>
    </w:p>
    <w:p w:rsidR="00204B9D" w:rsidRPr="00A15A5B" w:rsidRDefault="00204B9D">
      <w:pPr>
        <w:ind w:left="720"/>
        <w:jc w:val="both"/>
        <w:rPr>
          <w:rFonts w:ascii="Calibri" w:hAnsi="Calibri" w:cs="Arial"/>
          <w:b/>
          <w:u w:val="single"/>
        </w:rPr>
      </w:pPr>
    </w:p>
    <w:p w:rsidR="0058184E" w:rsidRDefault="0058184E">
      <w:pPr>
        <w:ind w:left="1080"/>
        <w:jc w:val="both"/>
        <w:rPr>
          <w:rFonts w:ascii="Calibri" w:hAnsi="Calibri" w:cs="Arial"/>
        </w:rPr>
      </w:pPr>
    </w:p>
    <w:p w:rsidR="0058184E" w:rsidRPr="00A15A5B" w:rsidRDefault="0058184E">
      <w:pPr>
        <w:ind w:left="1080"/>
        <w:jc w:val="both"/>
        <w:rPr>
          <w:rFonts w:ascii="Calibri" w:hAnsi="Calibri" w:cs="Arial"/>
        </w:rPr>
      </w:pPr>
    </w:p>
    <w:p w:rsidR="00204B9D" w:rsidRPr="00A15A5B" w:rsidRDefault="00204B9D">
      <w:pPr>
        <w:ind w:left="1080"/>
        <w:jc w:val="center"/>
        <w:rPr>
          <w:rFonts w:ascii="Calibri" w:hAnsi="Calibri" w:cs="Arial"/>
          <w:b/>
          <w:i/>
        </w:rPr>
      </w:pPr>
      <w:r w:rsidRPr="00A15A5B">
        <w:rPr>
          <w:rFonts w:ascii="Calibri" w:hAnsi="Calibri" w:cs="Arial"/>
          <w:b/>
          <w:i/>
        </w:rPr>
        <w:t xml:space="preserve">  </w:t>
      </w:r>
    </w:p>
    <w:p w:rsidR="0058184E" w:rsidRPr="0058184E" w:rsidRDefault="00EB612B" w:rsidP="00766A48">
      <w:pPr>
        <w:ind w:left="1080"/>
        <w:jc w:val="center"/>
        <w:rPr>
          <w:rFonts w:ascii="Calibri" w:hAnsi="Calibri" w:cs="Arial"/>
          <w:b/>
        </w:rPr>
      </w:pPr>
      <w:r w:rsidRPr="0058184E">
        <w:rPr>
          <w:rFonts w:ascii="Calibri" w:hAnsi="Calibri" w:cs="Arial"/>
          <w:b/>
        </w:rPr>
        <w:t>Ο ΥΠΟΥΡΓΟ</w:t>
      </w:r>
      <w:r w:rsidR="00412E14" w:rsidRPr="0058184E">
        <w:rPr>
          <w:rFonts w:ascii="Calibri" w:hAnsi="Calibri" w:cs="Arial"/>
          <w:b/>
        </w:rPr>
        <w:t>Σ</w:t>
      </w:r>
      <w:r w:rsidRPr="0058184E">
        <w:rPr>
          <w:rFonts w:ascii="Calibri" w:hAnsi="Calibri" w:cs="Arial"/>
          <w:b/>
        </w:rPr>
        <w:t xml:space="preserve"> ΔΙΟΙΚΗΤΙΚΗΣ ΜΕΤΑΡΡΥΘΜΙΣΗΣ</w:t>
      </w:r>
    </w:p>
    <w:p w:rsidR="00766A48" w:rsidRPr="0058184E" w:rsidRDefault="00412E14" w:rsidP="00766A48">
      <w:pPr>
        <w:ind w:left="1080"/>
        <w:jc w:val="center"/>
        <w:rPr>
          <w:rFonts w:ascii="Calibri" w:hAnsi="Calibri" w:cs="Arial"/>
          <w:b/>
        </w:rPr>
      </w:pPr>
      <w:r w:rsidRPr="0058184E">
        <w:rPr>
          <w:rFonts w:ascii="Calibri" w:hAnsi="Calibri" w:cs="Arial"/>
          <w:b/>
        </w:rPr>
        <w:t>&amp; ΗΛΕΚΤΡΟΝΙΚΗΣ</w:t>
      </w:r>
      <w:r w:rsidR="00766A48" w:rsidRPr="00766A48">
        <w:rPr>
          <w:rFonts w:ascii="Calibri" w:hAnsi="Calibri" w:cs="Arial"/>
          <w:b/>
        </w:rPr>
        <w:t xml:space="preserve"> </w:t>
      </w:r>
      <w:r w:rsidR="00766A48" w:rsidRPr="0058184E">
        <w:rPr>
          <w:rFonts w:ascii="Calibri" w:hAnsi="Calibri" w:cs="Arial"/>
          <w:b/>
        </w:rPr>
        <w:t>ΔΙΑΚΥΒΕΡΝΗΣΗΣ</w:t>
      </w:r>
    </w:p>
    <w:p w:rsidR="00412E14" w:rsidRPr="0058184E" w:rsidRDefault="00412E14" w:rsidP="00766A48">
      <w:pPr>
        <w:ind w:left="1080"/>
        <w:jc w:val="center"/>
        <w:rPr>
          <w:rFonts w:ascii="Calibri" w:hAnsi="Calibri" w:cs="Arial"/>
          <w:b/>
        </w:rPr>
      </w:pPr>
    </w:p>
    <w:p w:rsidR="00204B9D" w:rsidRPr="00A15A5B" w:rsidRDefault="00204B9D" w:rsidP="0058184E">
      <w:pPr>
        <w:ind w:left="1080"/>
        <w:jc w:val="right"/>
        <w:rPr>
          <w:rFonts w:ascii="Calibri" w:hAnsi="Calibri" w:cs="Arial"/>
          <w:b/>
          <w:i/>
        </w:rPr>
      </w:pPr>
    </w:p>
    <w:p w:rsidR="00204B9D" w:rsidRPr="0058184E" w:rsidRDefault="0058184E" w:rsidP="0058184E">
      <w:pPr>
        <w:ind w:left="108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ΑΝΤΩΝΙΟΣ ΜΑΝΙΤΑΚΗΣ</w:t>
      </w:r>
    </w:p>
    <w:p w:rsidR="00204B9D" w:rsidRPr="00A15A5B" w:rsidRDefault="00204B9D" w:rsidP="0058184E">
      <w:pPr>
        <w:ind w:left="1080"/>
        <w:jc w:val="right"/>
        <w:rPr>
          <w:rFonts w:ascii="Calibri" w:hAnsi="Calibri" w:cs="Arial"/>
          <w:b/>
          <w:i/>
        </w:rPr>
      </w:pPr>
    </w:p>
    <w:p w:rsidR="00204B9D" w:rsidRDefault="00204B9D">
      <w:pPr>
        <w:ind w:left="720"/>
        <w:jc w:val="both"/>
        <w:rPr>
          <w:rFonts w:ascii="Calibri" w:hAnsi="Calibri" w:cs="Arial"/>
          <w:b/>
          <w:u w:val="single"/>
        </w:rPr>
      </w:pPr>
    </w:p>
    <w:p w:rsidR="0058184E" w:rsidRPr="00A15A5B" w:rsidRDefault="0058184E">
      <w:pPr>
        <w:ind w:left="720"/>
        <w:jc w:val="both"/>
        <w:rPr>
          <w:rFonts w:ascii="Calibri" w:hAnsi="Calibri" w:cs="Arial"/>
          <w:b/>
          <w:u w:val="single"/>
        </w:rPr>
      </w:pPr>
    </w:p>
    <w:p w:rsidR="0047005E" w:rsidRDefault="0047005E" w:rsidP="00E16598">
      <w:pPr>
        <w:jc w:val="both"/>
        <w:rPr>
          <w:rFonts w:ascii="Calibri" w:hAnsi="Calibri" w:cs="Arial"/>
          <w:b/>
          <w:u w:val="single"/>
        </w:rPr>
      </w:pPr>
    </w:p>
    <w:p w:rsidR="0047005E" w:rsidRDefault="0047005E" w:rsidP="00E16598">
      <w:pPr>
        <w:jc w:val="both"/>
        <w:rPr>
          <w:rFonts w:ascii="Calibri" w:hAnsi="Calibri" w:cs="Arial"/>
          <w:b/>
          <w:u w:val="single"/>
        </w:rPr>
      </w:pPr>
    </w:p>
    <w:p w:rsidR="0047005E" w:rsidRDefault="0047005E" w:rsidP="00E16598">
      <w:pPr>
        <w:jc w:val="both"/>
        <w:rPr>
          <w:rFonts w:ascii="Calibri" w:hAnsi="Calibri" w:cs="Arial"/>
          <w:b/>
          <w:u w:val="single"/>
        </w:rPr>
      </w:pPr>
    </w:p>
    <w:p w:rsidR="0047005E" w:rsidRDefault="0047005E" w:rsidP="00E16598">
      <w:pPr>
        <w:jc w:val="both"/>
        <w:rPr>
          <w:rFonts w:ascii="Calibri" w:hAnsi="Calibri" w:cs="Arial"/>
          <w:b/>
          <w:u w:val="single"/>
        </w:rPr>
      </w:pPr>
    </w:p>
    <w:p w:rsidR="0047005E" w:rsidRDefault="0047005E" w:rsidP="00E16598">
      <w:pPr>
        <w:jc w:val="both"/>
        <w:rPr>
          <w:rFonts w:ascii="Calibri" w:hAnsi="Calibri" w:cs="Arial"/>
          <w:b/>
          <w:u w:val="single"/>
        </w:rPr>
      </w:pPr>
    </w:p>
    <w:p w:rsidR="0047005E" w:rsidRDefault="0047005E" w:rsidP="00E16598">
      <w:pPr>
        <w:jc w:val="both"/>
        <w:rPr>
          <w:rFonts w:ascii="Calibri" w:hAnsi="Calibri" w:cs="Arial"/>
          <w:b/>
          <w:u w:val="single"/>
        </w:rPr>
      </w:pPr>
    </w:p>
    <w:p w:rsidR="00E16598" w:rsidRDefault="00204B9D" w:rsidP="00E16598">
      <w:pPr>
        <w:jc w:val="both"/>
        <w:rPr>
          <w:rFonts w:ascii="Calibri" w:hAnsi="Calibri" w:cs="Arial"/>
        </w:rPr>
      </w:pPr>
      <w:r w:rsidRPr="00A15A5B">
        <w:rPr>
          <w:rFonts w:ascii="Calibri" w:hAnsi="Calibri" w:cs="Arial"/>
          <w:b/>
          <w:u w:val="single"/>
        </w:rPr>
        <w:t>Εσωτερική Διανομή</w:t>
      </w:r>
      <w:r w:rsidR="00C24446" w:rsidRPr="00A15A5B">
        <w:rPr>
          <w:rFonts w:ascii="Calibri" w:hAnsi="Calibri" w:cs="Arial"/>
          <w:b/>
          <w:u w:val="single"/>
        </w:rPr>
        <w:t xml:space="preserve"> :</w:t>
      </w:r>
      <w:r w:rsidR="00C219B3" w:rsidRPr="00A15A5B">
        <w:rPr>
          <w:rFonts w:ascii="Calibri" w:hAnsi="Calibri" w:cs="Arial"/>
          <w:b/>
          <w:u w:val="single"/>
        </w:rPr>
        <w:t xml:space="preserve"> (ηλεκτρονικά)</w:t>
      </w:r>
    </w:p>
    <w:p w:rsidR="00E16598" w:rsidRDefault="00E16598" w:rsidP="00E16598">
      <w:pPr>
        <w:jc w:val="both"/>
        <w:rPr>
          <w:rFonts w:ascii="Calibri" w:hAnsi="Calibri" w:cs="Arial"/>
        </w:rPr>
      </w:pPr>
    </w:p>
    <w:p w:rsidR="00204B9D" w:rsidRPr="00A15A5B" w:rsidRDefault="00E16598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1.</w:t>
      </w:r>
      <w:r w:rsidR="003E0605">
        <w:rPr>
          <w:rFonts w:ascii="Calibri" w:hAnsi="Calibri" w:cs="Arial"/>
        </w:rPr>
        <w:t xml:space="preserve"> </w:t>
      </w:r>
      <w:r w:rsidR="00204B9D" w:rsidRPr="00A15A5B">
        <w:rPr>
          <w:rFonts w:ascii="Calibri" w:hAnsi="Calibri" w:cs="Arial"/>
        </w:rPr>
        <w:t xml:space="preserve">Γραφείο </w:t>
      </w:r>
      <w:r>
        <w:rPr>
          <w:rFonts w:ascii="Calibri" w:hAnsi="Calibri" w:cs="Arial"/>
        </w:rPr>
        <w:t xml:space="preserve">κ. </w:t>
      </w:r>
      <w:r w:rsidR="00204B9D" w:rsidRPr="00A15A5B">
        <w:rPr>
          <w:rFonts w:ascii="Calibri" w:hAnsi="Calibri" w:cs="Arial"/>
        </w:rPr>
        <w:t>Υπουργού</w:t>
      </w:r>
    </w:p>
    <w:p w:rsidR="00204B9D" w:rsidRPr="00A15A5B" w:rsidRDefault="00E16598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2.</w:t>
      </w:r>
      <w:r w:rsidR="003E0605">
        <w:rPr>
          <w:rFonts w:ascii="Calibri" w:hAnsi="Calibri" w:cs="Arial"/>
        </w:rPr>
        <w:t xml:space="preserve"> </w:t>
      </w:r>
      <w:r w:rsidR="00204B9D" w:rsidRPr="00A15A5B">
        <w:rPr>
          <w:rFonts w:ascii="Calibri" w:hAnsi="Calibri" w:cs="Arial"/>
        </w:rPr>
        <w:t xml:space="preserve">Γραφείο </w:t>
      </w:r>
      <w:r>
        <w:rPr>
          <w:rFonts w:ascii="Calibri" w:hAnsi="Calibri" w:cs="Arial"/>
        </w:rPr>
        <w:t xml:space="preserve">κ. </w:t>
      </w:r>
      <w:r w:rsidR="00204B9D" w:rsidRPr="00A15A5B">
        <w:rPr>
          <w:rFonts w:ascii="Calibri" w:hAnsi="Calibri" w:cs="Arial"/>
        </w:rPr>
        <w:t>Υφυπουργού</w:t>
      </w:r>
    </w:p>
    <w:p w:rsidR="00204B9D" w:rsidRPr="00A15A5B" w:rsidRDefault="00E16598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3.</w:t>
      </w:r>
      <w:r w:rsidR="003E0605">
        <w:rPr>
          <w:rFonts w:ascii="Calibri" w:hAnsi="Calibri" w:cs="Arial"/>
        </w:rPr>
        <w:t xml:space="preserve"> </w:t>
      </w:r>
      <w:r w:rsidR="004B209A">
        <w:rPr>
          <w:rFonts w:ascii="Calibri" w:hAnsi="Calibri" w:cs="Arial"/>
        </w:rPr>
        <w:t>Γραφεία</w:t>
      </w:r>
      <w:r>
        <w:rPr>
          <w:rFonts w:ascii="Calibri" w:hAnsi="Calibri" w:cs="Arial"/>
        </w:rPr>
        <w:t xml:space="preserve"> κ.</w:t>
      </w:r>
      <w:r w:rsidR="004B209A">
        <w:rPr>
          <w:rFonts w:ascii="Calibri" w:hAnsi="Calibri" w:cs="Arial"/>
        </w:rPr>
        <w:t>κ. Γενικών/Ειδικών Γραμματέων ΥΔΙΜΗΔ</w:t>
      </w:r>
    </w:p>
    <w:p w:rsidR="00204B9D" w:rsidRPr="00A15A5B" w:rsidRDefault="00E16598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4.</w:t>
      </w:r>
      <w:r w:rsidR="003E0605">
        <w:rPr>
          <w:rFonts w:ascii="Calibri" w:hAnsi="Calibri" w:cs="Arial"/>
        </w:rPr>
        <w:t xml:space="preserve"> </w:t>
      </w:r>
      <w:r w:rsidR="0058184E">
        <w:rPr>
          <w:rFonts w:ascii="Calibri" w:hAnsi="Calibri" w:cs="Arial"/>
        </w:rPr>
        <w:t>Προϊστάμενο</w:t>
      </w:r>
      <w:r w:rsidR="00204B9D" w:rsidRPr="00A15A5B">
        <w:rPr>
          <w:rFonts w:ascii="Calibri" w:hAnsi="Calibri" w:cs="Arial"/>
        </w:rPr>
        <w:t xml:space="preserve"> Γενικής Διεύθυνσης</w:t>
      </w:r>
    </w:p>
    <w:p w:rsidR="002C4390" w:rsidRDefault="00383EC4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  <w:r w:rsidR="003E0605">
        <w:rPr>
          <w:rFonts w:ascii="Calibri" w:hAnsi="Calibri" w:cs="Arial"/>
        </w:rPr>
        <w:t xml:space="preserve"> </w:t>
      </w:r>
      <w:r w:rsidR="00204B9D" w:rsidRPr="00A15A5B">
        <w:rPr>
          <w:rFonts w:ascii="Calibri" w:hAnsi="Calibri" w:cs="Arial"/>
        </w:rPr>
        <w:t>Διοικητικής Υποστήριξης</w:t>
      </w:r>
      <w:r w:rsidR="00E16598">
        <w:rPr>
          <w:rFonts w:ascii="Calibri" w:hAnsi="Calibri" w:cs="Arial"/>
        </w:rPr>
        <w:t xml:space="preserve"> </w:t>
      </w:r>
    </w:p>
    <w:p w:rsidR="00AB2F2A" w:rsidRDefault="002C4390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E16598">
        <w:rPr>
          <w:rFonts w:ascii="Calibri" w:hAnsi="Calibri" w:cs="Arial"/>
        </w:rPr>
        <w:t>κ. Δ. Παπαδημητρόπουλο</w:t>
      </w:r>
    </w:p>
    <w:p w:rsidR="00AB2F2A" w:rsidRDefault="00AB2F2A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5. Προϊσταμένη Γενικής Δ/νσης Οικονομικών Υπηρεσιών</w:t>
      </w:r>
    </w:p>
    <w:p w:rsidR="00AB2F2A" w:rsidRPr="00A15A5B" w:rsidRDefault="00383EC4" w:rsidP="00383EC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κ</w:t>
      </w:r>
      <w:r w:rsidR="00AB2F2A">
        <w:rPr>
          <w:rFonts w:ascii="Calibri" w:hAnsi="Calibri" w:cs="Arial"/>
        </w:rPr>
        <w:t>. Γ. Βαλατσού</w:t>
      </w:r>
    </w:p>
    <w:p w:rsidR="00204B9D" w:rsidRPr="00A15A5B" w:rsidRDefault="00AB2F2A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6</w:t>
      </w:r>
      <w:r w:rsidR="00E1659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58184E">
        <w:rPr>
          <w:rFonts w:ascii="Calibri" w:hAnsi="Calibri" w:cs="Arial"/>
        </w:rPr>
        <w:t>Προϊσταμένη</w:t>
      </w:r>
      <w:r w:rsidR="00204B9D" w:rsidRPr="00A15A5B">
        <w:rPr>
          <w:rFonts w:ascii="Calibri" w:hAnsi="Calibri" w:cs="Arial"/>
        </w:rPr>
        <w:t xml:space="preserve"> Γενικής Διεύθυνσης </w:t>
      </w:r>
    </w:p>
    <w:p w:rsidR="00F45495" w:rsidRDefault="00383EC4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204B9D" w:rsidRPr="00A15A5B">
        <w:rPr>
          <w:rFonts w:ascii="Calibri" w:hAnsi="Calibri" w:cs="Arial"/>
        </w:rPr>
        <w:t>Κατάστασης Προσωπικού</w:t>
      </w:r>
      <w:r w:rsidR="00E16598">
        <w:rPr>
          <w:rFonts w:ascii="Calibri" w:hAnsi="Calibri" w:cs="Arial"/>
        </w:rPr>
        <w:t xml:space="preserve"> </w:t>
      </w:r>
    </w:p>
    <w:p w:rsidR="00204B9D" w:rsidRPr="00A15A5B" w:rsidRDefault="00F45495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E16598">
        <w:rPr>
          <w:rFonts w:ascii="Calibri" w:hAnsi="Calibri" w:cs="Arial"/>
        </w:rPr>
        <w:t>κ. Ε. Δημητρίου</w:t>
      </w:r>
    </w:p>
    <w:p w:rsidR="00204B9D" w:rsidRPr="00A15A5B" w:rsidRDefault="00AB2F2A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</w:t>
      </w:r>
      <w:r w:rsidR="00E1659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58184E">
        <w:rPr>
          <w:rFonts w:ascii="Calibri" w:hAnsi="Calibri" w:cs="Arial"/>
        </w:rPr>
        <w:t>Προϊστάμενο</w:t>
      </w:r>
      <w:r w:rsidR="00204B9D" w:rsidRPr="00A15A5B">
        <w:rPr>
          <w:rFonts w:ascii="Calibri" w:hAnsi="Calibri" w:cs="Arial"/>
        </w:rPr>
        <w:t xml:space="preserve"> Γενικής Διεύθυνσης </w:t>
      </w:r>
    </w:p>
    <w:p w:rsidR="00F45495" w:rsidRDefault="00383EC4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204B9D" w:rsidRPr="00A15A5B">
        <w:rPr>
          <w:rFonts w:ascii="Calibri" w:hAnsi="Calibri" w:cs="Arial"/>
        </w:rPr>
        <w:t>Διοικητικής Οργάνωσης και Διαδικασιών</w:t>
      </w:r>
      <w:r w:rsidR="00E16598">
        <w:rPr>
          <w:rFonts w:ascii="Calibri" w:hAnsi="Calibri" w:cs="Arial"/>
        </w:rPr>
        <w:t xml:space="preserve"> </w:t>
      </w:r>
    </w:p>
    <w:p w:rsidR="00204B9D" w:rsidRPr="00A15A5B" w:rsidRDefault="00F45495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E16598">
        <w:rPr>
          <w:rFonts w:ascii="Calibri" w:hAnsi="Calibri" w:cs="Arial"/>
        </w:rPr>
        <w:t>κ. Ν. Μιχαλόπουλο</w:t>
      </w:r>
    </w:p>
    <w:p w:rsidR="00204B9D" w:rsidRPr="00A15A5B" w:rsidRDefault="00AB2F2A" w:rsidP="00E16598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8</w:t>
      </w:r>
      <w:r w:rsidR="00E16598">
        <w:rPr>
          <w:rFonts w:ascii="Calibri" w:hAnsi="Calibri" w:cs="Arial"/>
        </w:rPr>
        <w:t>.</w:t>
      </w:r>
      <w:r>
        <w:rPr>
          <w:rFonts w:ascii="Calibri" w:hAnsi="Calibri" w:cs="Arial"/>
        </w:rPr>
        <w:t xml:space="preserve"> </w:t>
      </w:r>
      <w:r w:rsidR="0047005E">
        <w:rPr>
          <w:rFonts w:ascii="Calibri" w:hAnsi="Calibri" w:cs="Arial"/>
        </w:rPr>
        <w:t>Προϊστάμενο</w:t>
      </w:r>
      <w:r w:rsidR="00204B9D" w:rsidRPr="00A15A5B">
        <w:rPr>
          <w:rFonts w:ascii="Calibri" w:hAnsi="Calibri" w:cs="Arial"/>
        </w:rPr>
        <w:t xml:space="preserve"> Γενικής Διεύθυνσης</w:t>
      </w:r>
    </w:p>
    <w:p w:rsidR="00204B9D" w:rsidRDefault="00AB2F2A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204B9D" w:rsidRPr="00A15A5B">
        <w:rPr>
          <w:rFonts w:ascii="Calibri" w:hAnsi="Calibri" w:cs="Arial"/>
        </w:rPr>
        <w:t>Διοικητικού Εκσυγχρονισμού</w:t>
      </w:r>
      <w:r w:rsidR="00E16598">
        <w:rPr>
          <w:rFonts w:ascii="Calibri" w:hAnsi="Calibri" w:cs="Arial"/>
        </w:rPr>
        <w:t xml:space="preserve"> </w:t>
      </w:r>
    </w:p>
    <w:p w:rsidR="00FB73A6" w:rsidRDefault="00FB73A6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9. Προϊστάμενο Τμήματος Κοινοβουλευτικού Ελέγχου</w:t>
      </w:r>
    </w:p>
    <w:p w:rsidR="00FB73A6" w:rsidRDefault="00FB73A6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κ. Θ. Δεβενέ</w:t>
      </w:r>
    </w:p>
    <w:p w:rsidR="002C4390" w:rsidRDefault="00FB73A6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10</w:t>
      </w:r>
      <w:r w:rsidR="003E0605">
        <w:rPr>
          <w:rFonts w:ascii="Calibri" w:hAnsi="Calibri" w:cs="Arial"/>
        </w:rPr>
        <w:t>.</w:t>
      </w:r>
      <w:r w:rsidR="00F45495">
        <w:rPr>
          <w:rFonts w:ascii="Calibri" w:hAnsi="Calibri" w:cs="Arial"/>
        </w:rPr>
        <w:t xml:space="preserve"> </w:t>
      </w:r>
      <w:r w:rsidR="00637743">
        <w:rPr>
          <w:rFonts w:ascii="Calibri" w:hAnsi="Calibri" w:cs="Arial"/>
        </w:rPr>
        <w:t xml:space="preserve">Προϊστάμενο ΥΑΠ </w:t>
      </w:r>
    </w:p>
    <w:p w:rsidR="00637743" w:rsidRDefault="002C4390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</w:t>
      </w:r>
      <w:r w:rsidR="00637743">
        <w:rPr>
          <w:rFonts w:ascii="Calibri" w:hAnsi="Calibri" w:cs="Arial"/>
        </w:rPr>
        <w:t>κ. Φ. Κακλαμάνη</w:t>
      </w:r>
    </w:p>
    <w:p w:rsidR="002C2FC3" w:rsidRDefault="00FB73A6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11</w:t>
      </w:r>
      <w:r w:rsidR="003E0605">
        <w:rPr>
          <w:rFonts w:ascii="Calibri" w:hAnsi="Calibri" w:cs="Arial"/>
        </w:rPr>
        <w:t>.</w:t>
      </w:r>
      <w:r w:rsidR="002C2FC3">
        <w:rPr>
          <w:rFonts w:ascii="Calibri" w:hAnsi="Calibri" w:cs="Arial"/>
        </w:rPr>
        <w:t xml:space="preserve"> </w:t>
      </w:r>
      <w:r w:rsidR="00783E8B">
        <w:rPr>
          <w:rFonts w:ascii="Calibri" w:hAnsi="Calibri" w:cs="Arial"/>
        </w:rPr>
        <w:t xml:space="preserve">Προϊσταμένη ΕΥΣΣΕΠ </w:t>
      </w:r>
    </w:p>
    <w:p w:rsidR="004B209A" w:rsidRDefault="002C2FC3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  <w:r w:rsidR="00783E8B">
        <w:rPr>
          <w:rFonts w:ascii="Calibri" w:hAnsi="Calibri" w:cs="Arial"/>
        </w:rPr>
        <w:t>κ. Β. Μουστακάτου</w:t>
      </w:r>
    </w:p>
    <w:p w:rsidR="001F2AE3" w:rsidRDefault="00FB73A6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12</w:t>
      </w:r>
      <w:r w:rsidR="003E0605">
        <w:rPr>
          <w:rFonts w:ascii="Calibri" w:hAnsi="Calibri" w:cs="Arial"/>
        </w:rPr>
        <w:t>.</w:t>
      </w:r>
      <w:r w:rsidR="002C2FC3">
        <w:rPr>
          <w:rFonts w:ascii="Calibri" w:hAnsi="Calibri" w:cs="Arial"/>
        </w:rPr>
        <w:t xml:space="preserve"> </w:t>
      </w:r>
      <w:r w:rsidR="001F2AE3">
        <w:rPr>
          <w:rFonts w:ascii="Calibri" w:hAnsi="Calibri" w:cs="Arial"/>
        </w:rPr>
        <w:t xml:space="preserve">Προϊσταμένη Ειδικής Υπηρεσίας Διαχείρισης ΔΜ </w:t>
      </w:r>
    </w:p>
    <w:p w:rsidR="00FB73A6" w:rsidRPr="00A15A5B" w:rsidRDefault="003E0605" w:rsidP="00AB2F2A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</w:t>
      </w:r>
      <w:r w:rsidR="001F2AE3">
        <w:rPr>
          <w:rFonts w:ascii="Calibri" w:hAnsi="Calibri" w:cs="Arial"/>
        </w:rPr>
        <w:t>κ. Α. Καρκούλη-Καραμαντζάνη</w:t>
      </w:r>
    </w:p>
    <w:sectPr w:rsidR="00FB73A6" w:rsidRPr="00A15A5B">
      <w:footerReference w:type="even" r:id="rId8"/>
      <w:foot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4B9" w:rsidRDefault="00D314B9">
      <w:r>
        <w:separator/>
      </w:r>
    </w:p>
  </w:endnote>
  <w:endnote w:type="continuationSeparator" w:id="0">
    <w:p w:rsidR="00D314B9" w:rsidRDefault="00D31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9D" w:rsidRDefault="00204B9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04B9D" w:rsidRDefault="00204B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B9D" w:rsidRDefault="00204B9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73DE">
      <w:rPr>
        <w:rStyle w:val="a6"/>
        <w:noProof/>
      </w:rPr>
      <w:t>1</w:t>
    </w:r>
    <w:r>
      <w:rPr>
        <w:rStyle w:val="a6"/>
      </w:rPr>
      <w:fldChar w:fldCharType="end"/>
    </w:r>
  </w:p>
  <w:p w:rsidR="00204B9D" w:rsidRDefault="00204B9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4B9" w:rsidRDefault="00D314B9">
      <w:r>
        <w:separator/>
      </w:r>
    </w:p>
  </w:footnote>
  <w:footnote w:type="continuationSeparator" w:id="0">
    <w:p w:rsidR="00D314B9" w:rsidRDefault="00D314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5B8"/>
    <w:multiLevelType w:val="hybridMultilevel"/>
    <w:tmpl w:val="74E6FED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B469A"/>
    <w:multiLevelType w:val="hybridMultilevel"/>
    <w:tmpl w:val="F08A69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924DEF"/>
    <w:multiLevelType w:val="hybridMultilevel"/>
    <w:tmpl w:val="244830BA"/>
    <w:lvl w:ilvl="0" w:tplc="1632CF8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86130"/>
    <w:multiLevelType w:val="hybridMultilevel"/>
    <w:tmpl w:val="D788FB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D62DD"/>
    <w:multiLevelType w:val="hybridMultilevel"/>
    <w:tmpl w:val="37F871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D50E6"/>
    <w:multiLevelType w:val="hybridMultilevel"/>
    <w:tmpl w:val="93186A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66A57"/>
    <w:multiLevelType w:val="hybridMultilevel"/>
    <w:tmpl w:val="0C0A25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113CA"/>
    <w:multiLevelType w:val="hybridMultilevel"/>
    <w:tmpl w:val="B69AB9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9C237B"/>
    <w:multiLevelType w:val="hybridMultilevel"/>
    <w:tmpl w:val="813A2E8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32CF88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>
    <w:nsid w:val="249A5E4C"/>
    <w:multiLevelType w:val="hybridMultilevel"/>
    <w:tmpl w:val="929606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FC76DB"/>
    <w:multiLevelType w:val="hybridMultilevel"/>
    <w:tmpl w:val="B322D0DE"/>
    <w:lvl w:ilvl="0" w:tplc="BADE7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636366"/>
    <w:multiLevelType w:val="hybridMultilevel"/>
    <w:tmpl w:val="7136B672"/>
    <w:lvl w:ilvl="0" w:tplc="A8F42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153D9F"/>
    <w:multiLevelType w:val="hybridMultilevel"/>
    <w:tmpl w:val="90EA0772"/>
    <w:lvl w:ilvl="0" w:tplc="1632CF8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472EA5"/>
    <w:multiLevelType w:val="hybridMultilevel"/>
    <w:tmpl w:val="36A84DB4"/>
    <w:lvl w:ilvl="0" w:tplc="EFDE972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632CF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7D424B"/>
    <w:multiLevelType w:val="hybridMultilevel"/>
    <w:tmpl w:val="03424CB4"/>
    <w:lvl w:ilvl="0" w:tplc="1632CF8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996076"/>
    <w:multiLevelType w:val="hybridMultilevel"/>
    <w:tmpl w:val="AD8A16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92E1A"/>
    <w:multiLevelType w:val="hybridMultilevel"/>
    <w:tmpl w:val="B322D0DE"/>
    <w:lvl w:ilvl="0" w:tplc="BADE7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F70001"/>
    <w:multiLevelType w:val="hybridMultilevel"/>
    <w:tmpl w:val="9F9A3D68"/>
    <w:lvl w:ilvl="0" w:tplc="1632CF8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02"/>
        </w:tabs>
        <w:ind w:left="230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22"/>
        </w:tabs>
        <w:ind w:left="302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42"/>
        </w:tabs>
        <w:ind w:left="374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462"/>
        </w:tabs>
        <w:ind w:left="446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182"/>
        </w:tabs>
        <w:ind w:left="518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180"/>
      </w:pPr>
    </w:lvl>
  </w:abstractNum>
  <w:abstractNum w:abstractNumId="18">
    <w:nsid w:val="5A4016D6"/>
    <w:multiLevelType w:val="hybridMultilevel"/>
    <w:tmpl w:val="64E419F8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5EC9122B"/>
    <w:multiLevelType w:val="hybridMultilevel"/>
    <w:tmpl w:val="B9767304"/>
    <w:lvl w:ilvl="0" w:tplc="64243430">
      <w:start w:val="3"/>
      <w:numFmt w:val="decimal"/>
      <w:lvlText w:val="%1."/>
      <w:lvlJc w:val="left"/>
      <w:pPr>
        <w:tabs>
          <w:tab w:val="num" w:pos="75"/>
        </w:tabs>
        <w:ind w:left="75" w:hanging="435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60EC068E"/>
    <w:multiLevelType w:val="hybridMultilevel"/>
    <w:tmpl w:val="3BC0C376"/>
    <w:lvl w:ilvl="0" w:tplc="4F447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E35A53"/>
    <w:multiLevelType w:val="hybridMultilevel"/>
    <w:tmpl w:val="74ECE84A"/>
    <w:lvl w:ilvl="0" w:tplc="BADE79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990C4D"/>
    <w:multiLevelType w:val="hybridMultilevel"/>
    <w:tmpl w:val="21BC8464"/>
    <w:lvl w:ilvl="0" w:tplc="1632CF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>
    <w:nsid w:val="73D75C5D"/>
    <w:multiLevelType w:val="hybridMultilevel"/>
    <w:tmpl w:val="4AD4034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3277D4"/>
    <w:multiLevelType w:val="hybridMultilevel"/>
    <w:tmpl w:val="3EA478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2A1F3F"/>
    <w:multiLevelType w:val="hybridMultilevel"/>
    <w:tmpl w:val="2BD270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523832"/>
    <w:multiLevelType w:val="hybridMultilevel"/>
    <w:tmpl w:val="4120F6F2"/>
    <w:lvl w:ilvl="0" w:tplc="7D44227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25"/>
  </w:num>
  <w:num w:numId="5">
    <w:abstractNumId w:val="13"/>
  </w:num>
  <w:num w:numId="6">
    <w:abstractNumId w:val="1"/>
  </w:num>
  <w:num w:numId="7">
    <w:abstractNumId w:val="22"/>
  </w:num>
  <w:num w:numId="8">
    <w:abstractNumId w:val="12"/>
  </w:num>
  <w:num w:numId="9">
    <w:abstractNumId w:val="2"/>
  </w:num>
  <w:num w:numId="10">
    <w:abstractNumId w:val="26"/>
  </w:num>
  <w:num w:numId="11">
    <w:abstractNumId w:val="14"/>
  </w:num>
  <w:num w:numId="12">
    <w:abstractNumId w:val="19"/>
  </w:num>
  <w:num w:numId="13">
    <w:abstractNumId w:val="6"/>
  </w:num>
  <w:num w:numId="14">
    <w:abstractNumId w:val="15"/>
  </w:num>
  <w:num w:numId="15">
    <w:abstractNumId w:val="20"/>
  </w:num>
  <w:num w:numId="16">
    <w:abstractNumId w:val="0"/>
  </w:num>
  <w:num w:numId="17">
    <w:abstractNumId w:val="7"/>
  </w:num>
  <w:num w:numId="18">
    <w:abstractNumId w:val="5"/>
  </w:num>
  <w:num w:numId="19">
    <w:abstractNumId w:val="24"/>
  </w:num>
  <w:num w:numId="20">
    <w:abstractNumId w:val="3"/>
  </w:num>
  <w:num w:numId="21">
    <w:abstractNumId w:val="9"/>
  </w:num>
  <w:num w:numId="22">
    <w:abstractNumId w:val="23"/>
  </w:num>
  <w:num w:numId="23">
    <w:abstractNumId w:val="11"/>
  </w:num>
  <w:num w:numId="24">
    <w:abstractNumId w:val="16"/>
  </w:num>
  <w:num w:numId="25">
    <w:abstractNumId w:val="21"/>
  </w:num>
  <w:num w:numId="26">
    <w:abstractNumId w:val="4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FA"/>
    <w:rsid w:val="00020F2A"/>
    <w:rsid w:val="00057907"/>
    <w:rsid w:val="000E2DAD"/>
    <w:rsid w:val="000E5D75"/>
    <w:rsid w:val="001140AD"/>
    <w:rsid w:val="00122069"/>
    <w:rsid w:val="001452DE"/>
    <w:rsid w:val="00151E4A"/>
    <w:rsid w:val="00155D07"/>
    <w:rsid w:val="00182423"/>
    <w:rsid w:val="00185397"/>
    <w:rsid w:val="001A1AF3"/>
    <w:rsid w:val="001A2B1C"/>
    <w:rsid w:val="001B0595"/>
    <w:rsid w:val="001D3A07"/>
    <w:rsid w:val="001E0A7C"/>
    <w:rsid w:val="001F2AE3"/>
    <w:rsid w:val="00204B9D"/>
    <w:rsid w:val="00220C91"/>
    <w:rsid w:val="00286D48"/>
    <w:rsid w:val="002A2872"/>
    <w:rsid w:val="002B0FC4"/>
    <w:rsid w:val="002C2FC3"/>
    <w:rsid w:val="002C4390"/>
    <w:rsid w:val="002D5354"/>
    <w:rsid w:val="002F74C8"/>
    <w:rsid w:val="00322383"/>
    <w:rsid w:val="00335C1F"/>
    <w:rsid w:val="00336DEE"/>
    <w:rsid w:val="00341BFC"/>
    <w:rsid w:val="00342C62"/>
    <w:rsid w:val="00373B99"/>
    <w:rsid w:val="00383EC4"/>
    <w:rsid w:val="003848D8"/>
    <w:rsid w:val="003965B3"/>
    <w:rsid w:val="003B346A"/>
    <w:rsid w:val="003C0240"/>
    <w:rsid w:val="003D4711"/>
    <w:rsid w:val="003E0605"/>
    <w:rsid w:val="003F5309"/>
    <w:rsid w:val="003F7B98"/>
    <w:rsid w:val="00412E14"/>
    <w:rsid w:val="00424823"/>
    <w:rsid w:val="0047005E"/>
    <w:rsid w:val="00493241"/>
    <w:rsid w:val="004B209A"/>
    <w:rsid w:val="004B539D"/>
    <w:rsid w:val="004E0D06"/>
    <w:rsid w:val="005702F7"/>
    <w:rsid w:val="0058184E"/>
    <w:rsid w:val="005869FA"/>
    <w:rsid w:val="005A764F"/>
    <w:rsid w:val="005C071D"/>
    <w:rsid w:val="005F547D"/>
    <w:rsid w:val="0061584F"/>
    <w:rsid w:val="00630BE3"/>
    <w:rsid w:val="00637743"/>
    <w:rsid w:val="00694CEF"/>
    <w:rsid w:val="00710A3B"/>
    <w:rsid w:val="00765B83"/>
    <w:rsid w:val="00766A48"/>
    <w:rsid w:val="00783E8B"/>
    <w:rsid w:val="007B5318"/>
    <w:rsid w:val="007D2C39"/>
    <w:rsid w:val="0081513F"/>
    <w:rsid w:val="00854CCB"/>
    <w:rsid w:val="008B1074"/>
    <w:rsid w:val="008B20E6"/>
    <w:rsid w:val="00914124"/>
    <w:rsid w:val="00916109"/>
    <w:rsid w:val="00942BF6"/>
    <w:rsid w:val="00953511"/>
    <w:rsid w:val="009B1997"/>
    <w:rsid w:val="009D1F56"/>
    <w:rsid w:val="00A118B9"/>
    <w:rsid w:val="00A15A5B"/>
    <w:rsid w:val="00A21D3C"/>
    <w:rsid w:val="00A56093"/>
    <w:rsid w:val="00AB2F2A"/>
    <w:rsid w:val="00B11198"/>
    <w:rsid w:val="00BB6E0B"/>
    <w:rsid w:val="00BD3047"/>
    <w:rsid w:val="00BF0775"/>
    <w:rsid w:val="00C13FDE"/>
    <w:rsid w:val="00C219B3"/>
    <w:rsid w:val="00C24446"/>
    <w:rsid w:val="00C40F18"/>
    <w:rsid w:val="00C50BE9"/>
    <w:rsid w:val="00C76AF8"/>
    <w:rsid w:val="00C9145F"/>
    <w:rsid w:val="00C95DDB"/>
    <w:rsid w:val="00D314B9"/>
    <w:rsid w:val="00D50E84"/>
    <w:rsid w:val="00D568B4"/>
    <w:rsid w:val="00D961DE"/>
    <w:rsid w:val="00DE69C0"/>
    <w:rsid w:val="00E06FD0"/>
    <w:rsid w:val="00E16598"/>
    <w:rsid w:val="00E303C2"/>
    <w:rsid w:val="00E403DA"/>
    <w:rsid w:val="00E43759"/>
    <w:rsid w:val="00E53D42"/>
    <w:rsid w:val="00EB612B"/>
    <w:rsid w:val="00EC61A4"/>
    <w:rsid w:val="00EC7B24"/>
    <w:rsid w:val="00F05660"/>
    <w:rsid w:val="00F27D76"/>
    <w:rsid w:val="00F45495"/>
    <w:rsid w:val="00F573DE"/>
    <w:rsid w:val="00F616AE"/>
    <w:rsid w:val="00F664E7"/>
    <w:rsid w:val="00FA6692"/>
    <w:rsid w:val="00FB73A6"/>
    <w:rsid w:val="00FD1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1332"/>
        <w:tab w:val="left" w:pos="9000"/>
      </w:tabs>
      <w:ind w:left="-360" w:right="432"/>
      <w:jc w:val="both"/>
      <w:outlineLvl w:val="2"/>
    </w:pPr>
    <w:rPr>
      <w:rFonts w:ascii="Verdana" w:hAnsi="Verdana" w:cs="Arial"/>
      <w:i/>
      <w:iCs/>
      <w:szCs w:val="22"/>
    </w:rPr>
  </w:style>
  <w:style w:type="paragraph" w:styleId="4">
    <w:name w:val="heading 4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line="360" w:lineRule="auto"/>
      <w:jc w:val="both"/>
      <w:outlineLvl w:val="3"/>
    </w:pPr>
    <w:rPr>
      <w:rFonts w:ascii="Verdana" w:hAnsi="Verdana"/>
      <w:b/>
      <w:color w:val="000000"/>
      <w:spacing w:val="-3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bCs/>
      <w:i/>
      <w:iCs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Στυλ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List Paragraph"/>
    <w:basedOn w:val="a"/>
    <w:qFormat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5">
    <w:name w:val="footer"/>
    <w:basedOn w:val="a"/>
    <w:semiHidden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WW-3">
    <w:name w:val="WW-Σώμα κείμενου 3"/>
    <w:basedOn w:val="a"/>
    <w:pPr>
      <w:widowControl w:val="0"/>
      <w:suppressAutoHyphens/>
      <w:autoSpaceDE w:val="0"/>
      <w:jc w:val="center"/>
    </w:pPr>
    <w:rPr>
      <w:rFonts w:eastAsia="Arial Unicode MS"/>
      <w:lang w:eastAsia="ar-SA"/>
    </w:rPr>
  </w:style>
  <w:style w:type="paragraph" w:styleId="a8">
    <w:name w:val="Body Text Indent"/>
    <w:basedOn w:val="a"/>
    <w:semiHidden/>
    <w:pPr>
      <w:ind w:left="360"/>
      <w:jc w:val="both"/>
    </w:pPr>
    <w:rPr>
      <w:rFonts w:ascii="Century" w:hAnsi="Century"/>
    </w:rPr>
  </w:style>
  <w:style w:type="character" w:styleId="-">
    <w:name w:val="Hyperlink"/>
    <w:basedOn w:val="a0"/>
    <w:semiHidden/>
    <w:rPr>
      <w:color w:val="0000FF"/>
      <w:u w:val="single"/>
    </w:rPr>
  </w:style>
  <w:style w:type="character" w:styleId="-0">
    <w:name w:val="FollowedHyperlink"/>
    <w:basedOn w:val="a0"/>
    <w:semiHidden/>
    <w:rPr>
      <w:color w:val="800080"/>
      <w:u w:val="single"/>
    </w:rPr>
  </w:style>
  <w:style w:type="paragraph" w:styleId="a9">
    <w:name w:val="Body Text"/>
    <w:basedOn w:val="a"/>
    <w:semiHidden/>
    <w:pPr>
      <w:spacing w:before="120"/>
      <w:jc w:val="center"/>
    </w:pPr>
    <w:rPr>
      <w:rFonts w:ascii="Arial" w:hAnsi="Arial" w:cs="Arial"/>
      <w:b/>
      <w:bCs/>
      <w:shadow/>
    </w:rPr>
  </w:style>
  <w:style w:type="paragraph" w:styleId="20">
    <w:name w:val="Body Text Indent 2"/>
    <w:basedOn w:val="a"/>
    <w:semiHidden/>
    <w:pPr>
      <w:ind w:left="-360"/>
      <w:jc w:val="both"/>
    </w:pPr>
    <w:rPr>
      <w:rFonts w:ascii="Verdana" w:hAnsi="Verdana"/>
    </w:rPr>
  </w:style>
  <w:style w:type="paragraph" w:styleId="21">
    <w:name w:val="Body Text 2"/>
    <w:basedOn w:val="a"/>
    <w:semiHidden/>
    <w:pPr>
      <w:jc w:val="both"/>
    </w:pPr>
    <w:rPr>
      <w:rFonts w:ascii="Verdana" w:hAnsi="Verdana"/>
    </w:rPr>
  </w:style>
  <w:style w:type="paragraph" w:styleId="30">
    <w:name w:val="Body Text 3"/>
    <w:basedOn w:val="a"/>
    <w:semiHidden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both"/>
    </w:pPr>
    <w:rPr>
      <w:rFonts w:ascii="Verdana" w:hAnsi="Verdana"/>
      <w:b/>
      <w:bCs/>
      <w:color w:val="000000"/>
      <w:spacing w:val="-3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</w:pPr>
  </w:style>
  <w:style w:type="paragraph" w:styleId="31">
    <w:name w:val="Body Text Indent 3"/>
    <w:basedOn w:val="a"/>
    <w:semiHidden/>
    <w:pPr>
      <w:ind w:left="360" w:hanging="360"/>
    </w:pPr>
    <w:rPr>
      <w:rFonts w:ascii="Comic Sans MS" w:hAnsi="Comic Sans MS"/>
    </w:rPr>
  </w:style>
  <w:style w:type="paragraph" w:styleId="ab">
    <w:name w:val="Balloon Text"/>
    <w:basedOn w:val="a"/>
    <w:link w:val="Char0"/>
    <w:uiPriority w:val="99"/>
    <w:semiHidden/>
    <w:unhideWhenUsed/>
    <w:rsid w:val="003F7B9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b"/>
    <w:uiPriority w:val="99"/>
    <w:semiHidden/>
    <w:rsid w:val="003F7B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2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YPESDDA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DIADP_user07</dc:creator>
  <cp:lastModifiedBy>DHES_user21</cp:lastModifiedBy>
  <cp:revision>2</cp:revision>
  <cp:lastPrinted>2013-03-22T07:56:00Z</cp:lastPrinted>
  <dcterms:created xsi:type="dcterms:W3CDTF">2013-03-26T08:46:00Z</dcterms:created>
  <dcterms:modified xsi:type="dcterms:W3CDTF">2013-03-26T08:46:00Z</dcterms:modified>
</cp:coreProperties>
</file>